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1C1" w:rsidRPr="008541C1" w:rsidRDefault="008541C1" w:rsidP="008541C1">
      <w:pPr>
        <w:sectPr w:rsidR="008541C1" w:rsidRPr="008541C1" w:rsidSect="00FB350A">
          <w:headerReference w:type="even" r:id="rId9"/>
          <w:headerReference w:type="default" r:id="rId10"/>
          <w:footerReference w:type="default" r:id="rId11"/>
          <w:headerReference w:type="first" r:id="rId12"/>
          <w:footerReference w:type="first" r:id="rId13"/>
          <w:type w:val="continuous"/>
          <w:pgSz w:w="11906" w:h="16838" w:code="9"/>
          <w:pgMar w:top="1670" w:right="709" w:bottom="1134" w:left="1134" w:header="17" w:footer="437" w:gutter="0"/>
          <w:cols w:space="720"/>
          <w:titlePg/>
        </w:sectPr>
      </w:pPr>
      <w:bookmarkStart w:id="0" w:name="_GoBack"/>
      <w:bookmarkEnd w:id="0"/>
    </w:p>
    <w:p w:rsidR="00FB350A" w:rsidRPr="00FB350A" w:rsidRDefault="00257CA4" w:rsidP="00FB350A">
      <w:pPr>
        <w:pStyle w:val="Heading1"/>
        <w:rPr>
          <w:bCs w:val="0"/>
          <w:sz w:val="44"/>
          <w:szCs w:val="44"/>
        </w:rPr>
      </w:pPr>
      <w:r w:rsidRPr="009D3346">
        <w:lastRenderedPageBreak/>
        <w:t>NT Pastoral Feed Outlook</w:t>
      </w:r>
      <w:r w:rsidR="00FB350A">
        <w:t xml:space="preserve"> - </w:t>
      </w:r>
      <w:r w:rsidR="00B65986">
        <w:rPr>
          <w:bCs w:val="0"/>
          <w:sz w:val="44"/>
          <w:szCs w:val="44"/>
        </w:rPr>
        <w:t>December</w:t>
      </w:r>
      <w:r w:rsidR="007E6F22" w:rsidRPr="009D3346">
        <w:rPr>
          <w:bCs w:val="0"/>
          <w:sz w:val="44"/>
          <w:szCs w:val="44"/>
        </w:rPr>
        <w:t xml:space="preserve"> 201</w:t>
      </w:r>
      <w:r w:rsidR="00776085" w:rsidRPr="009D3346">
        <w:rPr>
          <w:bCs w:val="0"/>
          <w:sz w:val="44"/>
          <w:szCs w:val="44"/>
        </w:rPr>
        <w:t>6</w:t>
      </w:r>
    </w:p>
    <w:p w:rsidR="00B76A00" w:rsidRPr="009D3346" w:rsidRDefault="00B76A00" w:rsidP="00FB350A">
      <w:pPr>
        <w:pStyle w:val="ShellBodyText"/>
        <w:spacing w:before="240"/>
        <w:rPr>
          <w:rFonts w:ascii="Lato" w:hAnsi="Lato"/>
          <w:bCs/>
          <w:sz w:val="22"/>
          <w:szCs w:val="22"/>
        </w:rPr>
      </w:pPr>
      <w:r w:rsidRPr="009D3346">
        <w:rPr>
          <w:rFonts w:ascii="Lato" w:hAnsi="Lato"/>
          <w:bCs/>
          <w:sz w:val="22"/>
          <w:szCs w:val="22"/>
        </w:rPr>
        <w:t xml:space="preserve">The purpose of this </w:t>
      </w:r>
      <w:r w:rsidR="00340C57" w:rsidRPr="009D3346">
        <w:rPr>
          <w:rFonts w:ascii="Lato" w:hAnsi="Lato"/>
          <w:bCs/>
          <w:sz w:val="22"/>
          <w:szCs w:val="22"/>
        </w:rPr>
        <w:t>quarterly</w:t>
      </w:r>
      <w:r w:rsidRPr="009D3346">
        <w:rPr>
          <w:rFonts w:ascii="Lato" w:hAnsi="Lato"/>
          <w:bCs/>
          <w:sz w:val="22"/>
          <w:szCs w:val="22"/>
        </w:rPr>
        <w:t xml:space="preserve"> </w:t>
      </w:r>
      <w:r w:rsidR="00DD5577" w:rsidRPr="009D3346">
        <w:rPr>
          <w:rFonts w:ascii="Lato" w:hAnsi="Lato"/>
          <w:bCs/>
          <w:sz w:val="22"/>
          <w:szCs w:val="22"/>
        </w:rPr>
        <w:t>outlook</w:t>
      </w:r>
      <w:r w:rsidRPr="009D3346">
        <w:rPr>
          <w:rFonts w:ascii="Lato" w:hAnsi="Lato"/>
          <w:bCs/>
          <w:sz w:val="22"/>
          <w:szCs w:val="22"/>
        </w:rPr>
        <w:t xml:space="preserve"> is to </w:t>
      </w:r>
      <w:r w:rsidR="001F0A70" w:rsidRPr="009D3346">
        <w:rPr>
          <w:rFonts w:ascii="Lato" w:hAnsi="Lato"/>
          <w:bCs/>
          <w:sz w:val="22"/>
          <w:szCs w:val="22"/>
        </w:rPr>
        <w:t>summarise information</w:t>
      </w:r>
      <w:r w:rsidRPr="009D3346">
        <w:rPr>
          <w:rFonts w:ascii="Lato" w:hAnsi="Lato"/>
          <w:bCs/>
          <w:sz w:val="22"/>
          <w:szCs w:val="22"/>
        </w:rPr>
        <w:t xml:space="preserve"> relevant to</w:t>
      </w:r>
      <w:r w:rsidR="001F0A70" w:rsidRPr="009D3346">
        <w:rPr>
          <w:rFonts w:ascii="Lato" w:hAnsi="Lato"/>
          <w:bCs/>
          <w:sz w:val="22"/>
          <w:szCs w:val="22"/>
        </w:rPr>
        <w:t xml:space="preserve"> the pastoral industry such as current </w:t>
      </w:r>
      <w:r w:rsidRPr="009D3346">
        <w:rPr>
          <w:rFonts w:ascii="Lato" w:hAnsi="Lato"/>
          <w:bCs/>
          <w:sz w:val="22"/>
          <w:szCs w:val="22"/>
        </w:rPr>
        <w:t xml:space="preserve">feed </w:t>
      </w:r>
      <w:r w:rsidR="001F0A70" w:rsidRPr="009D3346">
        <w:rPr>
          <w:rFonts w:ascii="Lato" w:hAnsi="Lato"/>
          <w:bCs/>
          <w:sz w:val="22"/>
          <w:szCs w:val="22"/>
        </w:rPr>
        <w:t>supplies,</w:t>
      </w:r>
      <w:r w:rsidRPr="009D3346">
        <w:rPr>
          <w:rFonts w:ascii="Lato" w:hAnsi="Lato"/>
          <w:bCs/>
          <w:sz w:val="22"/>
          <w:szCs w:val="22"/>
        </w:rPr>
        <w:t xml:space="preserve"> seasonal conditions, the development of drought conditions in central Australia and fire risk.</w:t>
      </w:r>
    </w:p>
    <w:p w:rsidR="00D528A8" w:rsidRPr="009D3346" w:rsidRDefault="00D528A8" w:rsidP="00527C6C">
      <w:pPr>
        <w:pStyle w:val="ShellBodyText"/>
        <w:rPr>
          <w:rFonts w:ascii="Lato" w:hAnsi="Lato"/>
          <w:bCs/>
          <w:sz w:val="22"/>
          <w:szCs w:val="22"/>
        </w:rPr>
      </w:pPr>
      <w:r w:rsidRPr="009D3346">
        <w:rPr>
          <w:rFonts w:ascii="Lato" w:hAnsi="Lato"/>
          <w:bCs/>
          <w:sz w:val="22"/>
          <w:szCs w:val="22"/>
        </w:rPr>
        <w:t xml:space="preserve">You can see the entire document </w:t>
      </w:r>
      <w:r w:rsidR="008C6762" w:rsidRPr="009D3346">
        <w:rPr>
          <w:rFonts w:ascii="Lato" w:hAnsi="Lato"/>
          <w:bCs/>
          <w:sz w:val="22"/>
          <w:szCs w:val="22"/>
        </w:rPr>
        <w:t xml:space="preserve">and all districts </w:t>
      </w:r>
      <w:r w:rsidRPr="009D3346">
        <w:rPr>
          <w:rFonts w:ascii="Lato" w:hAnsi="Lato"/>
          <w:bCs/>
          <w:sz w:val="22"/>
          <w:szCs w:val="22"/>
        </w:rPr>
        <w:t xml:space="preserve">by continuing to scroll through this file. If you are interested in selected sections, </w:t>
      </w:r>
      <w:r w:rsidR="001F0A70" w:rsidRPr="009D3346">
        <w:rPr>
          <w:rFonts w:ascii="Lato" w:hAnsi="Lato"/>
          <w:bCs/>
          <w:sz w:val="22"/>
          <w:szCs w:val="22"/>
        </w:rPr>
        <w:t xml:space="preserve">you can </w:t>
      </w:r>
      <w:r w:rsidRPr="009D3346">
        <w:rPr>
          <w:rFonts w:ascii="Lato" w:hAnsi="Lato"/>
          <w:bCs/>
          <w:sz w:val="22"/>
          <w:szCs w:val="22"/>
        </w:rPr>
        <w:t>click on the links below.</w:t>
      </w:r>
    </w:p>
    <w:p w:rsidR="00B8201F" w:rsidRPr="009975F2" w:rsidRDefault="009975F2" w:rsidP="00527C6C">
      <w:pPr>
        <w:pStyle w:val="ShellBodyText"/>
        <w:rPr>
          <w:rStyle w:val="Hyperlink"/>
          <w:rFonts w:ascii="Lato" w:hAnsi="Lato"/>
          <w:bCs/>
          <w:sz w:val="22"/>
          <w:szCs w:val="22"/>
        </w:rPr>
      </w:pPr>
      <w:r>
        <w:rPr>
          <w:rFonts w:ascii="Lato" w:hAnsi="Lato"/>
          <w:bCs/>
          <w:sz w:val="22"/>
          <w:szCs w:val="22"/>
        </w:rPr>
        <w:fldChar w:fldCharType="begin"/>
      </w:r>
      <w:r>
        <w:rPr>
          <w:rFonts w:ascii="Lato" w:hAnsi="Lato"/>
          <w:bCs/>
          <w:sz w:val="22"/>
          <w:szCs w:val="22"/>
        </w:rPr>
        <w:instrText xml:space="preserve"> HYPERLINK  \l "_Summary_of_current" </w:instrText>
      </w:r>
      <w:r>
        <w:rPr>
          <w:rFonts w:ascii="Lato" w:hAnsi="Lato"/>
          <w:bCs/>
          <w:sz w:val="22"/>
          <w:szCs w:val="22"/>
        </w:rPr>
        <w:fldChar w:fldCharType="separate"/>
      </w:r>
      <w:r w:rsidR="00B8201F" w:rsidRPr="009975F2">
        <w:rPr>
          <w:rStyle w:val="Hyperlink"/>
          <w:rFonts w:ascii="Lato" w:hAnsi="Lato"/>
          <w:bCs/>
          <w:sz w:val="22"/>
          <w:szCs w:val="22"/>
        </w:rPr>
        <w:t>Summary of current situation &amp; trends - all districts</w:t>
      </w:r>
    </w:p>
    <w:p w:rsidR="00922F63" w:rsidRPr="009975F2" w:rsidRDefault="009975F2" w:rsidP="00527C6C">
      <w:pPr>
        <w:pStyle w:val="ShellBodyText"/>
        <w:rPr>
          <w:rStyle w:val="Hyperlink"/>
          <w:rFonts w:ascii="Lato" w:hAnsi="Lato"/>
          <w:bCs/>
          <w:sz w:val="22"/>
          <w:szCs w:val="22"/>
        </w:rPr>
      </w:pPr>
      <w:r>
        <w:rPr>
          <w:rFonts w:ascii="Lato" w:hAnsi="Lato"/>
          <w:bCs/>
          <w:sz w:val="22"/>
          <w:szCs w:val="22"/>
        </w:rPr>
        <w:fldChar w:fldCharType="end"/>
      </w:r>
      <w:r>
        <w:rPr>
          <w:rFonts w:ascii="Lato" w:hAnsi="Lato"/>
          <w:bCs/>
          <w:sz w:val="22"/>
          <w:szCs w:val="22"/>
        </w:rPr>
        <w:fldChar w:fldCharType="begin"/>
      </w:r>
      <w:r>
        <w:rPr>
          <w:rFonts w:ascii="Lato" w:hAnsi="Lato"/>
          <w:bCs/>
          <w:sz w:val="22"/>
          <w:szCs w:val="22"/>
        </w:rPr>
        <w:instrText xml:space="preserve"> HYPERLINK  \l "_Northern_Territory_Seasonal" </w:instrText>
      </w:r>
      <w:r>
        <w:rPr>
          <w:rFonts w:ascii="Lato" w:hAnsi="Lato"/>
          <w:bCs/>
          <w:sz w:val="22"/>
          <w:szCs w:val="22"/>
        </w:rPr>
        <w:fldChar w:fldCharType="separate"/>
      </w:r>
      <w:r w:rsidR="00687CB5" w:rsidRPr="009975F2">
        <w:rPr>
          <w:rStyle w:val="Hyperlink"/>
          <w:rFonts w:ascii="Lato" w:hAnsi="Lato"/>
          <w:bCs/>
          <w:sz w:val="22"/>
          <w:szCs w:val="22"/>
        </w:rPr>
        <w:t xml:space="preserve">Northern Territory Seasonal Outlook – as at </w:t>
      </w:r>
      <w:r w:rsidR="009113C4">
        <w:rPr>
          <w:rStyle w:val="Hyperlink"/>
          <w:rFonts w:ascii="Lato" w:hAnsi="Lato"/>
          <w:bCs/>
          <w:sz w:val="22"/>
          <w:szCs w:val="22"/>
        </w:rPr>
        <w:t>December</w:t>
      </w:r>
      <w:r w:rsidR="00687CB5" w:rsidRPr="009975F2">
        <w:rPr>
          <w:rStyle w:val="Hyperlink"/>
          <w:rFonts w:ascii="Lato" w:hAnsi="Lato"/>
          <w:bCs/>
          <w:sz w:val="22"/>
          <w:szCs w:val="22"/>
        </w:rPr>
        <w:t xml:space="preserve"> 201</w:t>
      </w:r>
      <w:r w:rsidR="003C5F51">
        <w:rPr>
          <w:rStyle w:val="Hyperlink"/>
          <w:rFonts w:ascii="Lato" w:hAnsi="Lato"/>
          <w:bCs/>
          <w:sz w:val="22"/>
          <w:szCs w:val="22"/>
        </w:rPr>
        <w:t>6</w:t>
      </w:r>
    </w:p>
    <w:p w:rsidR="00647D8A" w:rsidRPr="009D3346" w:rsidRDefault="009975F2" w:rsidP="00527C6C">
      <w:pPr>
        <w:pStyle w:val="ShellBodyText"/>
        <w:rPr>
          <w:rFonts w:ascii="Lato" w:hAnsi="Lato"/>
          <w:bCs/>
          <w:sz w:val="22"/>
          <w:szCs w:val="22"/>
        </w:rPr>
      </w:pPr>
      <w:r>
        <w:rPr>
          <w:rFonts w:ascii="Lato" w:hAnsi="Lato"/>
          <w:bCs/>
          <w:sz w:val="22"/>
          <w:szCs w:val="22"/>
        </w:rPr>
        <w:fldChar w:fldCharType="end"/>
      </w:r>
      <w:r w:rsidR="008C6762" w:rsidRPr="009D3346">
        <w:rPr>
          <w:rFonts w:ascii="Lato" w:hAnsi="Lato"/>
          <w:noProof/>
          <w:lang w:eastAsia="en-AU"/>
        </w:rPr>
        <w:drawing>
          <wp:anchor distT="0" distB="0" distL="114300" distR="114300" simplePos="0" relativeHeight="251747839" behindDoc="0" locked="0" layoutInCell="1" allowOverlap="1" wp14:anchorId="41FDEE54" wp14:editId="45ACE934">
            <wp:simplePos x="0" y="0"/>
            <wp:positionH relativeFrom="column">
              <wp:posOffset>3035935</wp:posOffset>
            </wp:positionH>
            <wp:positionV relativeFrom="paragraph">
              <wp:posOffset>80010</wp:posOffset>
            </wp:positionV>
            <wp:extent cx="3211195" cy="4542790"/>
            <wp:effectExtent l="0" t="0" r="8255" b="0"/>
            <wp:wrapSquare wrapText="bothSides"/>
            <wp:docPr id="139" name="Picture 1"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1195" cy="454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D8A" w:rsidRPr="009D3346">
        <w:rPr>
          <w:rFonts w:ascii="Lato" w:hAnsi="Lato"/>
          <w:bCs/>
          <w:sz w:val="22"/>
          <w:szCs w:val="22"/>
        </w:rPr>
        <w:t>Individual District Summaries:</w:t>
      </w:r>
    </w:p>
    <w:p w:rsidR="00647D8A" w:rsidRPr="00D94B88" w:rsidRDefault="00D54DB1" w:rsidP="00FB350A">
      <w:pPr>
        <w:pStyle w:val="ShellBodyText"/>
        <w:numPr>
          <w:ilvl w:val="0"/>
          <w:numId w:val="18"/>
        </w:numPr>
        <w:rPr>
          <w:rStyle w:val="Hyperlink"/>
        </w:rPr>
      </w:pPr>
      <w:hyperlink w:anchor="_Darwin_District" w:history="1">
        <w:r w:rsidR="00647D8A" w:rsidRPr="00D94B88">
          <w:rPr>
            <w:rStyle w:val="Hyperlink"/>
          </w:rPr>
          <w:t>Darwin District</w:t>
        </w:r>
      </w:hyperlink>
    </w:p>
    <w:p w:rsidR="00554513" w:rsidRPr="00D94B88" w:rsidRDefault="00554513" w:rsidP="00FB350A">
      <w:pPr>
        <w:pStyle w:val="ShellBodyText"/>
        <w:numPr>
          <w:ilvl w:val="0"/>
          <w:numId w:val="18"/>
        </w:numPr>
        <w:rPr>
          <w:rStyle w:val="Hyperlink"/>
        </w:rPr>
      </w:pPr>
      <w:r w:rsidRPr="00D94B88">
        <w:rPr>
          <w:rStyle w:val="Hyperlink"/>
        </w:rPr>
        <w:fldChar w:fldCharType="begin"/>
      </w:r>
      <w:r w:rsidR="00834C34" w:rsidRPr="00D94B88">
        <w:rPr>
          <w:rStyle w:val="Hyperlink"/>
        </w:rPr>
        <w:instrText>HYPERLINK  \l "Katherine_District" \o "Katherine District"</w:instrText>
      </w:r>
      <w:r w:rsidRPr="00D94B88">
        <w:rPr>
          <w:rStyle w:val="Hyperlink"/>
        </w:rPr>
        <w:fldChar w:fldCharType="separate"/>
      </w:r>
      <w:r w:rsidRPr="00D94B88">
        <w:rPr>
          <w:rStyle w:val="Hyperlink"/>
        </w:rPr>
        <w:t>Katherine District</w:t>
      </w:r>
    </w:p>
    <w:bookmarkStart w:id="1" w:name="_Katherine_District"/>
    <w:bookmarkEnd w:id="1"/>
    <w:p w:rsidR="00647D8A" w:rsidRPr="00D94B88" w:rsidRDefault="00554513" w:rsidP="00FB350A">
      <w:pPr>
        <w:pStyle w:val="ShellBodyText"/>
        <w:numPr>
          <w:ilvl w:val="0"/>
          <w:numId w:val="18"/>
        </w:numPr>
        <w:rPr>
          <w:rStyle w:val="Hyperlink"/>
        </w:rPr>
      </w:pPr>
      <w:r w:rsidRPr="00D94B88">
        <w:rPr>
          <w:rStyle w:val="Hyperlink"/>
        </w:rPr>
        <w:fldChar w:fldCharType="end"/>
      </w:r>
      <w:r w:rsidR="001F6A5E" w:rsidRPr="00D94B88">
        <w:rPr>
          <w:rStyle w:val="Hyperlink"/>
        </w:rPr>
        <w:fldChar w:fldCharType="begin"/>
      </w:r>
      <w:r w:rsidR="001F6A5E" w:rsidRPr="00D94B88">
        <w:rPr>
          <w:rStyle w:val="Hyperlink"/>
        </w:rPr>
        <w:instrText xml:space="preserve"> HYPERLINK  \l "_Victoria_River_District" </w:instrText>
      </w:r>
      <w:r w:rsidR="001F6A5E" w:rsidRPr="00D94B88">
        <w:rPr>
          <w:rStyle w:val="Hyperlink"/>
        </w:rPr>
        <w:fldChar w:fldCharType="separate"/>
      </w:r>
      <w:r w:rsidR="00F53579" w:rsidRPr="00D94B88">
        <w:rPr>
          <w:rStyle w:val="Hyperlink"/>
        </w:rPr>
        <w:fldChar w:fldCharType="begin"/>
      </w:r>
      <w:r w:rsidR="00F53579" w:rsidRPr="00D94B88">
        <w:rPr>
          <w:rStyle w:val="Hyperlink"/>
        </w:rPr>
        <w:instrText xml:space="preserve"> REF _Katherine_District \h </w:instrText>
      </w:r>
      <w:r w:rsidR="009D3346" w:rsidRPr="00D94B88">
        <w:rPr>
          <w:rStyle w:val="Hyperlink"/>
        </w:rPr>
        <w:instrText xml:space="preserve"> \* MERGEFORMAT </w:instrText>
      </w:r>
      <w:r w:rsidR="00F53579" w:rsidRPr="00D94B88">
        <w:rPr>
          <w:rStyle w:val="Hyperlink"/>
        </w:rPr>
      </w:r>
      <w:r w:rsidR="00F53579" w:rsidRPr="00D94B88">
        <w:rPr>
          <w:rStyle w:val="Hyperlink"/>
        </w:rPr>
        <w:fldChar w:fldCharType="end"/>
      </w:r>
      <w:r w:rsidR="00647D8A" w:rsidRPr="00D94B88">
        <w:rPr>
          <w:rStyle w:val="Hyperlink"/>
        </w:rPr>
        <w:t>Victoria River District</w:t>
      </w:r>
    </w:p>
    <w:p w:rsidR="00647D8A" w:rsidRPr="00D94B88" w:rsidRDefault="001F6A5E" w:rsidP="00FB350A">
      <w:pPr>
        <w:pStyle w:val="ShellBodyText"/>
        <w:numPr>
          <w:ilvl w:val="0"/>
          <w:numId w:val="18"/>
        </w:numPr>
        <w:rPr>
          <w:rStyle w:val="Hyperlink"/>
        </w:rPr>
      </w:pPr>
      <w:r w:rsidRPr="00D94B88">
        <w:rPr>
          <w:rStyle w:val="Hyperlink"/>
        </w:rPr>
        <w:fldChar w:fldCharType="end"/>
      </w:r>
      <w:hyperlink w:anchor="_Sturt_Plateau_District" w:history="1">
        <w:r w:rsidR="00647D8A" w:rsidRPr="00D94B88">
          <w:rPr>
            <w:rStyle w:val="Hyperlink"/>
          </w:rPr>
          <w:t>Sturt Plateau District</w:t>
        </w:r>
      </w:hyperlink>
    </w:p>
    <w:p w:rsidR="00647D8A" w:rsidRPr="00D94B88" w:rsidRDefault="00D54DB1" w:rsidP="00FB350A">
      <w:pPr>
        <w:pStyle w:val="ShellBodyText"/>
        <w:numPr>
          <w:ilvl w:val="0"/>
          <w:numId w:val="18"/>
        </w:numPr>
        <w:rPr>
          <w:rStyle w:val="Hyperlink"/>
        </w:rPr>
      </w:pPr>
      <w:hyperlink w:anchor="_Roper_District" w:history="1">
        <w:r w:rsidR="00647D8A" w:rsidRPr="00D94B88">
          <w:rPr>
            <w:rStyle w:val="Hyperlink"/>
          </w:rPr>
          <w:t>Roper District</w:t>
        </w:r>
      </w:hyperlink>
    </w:p>
    <w:p w:rsidR="00647D8A" w:rsidRPr="00D94B88" w:rsidRDefault="00D54DB1" w:rsidP="00FB350A">
      <w:pPr>
        <w:pStyle w:val="ShellBodyText"/>
        <w:numPr>
          <w:ilvl w:val="0"/>
          <w:numId w:val="18"/>
        </w:numPr>
        <w:rPr>
          <w:rStyle w:val="Hyperlink"/>
        </w:rPr>
      </w:pPr>
      <w:hyperlink w:anchor="_Gulf_District" w:history="1">
        <w:r w:rsidR="00647D8A" w:rsidRPr="00D94B88">
          <w:rPr>
            <w:rStyle w:val="Hyperlink"/>
          </w:rPr>
          <w:t>Gulf District</w:t>
        </w:r>
      </w:hyperlink>
    </w:p>
    <w:p w:rsidR="00647D8A" w:rsidRPr="00D94B88" w:rsidRDefault="00D54DB1" w:rsidP="00FB350A">
      <w:pPr>
        <w:pStyle w:val="ShellBodyText"/>
        <w:numPr>
          <w:ilvl w:val="0"/>
          <w:numId w:val="18"/>
        </w:numPr>
        <w:rPr>
          <w:rStyle w:val="Hyperlink"/>
        </w:rPr>
      </w:pPr>
      <w:hyperlink w:anchor="_Barkly_District" w:history="1">
        <w:r w:rsidR="00647D8A" w:rsidRPr="00D94B88">
          <w:rPr>
            <w:rStyle w:val="Hyperlink"/>
          </w:rPr>
          <w:t>Barkly District</w:t>
        </w:r>
      </w:hyperlink>
    </w:p>
    <w:p w:rsidR="00647D8A" w:rsidRPr="00D94B88" w:rsidRDefault="00D54DB1" w:rsidP="00FB350A">
      <w:pPr>
        <w:pStyle w:val="ShellBodyText"/>
        <w:numPr>
          <w:ilvl w:val="0"/>
          <w:numId w:val="18"/>
        </w:numPr>
        <w:rPr>
          <w:rStyle w:val="Hyperlink"/>
        </w:rPr>
      </w:pPr>
      <w:hyperlink w:anchor="_Tennant_Creek_District" w:history="1">
        <w:r w:rsidR="00647D8A" w:rsidRPr="00D94B88">
          <w:rPr>
            <w:rStyle w:val="Hyperlink"/>
          </w:rPr>
          <w:t>Tennant Creek District</w:t>
        </w:r>
      </w:hyperlink>
    </w:p>
    <w:p w:rsidR="00647D8A" w:rsidRPr="00D94B88" w:rsidRDefault="00D54DB1" w:rsidP="00FB350A">
      <w:pPr>
        <w:pStyle w:val="ShellBodyText"/>
        <w:numPr>
          <w:ilvl w:val="0"/>
          <w:numId w:val="18"/>
        </w:numPr>
        <w:rPr>
          <w:rStyle w:val="Hyperlink"/>
        </w:rPr>
      </w:pPr>
      <w:hyperlink w:anchor="_Northern_Alice_Springs" w:history="1">
        <w:r w:rsidR="00647D8A" w:rsidRPr="00D94B88">
          <w:rPr>
            <w:rStyle w:val="Hyperlink"/>
          </w:rPr>
          <w:t>Northern Alice Springs District</w:t>
        </w:r>
      </w:hyperlink>
    </w:p>
    <w:p w:rsidR="00647D8A" w:rsidRPr="00D94B88" w:rsidRDefault="00D54DB1" w:rsidP="00FB350A">
      <w:pPr>
        <w:pStyle w:val="ShellBodyText"/>
        <w:numPr>
          <w:ilvl w:val="0"/>
          <w:numId w:val="18"/>
        </w:numPr>
        <w:rPr>
          <w:rStyle w:val="Hyperlink"/>
        </w:rPr>
      </w:pPr>
      <w:hyperlink w:anchor="_Plenty_District" w:history="1">
        <w:r w:rsidR="00647D8A" w:rsidRPr="00D94B88">
          <w:rPr>
            <w:rStyle w:val="Hyperlink"/>
          </w:rPr>
          <w:t>Plenty District</w:t>
        </w:r>
      </w:hyperlink>
    </w:p>
    <w:p w:rsidR="00647D8A" w:rsidRPr="00D94B88" w:rsidRDefault="00D54DB1" w:rsidP="00FB350A">
      <w:pPr>
        <w:pStyle w:val="ShellBodyText"/>
        <w:numPr>
          <w:ilvl w:val="0"/>
          <w:numId w:val="18"/>
        </w:numPr>
        <w:rPr>
          <w:rStyle w:val="Hyperlink"/>
        </w:rPr>
      </w:pPr>
      <w:hyperlink w:anchor="_Southern_Alice_Springs" w:history="1">
        <w:r w:rsidR="00647D8A" w:rsidRPr="00D94B88">
          <w:rPr>
            <w:rStyle w:val="Hyperlink"/>
          </w:rPr>
          <w:t>Southern Alice Springs District</w:t>
        </w:r>
      </w:hyperlink>
    </w:p>
    <w:p w:rsidR="0009645A" w:rsidRPr="009D3346" w:rsidRDefault="0009645A" w:rsidP="00527C6C">
      <w:pPr>
        <w:pStyle w:val="ShellBodyText"/>
        <w:rPr>
          <w:rFonts w:ascii="Lato" w:hAnsi="Lato"/>
          <w:bCs/>
          <w:sz w:val="22"/>
          <w:szCs w:val="22"/>
        </w:rPr>
      </w:pPr>
    </w:p>
    <w:p w:rsidR="00B76A00" w:rsidRPr="009D3346" w:rsidRDefault="00B76A00" w:rsidP="00CE4786">
      <w:pPr>
        <w:pStyle w:val="ShellBodyText"/>
        <w:jc w:val="center"/>
        <w:rPr>
          <w:rFonts w:ascii="Lato" w:hAnsi="Lato"/>
        </w:rPr>
      </w:pPr>
    </w:p>
    <w:p w:rsidR="00716E35" w:rsidRPr="009D3346" w:rsidRDefault="00716E35" w:rsidP="00716E35">
      <w:pPr>
        <w:pStyle w:val="ShellBodyText"/>
        <w:numPr>
          <w:ilvl w:val="0"/>
          <w:numId w:val="3"/>
        </w:numPr>
        <w:rPr>
          <w:rFonts w:ascii="Lato" w:hAnsi="Lato"/>
          <w:bCs/>
        </w:rPr>
        <w:sectPr w:rsidR="00716E35" w:rsidRPr="009D3346" w:rsidSect="00FB350A">
          <w:footerReference w:type="default" r:id="rId15"/>
          <w:footerReference w:type="first" r:id="rId16"/>
          <w:type w:val="continuous"/>
          <w:pgSz w:w="11906" w:h="16838" w:code="9"/>
          <w:pgMar w:top="1670" w:right="1106" w:bottom="1134" w:left="1134" w:header="142" w:footer="437" w:gutter="0"/>
          <w:cols w:space="720" w:equalWidth="0">
            <w:col w:w="9666" w:space="708"/>
          </w:cols>
          <w:titlePg/>
        </w:sectPr>
      </w:pPr>
    </w:p>
    <w:p w:rsidR="00DB7447" w:rsidRPr="009D3346" w:rsidRDefault="009D3346" w:rsidP="008C1EE9">
      <w:pPr>
        <w:pStyle w:val="Heading1"/>
      </w:pPr>
      <w:bookmarkStart w:id="2" w:name="_Summary_of_current"/>
      <w:bookmarkEnd w:id="2"/>
      <w:r w:rsidRPr="009D3346">
        <w:lastRenderedPageBreak/>
        <w:t xml:space="preserve">Summary of current situation &amp; trends - all districts – </w:t>
      </w:r>
      <w:r w:rsidR="009113C4">
        <w:t>December</w:t>
      </w:r>
      <w:r w:rsidRPr="009D3346">
        <w:t xml:space="preserve"> 2016</w:t>
      </w:r>
      <w:r w:rsidRPr="009D3346">
        <w:rPr>
          <w:noProof/>
        </w:rPr>
        <mc:AlternateContent>
          <mc:Choice Requires="wps">
            <w:drawing>
              <wp:anchor distT="0" distB="0" distL="114300" distR="114300" simplePos="0" relativeHeight="251801087" behindDoc="0" locked="0" layoutInCell="1" allowOverlap="1" wp14:anchorId="66E332FB" wp14:editId="3527B315">
                <wp:simplePos x="0" y="0"/>
                <wp:positionH relativeFrom="column">
                  <wp:posOffset>-742950</wp:posOffset>
                </wp:positionH>
                <wp:positionV relativeFrom="paragraph">
                  <wp:posOffset>10214610</wp:posOffset>
                </wp:positionV>
                <wp:extent cx="7578090" cy="229870"/>
                <wp:effectExtent l="0" t="0" r="0" b="0"/>
                <wp:wrapNone/>
                <wp:docPr id="24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58.5pt;margin-top:804.3pt;width:596.7pt;height:18.1pt;z-index:25180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" fillcolor="#4b306a" strokecolor="#4b306a"/>
            </w:pict>
          </mc:Fallback>
        </mc:AlternateContent>
      </w:r>
    </w:p>
    <w:p w:rsidR="00DB7447" w:rsidRPr="009D3346" w:rsidRDefault="00DB7447">
      <w:pPr>
        <w:rPr>
          <w:rFonts w:ascii="Lato" w:hAnsi="Lato"/>
          <w:color w:val="000000" w:themeColor="text1"/>
        </w:rPr>
      </w:pPr>
    </w:p>
    <w:p w:rsidR="00D21334" w:rsidRPr="009D3346" w:rsidRDefault="00D21334">
      <w:pPr>
        <w:rPr>
          <w:rFonts w:ascii="Lato" w:hAnsi="Lato"/>
          <w:color w:val="000000" w:themeColor="text1"/>
        </w:rPr>
      </w:pPr>
    </w:p>
    <w:tbl>
      <w:tblPr>
        <w:tblW w:w="0" w:type="auto"/>
        <w:jc w:val="center"/>
        <w:tblLook w:val="04A0" w:firstRow="1" w:lastRow="0" w:firstColumn="1" w:lastColumn="0" w:noHBand="0" w:noVBand="1"/>
      </w:tblPr>
      <w:tblGrid>
        <w:gridCol w:w="1814"/>
        <w:gridCol w:w="3904"/>
        <w:gridCol w:w="3906"/>
        <w:gridCol w:w="3901"/>
      </w:tblGrid>
      <w:tr w:rsidR="001B3652" w:rsidRPr="009D3346" w:rsidTr="00094645">
        <w:trPr>
          <w:jc w:val="center"/>
        </w:trPr>
        <w:tc>
          <w:tcPr>
            <w:tcW w:w="1814" w:type="dxa"/>
            <w:shd w:val="clear" w:color="auto" w:fill="auto"/>
            <w:vAlign w:val="center"/>
          </w:tcPr>
          <w:p w:rsidR="00094645" w:rsidRPr="009D3346" w:rsidRDefault="00094645" w:rsidP="00094645">
            <w:pPr>
              <w:jc w:val="center"/>
              <w:rPr>
                <w:rFonts w:ascii="Lato" w:hAnsi="Lato" w:cs="Arial"/>
                <w:color w:val="000000" w:themeColor="text1"/>
                <w:sz w:val="24"/>
                <w:szCs w:val="24"/>
              </w:rPr>
            </w:pPr>
            <w:r w:rsidRPr="009D3346">
              <w:rPr>
                <w:rFonts w:ascii="Lato" w:hAnsi="Lato" w:cs="Arial"/>
                <w:color w:val="000000" w:themeColor="text1"/>
                <w:sz w:val="24"/>
                <w:szCs w:val="24"/>
              </w:rPr>
              <w:t>KEY</w:t>
            </w:r>
          </w:p>
        </w:tc>
        <w:tc>
          <w:tcPr>
            <w:tcW w:w="3904" w:type="dxa"/>
            <w:shd w:val="clear" w:color="auto" w:fill="92D050"/>
          </w:tcPr>
          <w:p w:rsidR="00094645" w:rsidRPr="009D3346" w:rsidRDefault="00094645" w:rsidP="00226AAF">
            <w:pPr>
              <w:jc w:val="center"/>
              <w:rPr>
                <w:rFonts w:ascii="Lato" w:hAnsi="Lato" w:cs="Arial"/>
                <w:color w:val="000000" w:themeColor="text1"/>
                <w:sz w:val="24"/>
                <w:szCs w:val="24"/>
              </w:rPr>
            </w:pPr>
            <w:r w:rsidRPr="009D3346">
              <w:rPr>
                <w:rFonts w:ascii="Lato" w:hAnsi="Lato" w:cs="Arial"/>
                <w:color w:val="000000" w:themeColor="text1"/>
                <w:sz w:val="24"/>
                <w:szCs w:val="24"/>
              </w:rPr>
              <w:t>Green  = low risk</w:t>
            </w:r>
          </w:p>
        </w:tc>
        <w:tc>
          <w:tcPr>
            <w:tcW w:w="3906" w:type="dxa"/>
            <w:shd w:val="clear" w:color="auto" w:fill="FFC000"/>
          </w:tcPr>
          <w:p w:rsidR="00094645" w:rsidRPr="009D3346" w:rsidRDefault="00094645" w:rsidP="00226AAF">
            <w:pPr>
              <w:jc w:val="center"/>
              <w:rPr>
                <w:rFonts w:ascii="Lato" w:hAnsi="Lato" w:cs="Arial"/>
                <w:color w:val="000000" w:themeColor="text1"/>
                <w:sz w:val="24"/>
                <w:szCs w:val="24"/>
              </w:rPr>
            </w:pPr>
            <w:r w:rsidRPr="009D3346">
              <w:rPr>
                <w:rFonts w:ascii="Lato" w:hAnsi="Lato" w:cs="Arial"/>
                <w:color w:val="000000" w:themeColor="text1"/>
                <w:sz w:val="24"/>
                <w:szCs w:val="24"/>
              </w:rPr>
              <w:t>Orange = watch</w:t>
            </w:r>
          </w:p>
        </w:tc>
        <w:tc>
          <w:tcPr>
            <w:tcW w:w="3901" w:type="dxa"/>
            <w:shd w:val="clear" w:color="auto" w:fill="FF0000"/>
          </w:tcPr>
          <w:p w:rsidR="00094645" w:rsidRPr="009D3346" w:rsidRDefault="00094645" w:rsidP="00226AAF">
            <w:pPr>
              <w:jc w:val="center"/>
              <w:rPr>
                <w:rFonts w:ascii="Lato" w:hAnsi="Lato" w:cs="Arial"/>
                <w:color w:val="000000" w:themeColor="text1"/>
                <w:sz w:val="24"/>
                <w:szCs w:val="24"/>
              </w:rPr>
            </w:pPr>
            <w:r w:rsidRPr="009D3346">
              <w:rPr>
                <w:rFonts w:ascii="Lato" w:hAnsi="Lato" w:cs="Arial"/>
                <w:color w:val="000000" w:themeColor="text1"/>
                <w:sz w:val="24"/>
                <w:szCs w:val="24"/>
              </w:rPr>
              <w:t>Red = high risk</w:t>
            </w:r>
          </w:p>
        </w:tc>
      </w:tr>
    </w:tbl>
    <w:p w:rsidR="00D21334" w:rsidRPr="009D3346" w:rsidRDefault="00D21334" w:rsidP="00D21334">
      <w:pPr>
        <w:rPr>
          <w:rFonts w:ascii="Lato" w:hAnsi="Lato"/>
          <w:color w:val="000000" w:themeColor="text1"/>
        </w:rPr>
      </w:pPr>
    </w:p>
    <w:p w:rsidR="008C6762" w:rsidRPr="009D3346" w:rsidRDefault="008C6762" w:rsidP="00D21334">
      <w:pPr>
        <w:rPr>
          <w:rFonts w:ascii="Lato" w:hAnsi="Lato"/>
          <w:color w:val="000000" w:themeColor="text1"/>
        </w:rPr>
      </w:pPr>
    </w:p>
    <w:tbl>
      <w:tblPr>
        <w:tblW w:w="13595" w:type="dxa"/>
        <w:jc w:val="center"/>
        <w:tblLook w:val="04A0" w:firstRow="1" w:lastRow="0" w:firstColumn="1" w:lastColumn="0" w:noHBand="0" w:noVBand="1"/>
      </w:tblPr>
      <w:tblGrid>
        <w:gridCol w:w="1871"/>
        <w:gridCol w:w="3908"/>
        <w:gridCol w:w="3910"/>
        <w:gridCol w:w="3906"/>
      </w:tblGrid>
      <w:tr w:rsidR="008C6762" w:rsidRPr="009D3346" w:rsidTr="008B658F">
        <w:trPr>
          <w:trHeight w:val="552"/>
          <w:jc w:val="center"/>
        </w:trPr>
        <w:tc>
          <w:tcPr>
            <w:tcW w:w="1871" w:type="dxa"/>
            <w:shd w:val="clear" w:color="auto" w:fill="auto"/>
            <w:vAlign w:val="center"/>
          </w:tcPr>
          <w:p w:rsidR="008C6762" w:rsidRPr="009D3346" w:rsidRDefault="008C6762" w:rsidP="008B658F">
            <w:pPr>
              <w:jc w:val="center"/>
              <w:rPr>
                <w:rFonts w:ascii="Lato" w:hAnsi="Lato" w:cs="Arial"/>
                <w:color w:val="000000" w:themeColor="text1"/>
                <w:sz w:val="24"/>
                <w:szCs w:val="24"/>
              </w:rPr>
            </w:pPr>
            <w:r w:rsidRPr="009D3346">
              <w:rPr>
                <w:rFonts w:ascii="Lato" w:hAnsi="Lato" w:cs="Arial"/>
                <w:color w:val="000000" w:themeColor="text1"/>
                <w:sz w:val="24"/>
                <w:szCs w:val="24"/>
              </w:rPr>
              <w:t>KEY</w:t>
            </w:r>
          </w:p>
        </w:tc>
        <w:tc>
          <w:tcPr>
            <w:tcW w:w="3908" w:type="dxa"/>
            <w:shd w:val="clear" w:color="auto" w:fill="auto"/>
            <w:vAlign w:val="center"/>
          </w:tcPr>
          <w:p w:rsidR="008C6762" w:rsidRPr="009D3346" w:rsidRDefault="008C6762" w:rsidP="008B658F">
            <w:pPr>
              <w:jc w:val="center"/>
              <w:rPr>
                <w:rFonts w:ascii="Lato" w:hAnsi="Lato" w:cs="Arial"/>
                <w:color w:val="000000" w:themeColor="text1"/>
                <w:sz w:val="24"/>
                <w:szCs w:val="24"/>
              </w:rPr>
            </w:pPr>
            <w:r w:rsidRPr="009D3346">
              <w:rPr>
                <w:rFonts w:ascii="Lato" w:hAnsi="Lato" w:cs="Arial"/>
                <w:color w:val="000000" w:themeColor="text1"/>
                <w:sz w:val="36"/>
                <w:szCs w:val="36"/>
              </w:rPr>
              <w:t>↑</w:t>
            </w:r>
            <w:r w:rsidRPr="009D3346">
              <w:rPr>
                <w:rFonts w:ascii="Lato" w:hAnsi="Lato" w:cs="Arial"/>
                <w:color w:val="000000" w:themeColor="text1"/>
                <w:sz w:val="24"/>
                <w:szCs w:val="24"/>
              </w:rPr>
              <w:t xml:space="preserve"> = increasing trend</w:t>
            </w:r>
          </w:p>
        </w:tc>
        <w:tc>
          <w:tcPr>
            <w:tcW w:w="3910" w:type="dxa"/>
            <w:vAlign w:val="center"/>
          </w:tcPr>
          <w:p w:rsidR="008C6762" w:rsidRPr="009D3346" w:rsidRDefault="008C6762" w:rsidP="008B658F">
            <w:pPr>
              <w:jc w:val="center"/>
              <w:rPr>
                <w:rFonts w:ascii="Lato" w:hAnsi="Lato" w:cs="Arial"/>
                <w:color w:val="000000" w:themeColor="text1"/>
                <w:sz w:val="24"/>
                <w:szCs w:val="24"/>
              </w:rPr>
            </w:pPr>
            <w:r w:rsidRPr="009D3346">
              <w:rPr>
                <w:rFonts w:ascii="Lato" w:hAnsi="Lato" w:cs="Arial"/>
                <w:color w:val="000000" w:themeColor="text1"/>
                <w:sz w:val="36"/>
                <w:szCs w:val="36"/>
              </w:rPr>
              <w:t xml:space="preserve">↓ </w:t>
            </w:r>
            <w:r w:rsidRPr="009D3346">
              <w:rPr>
                <w:rFonts w:ascii="Lato" w:hAnsi="Lato" w:cs="Arial"/>
                <w:color w:val="000000" w:themeColor="text1"/>
                <w:sz w:val="24"/>
                <w:szCs w:val="24"/>
              </w:rPr>
              <w:t>= decreasing trend</w:t>
            </w:r>
          </w:p>
        </w:tc>
        <w:tc>
          <w:tcPr>
            <w:tcW w:w="3906" w:type="dxa"/>
            <w:vAlign w:val="center"/>
          </w:tcPr>
          <w:p w:rsidR="008C6762" w:rsidRPr="009D3346" w:rsidRDefault="008C6762" w:rsidP="008B658F">
            <w:pPr>
              <w:jc w:val="center"/>
              <w:rPr>
                <w:rFonts w:ascii="Lato" w:hAnsi="Lato" w:cs="Arial"/>
                <w:color w:val="000000" w:themeColor="text1"/>
                <w:sz w:val="24"/>
                <w:szCs w:val="24"/>
              </w:rPr>
            </w:pPr>
            <w:r w:rsidRPr="009D3346">
              <w:rPr>
                <w:rFonts w:ascii="Lato" w:hAnsi="Lato" w:cs="Arial"/>
                <w:color w:val="000000" w:themeColor="text1"/>
                <w:sz w:val="36"/>
                <w:szCs w:val="36"/>
              </w:rPr>
              <w:t>↔</w:t>
            </w:r>
            <w:r w:rsidRPr="009D3346">
              <w:rPr>
                <w:rFonts w:ascii="Lato" w:hAnsi="Lato" w:cs="Arial"/>
                <w:color w:val="000000" w:themeColor="text1"/>
                <w:sz w:val="24"/>
                <w:szCs w:val="24"/>
              </w:rPr>
              <w:t xml:space="preserve"> = steady</w:t>
            </w:r>
          </w:p>
        </w:tc>
      </w:tr>
    </w:tbl>
    <w:p w:rsidR="008C6762" w:rsidRPr="009D3346" w:rsidRDefault="008C6762" w:rsidP="00D21334">
      <w:pPr>
        <w:rPr>
          <w:rFonts w:ascii="Lato" w:hAnsi="Lato"/>
          <w:color w:val="000000" w:themeColor="text1"/>
        </w:rPr>
      </w:pPr>
    </w:p>
    <w:p w:rsidR="008C6762" w:rsidRPr="009D3346" w:rsidRDefault="008C6762" w:rsidP="00D21334">
      <w:pPr>
        <w:rPr>
          <w:rFonts w:ascii="Lato" w:hAnsi="Lato"/>
          <w:color w:val="000000" w:themeColor="text1"/>
        </w:rPr>
      </w:pPr>
    </w:p>
    <w:p w:rsidR="00D21334" w:rsidRPr="009D3346" w:rsidRDefault="00D21334">
      <w:pPr>
        <w:rPr>
          <w:rFonts w:ascii="Lato" w:hAnsi="Lato"/>
          <w:color w:val="000000" w:themeColor="text1"/>
        </w:rPr>
      </w:pPr>
    </w:p>
    <w:tbl>
      <w:tblPr>
        <w:tblW w:w="16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1077"/>
        <w:gridCol w:w="1077"/>
        <w:gridCol w:w="1077"/>
        <w:gridCol w:w="1077"/>
        <w:gridCol w:w="1077"/>
        <w:gridCol w:w="1077"/>
        <w:gridCol w:w="1077"/>
        <w:gridCol w:w="1077"/>
        <w:gridCol w:w="1077"/>
        <w:gridCol w:w="1077"/>
        <w:gridCol w:w="1077"/>
        <w:gridCol w:w="2324"/>
      </w:tblGrid>
      <w:tr w:rsidR="001B3652" w:rsidRPr="009D3346" w:rsidTr="00256E85">
        <w:trPr>
          <w:trHeight w:val="567"/>
          <w:jc w:val="center"/>
        </w:trPr>
        <w:tc>
          <w:tcPr>
            <w:tcW w:w="1900" w:type="dxa"/>
            <w:vAlign w:val="center"/>
          </w:tcPr>
          <w:p w:rsidR="00252D61" w:rsidRPr="009D3346" w:rsidRDefault="00252D61" w:rsidP="003953C3">
            <w:pPr>
              <w:jc w:val="left"/>
              <w:rPr>
                <w:rFonts w:ascii="Lato" w:hAnsi="Lato" w:cs="Arial"/>
                <w:b/>
                <w:color w:val="000000" w:themeColor="text1"/>
              </w:rPr>
            </w:pPr>
          </w:p>
        </w:tc>
        <w:tc>
          <w:tcPr>
            <w:tcW w:w="11847" w:type="dxa"/>
            <w:gridSpan w:val="11"/>
            <w:vAlign w:val="center"/>
          </w:tcPr>
          <w:p w:rsidR="00252D61" w:rsidRPr="009D3346" w:rsidRDefault="00252D61" w:rsidP="009C3761">
            <w:pPr>
              <w:jc w:val="center"/>
              <w:rPr>
                <w:rFonts w:ascii="Lato" w:hAnsi="Lato" w:cs="Arial"/>
                <w:b/>
                <w:color w:val="000000" w:themeColor="text1"/>
                <w:sz w:val="18"/>
                <w:szCs w:val="18"/>
                <w:highlight w:val="yellow"/>
              </w:rPr>
            </w:pPr>
            <w:r w:rsidRPr="009D3346">
              <w:rPr>
                <w:rFonts w:ascii="Lato" w:hAnsi="Lato" w:cs="Arial"/>
                <w:b/>
                <w:color w:val="000000" w:themeColor="text1"/>
              </w:rPr>
              <w:t>Northern Territory Pastoral Districts</w:t>
            </w:r>
          </w:p>
        </w:tc>
        <w:tc>
          <w:tcPr>
            <w:tcW w:w="2324" w:type="dxa"/>
            <w:vAlign w:val="center"/>
          </w:tcPr>
          <w:p w:rsidR="00252D61" w:rsidRPr="009D3346" w:rsidRDefault="00252D61" w:rsidP="009C3761">
            <w:pPr>
              <w:jc w:val="left"/>
              <w:rPr>
                <w:rFonts w:ascii="Lato" w:hAnsi="Lato" w:cs="Arial"/>
                <w:b/>
                <w:color w:val="000000" w:themeColor="text1"/>
              </w:rPr>
            </w:pPr>
          </w:p>
        </w:tc>
      </w:tr>
      <w:tr w:rsidR="001B3652" w:rsidRPr="009D3346" w:rsidTr="00252D61">
        <w:trPr>
          <w:trHeight w:val="567"/>
          <w:jc w:val="center"/>
        </w:trPr>
        <w:tc>
          <w:tcPr>
            <w:tcW w:w="1900" w:type="dxa"/>
            <w:vAlign w:val="center"/>
          </w:tcPr>
          <w:p w:rsidR="003953C3" w:rsidRPr="009D3346" w:rsidRDefault="009C3761" w:rsidP="003953C3">
            <w:pPr>
              <w:jc w:val="left"/>
              <w:rPr>
                <w:rFonts w:ascii="Lato" w:hAnsi="Lato" w:cs="Arial"/>
                <w:b/>
                <w:color w:val="000000" w:themeColor="text1"/>
              </w:rPr>
            </w:pPr>
            <w:r w:rsidRPr="009D3346">
              <w:rPr>
                <w:rFonts w:ascii="Lato" w:hAnsi="Lato" w:cs="Arial"/>
                <w:b/>
                <w:color w:val="000000" w:themeColor="text1"/>
              </w:rPr>
              <w:t>Indicator</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Darwin</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Katherine</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VRD</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Sturt Plateau</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Roper</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Gulf</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Barkly</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Tennant Creek</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Northern Alice Springs</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Plenty</w:t>
            </w:r>
          </w:p>
        </w:tc>
        <w:tc>
          <w:tcPr>
            <w:tcW w:w="1077" w:type="dxa"/>
            <w:vAlign w:val="center"/>
          </w:tcPr>
          <w:p w:rsidR="009C3761" w:rsidRPr="009D3346" w:rsidRDefault="00252D61" w:rsidP="009C3761">
            <w:pPr>
              <w:jc w:val="center"/>
              <w:rPr>
                <w:rFonts w:ascii="Lato" w:hAnsi="Lato" w:cs="Arial"/>
                <w:b/>
                <w:color w:val="000000" w:themeColor="text1"/>
                <w:sz w:val="18"/>
                <w:szCs w:val="18"/>
              </w:rPr>
            </w:pPr>
            <w:r w:rsidRPr="009D3346">
              <w:rPr>
                <w:rFonts w:ascii="Lato" w:hAnsi="Lato" w:cs="Arial"/>
                <w:b/>
                <w:color w:val="000000" w:themeColor="text1"/>
                <w:sz w:val="18"/>
                <w:szCs w:val="18"/>
              </w:rPr>
              <w:t>Southern Alice Springs</w:t>
            </w:r>
          </w:p>
        </w:tc>
        <w:tc>
          <w:tcPr>
            <w:tcW w:w="2324" w:type="dxa"/>
            <w:vAlign w:val="center"/>
          </w:tcPr>
          <w:p w:rsidR="009C3761" w:rsidRPr="009D3346" w:rsidRDefault="009C3761" w:rsidP="009C3761">
            <w:pPr>
              <w:jc w:val="left"/>
              <w:rPr>
                <w:rFonts w:ascii="Lato" w:hAnsi="Lato" w:cs="Arial"/>
                <w:b/>
                <w:color w:val="000000" w:themeColor="text1"/>
              </w:rPr>
            </w:pPr>
            <w:r w:rsidRPr="009D3346">
              <w:rPr>
                <w:rFonts w:ascii="Lato" w:hAnsi="Lato" w:cs="Arial"/>
                <w:b/>
                <w:color w:val="000000" w:themeColor="text1"/>
              </w:rPr>
              <w:t>Comments</w:t>
            </w:r>
          </w:p>
        </w:tc>
      </w:tr>
      <w:tr w:rsidR="00845AAB" w:rsidRPr="009D3346" w:rsidTr="00101FE9">
        <w:trPr>
          <w:trHeight w:val="680"/>
          <w:jc w:val="center"/>
        </w:trPr>
        <w:tc>
          <w:tcPr>
            <w:tcW w:w="1900" w:type="dxa"/>
            <w:vAlign w:val="center"/>
          </w:tcPr>
          <w:p w:rsidR="00845AAB" w:rsidRPr="009D3346" w:rsidRDefault="00845AAB" w:rsidP="00087DE0">
            <w:pPr>
              <w:jc w:val="left"/>
              <w:rPr>
                <w:rFonts w:ascii="Lato" w:hAnsi="Lato" w:cs="Arial"/>
                <w:color w:val="000000" w:themeColor="text1"/>
                <w:sz w:val="18"/>
                <w:szCs w:val="18"/>
              </w:rPr>
            </w:pPr>
            <w:r w:rsidRPr="009D3346">
              <w:rPr>
                <w:rFonts w:ascii="Lato" w:hAnsi="Lato" w:cs="Arial"/>
                <w:color w:val="000000" w:themeColor="text1"/>
                <w:sz w:val="18"/>
                <w:szCs w:val="18"/>
              </w:rPr>
              <w:t>201</w:t>
            </w:r>
            <w:r>
              <w:rPr>
                <w:rFonts w:ascii="Lato" w:hAnsi="Lato" w:cs="Arial"/>
                <w:color w:val="000000" w:themeColor="text1"/>
                <w:sz w:val="18"/>
                <w:szCs w:val="18"/>
              </w:rPr>
              <w:t>6</w:t>
            </w:r>
            <w:r w:rsidRPr="009D3346">
              <w:rPr>
                <w:rFonts w:ascii="Lato" w:hAnsi="Lato" w:cs="Arial"/>
                <w:color w:val="000000" w:themeColor="text1"/>
                <w:sz w:val="18"/>
                <w:szCs w:val="18"/>
              </w:rPr>
              <w:t>/1</w:t>
            </w:r>
            <w:r>
              <w:rPr>
                <w:rFonts w:ascii="Lato" w:hAnsi="Lato" w:cs="Arial"/>
                <w:color w:val="000000" w:themeColor="text1"/>
                <w:sz w:val="18"/>
                <w:szCs w:val="18"/>
              </w:rPr>
              <w:t>7</w:t>
            </w:r>
            <w:r w:rsidRPr="009D3346">
              <w:rPr>
                <w:rFonts w:ascii="Lato" w:hAnsi="Lato" w:cs="Arial"/>
                <w:color w:val="000000" w:themeColor="text1"/>
                <w:sz w:val="18"/>
                <w:szCs w:val="18"/>
              </w:rPr>
              <w:t xml:space="preserve"> total pasture growth</w:t>
            </w:r>
          </w:p>
        </w:tc>
        <w:tc>
          <w:tcPr>
            <w:tcW w:w="1077" w:type="dxa"/>
            <w:shd w:val="clear" w:color="auto" w:fill="92D050"/>
            <w:vAlign w:val="center"/>
          </w:tcPr>
          <w:p w:rsidR="00845AAB" w:rsidRDefault="00845AAB" w:rsidP="00845AAB">
            <w:pPr>
              <w:jc w:val="center"/>
            </w:pPr>
            <w:r w:rsidRPr="00C76C84">
              <w:rPr>
                <w:rFonts w:ascii="Lato" w:hAnsi="Lato" w:cs="Arial"/>
                <w:b/>
                <w:color w:val="000000" w:themeColor="text1"/>
                <w:sz w:val="36"/>
                <w:szCs w:val="36"/>
              </w:rPr>
              <w:t>↓</w:t>
            </w:r>
          </w:p>
        </w:tc>
        <w:tc>
          <w:tcPr>
            <w:tcW w:w="1077" w:type="dxa"/>
            <w:shd w:val="clear" w:color="auto" w:fill="92D050"/>
            <w:vAlign w:val="center"/>
          </w:tcPr>
          <w:p w:rsidR="00845AAB" w:rsidRDefault="00845AAB" w:rsidP="00845AAB">
            <w:pPr>
              <w:jc w:val="center"/>
            </w:pPr>
            <w:r w:rsidRPr="00C76C84">
              <w:rPr>
                <w:rFonts w:ascii="Lato" w:hAnsi="Lato" w:cs="Arial"/>
                <w:b/>
                <w:color w:val="000000" w:themeColor="text1"/>
                <w:sz w:val="36"/>
                <w:szCs w:val="36"/>
              </w:rPr>
              <w:t>↓</w:t>
            </w:r>
          </w:p>
        </w:tc>
        <w:tc>
          <w:tcPr>
            <w:tcW w:w="1077" w:type="dxa"/>
            <w:shd w:val="clear" w:color="auto" w:fill="92D050"/>
            <w:vAlign w:val="center"/>
          </w:tcPr>
          <w:p w:rsidR="00845AAB" w:rsidRDefault="00845AAB" w:rsidP="00845AAB">
            <w:pPr>
              <w:jc w:val="center"/>
            </w:pPr>
            <w:r w:rsidRPr="00C76C84">
              <w:rPr>
                <w:rFonts w:ascii="Lato" w:hAnsi="Lato" w:cs="Arial"/>
                <w:b/>
                <w:color w:val="000000" w:themeColor="text1"/>
                <w:sz w:val="36"/>
                <w:szCs w:val="36"/>
              </w:rPr>
              <w:t>↓</w:t>
            </w:r>
          </w:p>
        </w:tc>
        <w:tc>
          <w:tcPr>
            <w:tcW w:w="1077" w:type="dxa"/>
            <w:shd w:val="clear" w:color="auto" w:fill="92D050"/>
            <w:vAlign w:val="center"/>
          </w:tcPr>
          <w:p w:rsidR="00845AAB" w:rsidRDefault="00845AAB" w:rsidP="00845AAB">
            <w:pPr>
              <w:jc w:val="center"/>
            </w:pPr>
            <w:r w:rsidRPr="00C76C84">
              <w:rPr>
                <w:rFonts w:ascii="Lato" w:hAnsi="Lato" w:cs="Arial"/>
                <w:b/>
                <w:color w:val="000000" w:themeColor="text1"/>
                <w:sz w:val="36"/>
                <w:szCs w:val="36"/>
              </w:rPr>
              <w:t>↓</w:t>
            </w:r>
          </w:p>
        </w:tc>
        <w:tc>
          <w:tcPr>
            <w:tcW w:w="1077" w:type="dxa"/>
            <w:shd w:val="clear" w:color="auto" w:fill="FFC000"/>
            <w:vAlign w:val="center"/>
          </w:tcPr>
          <w:p w:rsidR="00845AAB" w:rsidRDefault="00845AAB" w:rsidP="00845AAB">
            <w:pPr>
              <w:jc w:val="center"/>
            </w:pPr>
            <w:r w:rsidRPr="00C76C84">
              <w:rPr>
                <w:rFonts w:ascii="Lato" w:hAnsi="Lato" w:cs="Arial"/>
                <w:b/>
                <w:color w:val="000000" w:themeColor="text1"/>
                <w:sz w:val="36"/>
                <w:szCs w:val="36"/>
              </w:rPr>
              <w:t>↓</w:t>
            </w:r>
          </w:p>
        </w:tc>
        <w:tc>
          <w:tcPr>
            <w:tcW w:w="1077" w:type="dxa"/>
            <w:shd w:val="clear" w:color="auto" w:fill="FFC000"/>
            <w:vAlign w:val="center"/>
          </w:tcPr>
          <w:p w:rsidR="00845AAB" w:rsidRDefault="00845AAB" w:rsidP="00845AAB">
            <w:pPr>
              <w:jc w:val="center"/>
            </w:pPr>
            <w:r w:rsidRPr="00C76C84">
              <w:rPr>
                <w:rFonts w:ascii="Lato" w:hAnsi="Lato" w:cs="Arial"/>
                <w:b/>
                <w:color w:val="000000" w:themeColor="text1"/>
                <w:sz w:val="36"/>
                <w:szCs w:val="36"/>
              </w:rPr>
              <w:t>↓</w:t>
            </w:r>
          </w:p>
        </w:tc>
        <w:tc>
          <w:tcPr>
            <w:tcW w:w="1077" w:type="dxa"/>
            <w:shd w:val="clear" w:color="auto" w:fill="92D050"/>
            <w:vAlign w:val="center"/>
          </w:tcPr>
          <w:p w:rsidR="00845AAB" w:rsidRPr="00845AAB" w:rsidRDefault="00845AAB" w:rsidP="00FB5ADE">
            <w:pPr>
              <w:jc w:val="center"/>
              <w:rPr>
                <w:rFonts w:ascii="Lato" w:hAnsi="Lato"/>
                <w:b/>
                <w:color w:val="000000" w:themeColor="text1"/>
                <w:sz w:val="36"/>
                <w:szCs w:val="36"/>
              </w:rPr>
            </w:pPr>
            <w:r w:rsidRPr="00C76C84">
              <w:rPr>
                <w:rFonts w:ascii="Lato" w:hAnsi="Lato" w:cs="Arial"/>
                <w:b/>
                <w:color w:val="000000" w:themeColor="text1"/>
                <w:sz w:val="36"/>
                <w:szCs w:val="36"/>
              </w:rPr>
              <w:t>↓</w:t>
            </w:r>
          </w:p>
        </w:tc>
        <w:tc>
          <w:tcPr>
            <w:tcW w:w="1077" w:type="dxa"/>
            <w:shd w:val="clear" w:color="auto" w:fill="92D050"/>
            <w:vAlign w:val="center"/>
          </w:tcPr>
          <w:p w:rsidR="00845AAB" w:rsidRDefault="00BB0BAE" w:rsidP="00845AAB">
            <w:pPr>
              <w:jc w:val="center"/>
            </w:pPr>
            <w:r w:rsidRPr="00845AAB">
              <w:rPr>
                <w:rFonts w:ascii="Lato" w:hAnsi="Lato"/>
                <w:b/>
                <w:color w:val="000000" w:themeColor="text1"/>
                <w:sz w:val="36"/>
                <w:szCs w:val="36"/>
              </w:rPr>
              <w:t>↑</w:t>
            </w:r>
          </w:p>
        </w:tc>
        <w:tc>
          <w:tcPr>
            <w:tcW w:w="1077" w:type="dxa"/>
            <w:shd w:val="clear" w:color="auto" w:fill="92D050"/>
            <w:vAlign w:val="center"/>
          </w:tcPr>
          <w:p w:rsidR="00845AAB" w:rsidRDefault="00BB0BAE" w:rsidP="00845AAB">
            <w:pPr>
              <w:jc w:val="center"/>
            </w:pPr>
            <w:r w:rsidRPr="00845AAB">
              <w:rPr>
                <w:rFonts w:ascii="Lato" w:hAnsi="Lato"/>
                <w:b/>
                <w:color w:val="000000" w:themeColor="text1"/>
                <w:sz w:val="36"/>
                <w:szCs w:val="36"/>
              </w:rPr>
              <w:t>↑</w:t>
            </w:r>
          </w:p>
        </w:tc>
        <w:tc>
          <w:tcPr>
            <w:tcW w:w="1077" w:type="dxa"/>
            <w:shd w:val="clear" w:color="auto" w:fill="92D050"/>
            <w:vAlign w:val="center"/>
          </w:tcPr>
          <w:p w:rsidR="00845AAB" w:rsidRPr="00845AAB" w:rsidRDefault="00845AAB" w:rsidP="00393FC4">
            <w:pPr>
              <w:jc w:val="center"/>
              <w:rPr>
                <w:rFonts w:ascii="Lato" w:hAnsi="Lato"/>
                <w:b/>
                <w:color w:val="000000" w:themeColor="text1"/>
                <w:sz w:val="36"/>
                <w:szCs w:val="36"/>
              </w:rPr>
            </w:pPr>
            <w:r w:rsidRPr="00845AAB">
              <w:rPr>
                <w:rFonts w:ascii="Lato" w:hAnsi="Lato"/>
                <w:b/>
                <w:color w:val="000000" w:themeColor="text1"/>
                <w:sz w:val="36"/>
                <w:szCs w:val="36"/>
              </w:rPr>
              <w:t>↑</w:t>
            </w:r>
          </w:p>
        </w:tc>
        <w:tc>
          <w:tcPr>
            <w:tcW w:w="1077" w:type="dxa"/>
            <w:shd w:val="clear" w:color="auto" w:fill="92D050"/>
            <w:vAlign w:val="center"/>
          </w:tcPr>
          <w:p w:rsidR="00845AAB" w:rsidRPr="00845AAB" w:rsidRDefault="00845AAB" w:rsidP="00393FC4">
            <w:pPr>
              <w:jc w:val="center"/>
              <w:rPr>
                <w:rFonts w:ascii="Lato" w:hAnsi="Lato"/>
                <w:b/>
                <w:color w:val="000000" w:themeColor="text1"/>
                <w:sz w:val="36"/>
                <w:szCs w:val="36"/>
              </w:rPr>
            </w:pPr>
            <w:r w:rsidRPr="00845AAB">
              <w:rPr>
                <w:rFonts w:ascii="Lato" w:hAnsi="Lato"/>
                <w:b/>
                <w:color w:val="000000" w:themeColor="text1"/>
                <w:sz w:val="36"/>
                <w:szCs w:val="36"/>
              </w:rPr>
              <w:t>↑</w:t>
            </w:r>
          </w:p>
        </w:tc>
        <w:tc>
          <w:tcPr>
            <w:tcW w:w="2324" w:type="dxa"/>
            <w:vAlign w:val="center"/>
          </w:tcPr>
          <w:p w:rsidR="00845AAB" w:rsidRPr="009D3346" w:rsidRDefault="00845AAB" w:rsidP="00E4119F">
            <w:pPr>
              <w:jc w:val="left"/>
              <w:rPr>
                <w:rFonts w:ascii="Lato" w:hAnsi="Lato" w:cs="Arial"/>
                <w:b/>
                <w:color w:val="000000" w:themeColor="text1"/>
                <w:sz w:val="16"/>
                <w:szCs w:val="16"/>
              </w:rPr>
            </w:pPr>
            <w:r w:rsidRPr="009D3346">
              <w:rPr>
                <w:rFonts w:ascii="Lato" w:hAnsi="Lato" w:cs="Arial"/>
                <w:color w:val="000000" w:themeColor="text1"/>
                <w:sz w:val="16"/>
                <w:szCs w:val="16"/>
              </w:rPr>
              <w:t>Arrows indicate trend compared to the long-term median.</w:t>
            </w:r>
          </w:p>
        </w:tc>
      </w:tr>
      <w:tr w:rsidR="008D3278" w:rsidRPr="009D3346" w:rsidTr="00E7739E">
        <w:trPr>
          <w:trHeight w:val="680"/>
          <w:jc w:val="center"/>
        </w:trPr>
        <w:tc>
          <w:tcPr>
            <w:tcW w:w="1900" w:type="dxa"/>
            <w:vAlign w:val="center"/>
          </w:tcPr>
          <w:p w:rsidR="008D3278" w:rsidRPr="009D3346" w:rsidRDefault="008D3278" w:rsidP="003953C3">
            <w:pPr>
              <w:jc w:val="left"/>
              <w:rPr>
                <w:rFonts w:ascii="Lato" w:hAnsi="Lato" w:cs="Arial"/>
                <w:color w:val="000000" w:themeColor="text1"/>
                <w:sz w:val="18"/>
                <w:szCs w:val="18"/>
              </w:rPr>
            </w:pPr>
            <w:r w:rsidRPr="009D3346">
              <w:rPr>
                <w:rFonts w:ascii="Lato" w:hAnsi="Lato" w:cs="Arial"/>
                <w:color w:val="000000" w:themeColor="text1"/>
                <w:sz w:val="18"/>
                <w:szCs w:val="18"/>
              </w:rPr>
              <w:t>Current estimated standing biomass</w:t>
            </w:r>
          </w:p>
        </w:tc>
        <w:tc>
          <w:tcPr>
            <w:tcW w:w="1077" w:type="dxa"/>
            <w:shd w:val="clear" w:color="auto" w:fill="FFC000"/>
            <w:vAlign w:val="center"/>
          </w:tcPr>
          <w:p w:rsidR="008D3278" w:rsidRPr="00845AAB" w:rsidRDefault="008D3278" w:rsidP="00FB5ADE">
            <w:pPr>
              <w:jc w:val="center"/>
              <w:rPr>
                <w:rFonts w:ascii="Lato" w:hAnsi="Lato"/>
                <w:b/>
                <w:color w:val="000000" w:themeColor="text1"/>
                <w:sz w:val="36"/>
                <w:szCs w:val="36"/>
              </w:rPr>
            </w:pPr>
            <w:r w:rsidRPr="00845AAB">
              <w:rPr>
                <w:rFonts w:ascii="Lato" w:hAnsi="Lato"/>
                <w:b/>
                <w:color w:val="000000" w:themeColor="text1"/>
                <w:sz w:val="36"/>
                <w:szCs w:val="36"/>
              </w:rPr>
              <w:t>↔</w:t>
            </w:r>
          </w:p>
        </w:tc>
        <w:tc>
          <w:tcPr>
            <w:tcW w:w="1077" w:type="dxa"/>
            <w:shd w:val="clear" w:color="auto" w:fill="FFC000"/>
            <w:vAlign w:val="center"/>
          </w:tcPr>
          <w:p w:rsidR="008D3278" w:rsidRDefault="008D3278" w:rsidP="008D3278">
            <w:pPr>
              <w:jc w:val="center"/>
            </w:pPr>
            <w:r w:rsidRPr="00CE6EE0">
              <w:rPr>
                <w:rFonts w:ascii="Lato" w:hAnsi="Lato" w:cs="Arial"/>
                <w:b/>
                <w:color w:val="000000" w:themeColor="text1"/>
                <w:sz w:val="36"/>
                <w:szCs w:val="36"/>
              </w:rPr>
              <w:t>↓</w:t>
            </w:r>
          </w:p>
        </w:tc>
        <w:tc>
          <w:tcPr>
            <w:tcW w:w="1077" w:type="dxa"/>
            <w:shd w:val="clear" w:color="auto" w:fill="FFC000"/>
            <w:vAlign w:val="center"/>
          </w:tcPr>
          <w:p w:rsidR="008D3278" w:rsidRDefault="008D3278" w:rsidP="008D3278">
            <w:pPr>
              <w:jc w:val="center"/>
            </w:pPr>
            <w:r w:rsidRPr="00CE6EE0">
              <w:rPr>
                <w:rFonts w:ascii="Lato" w:hAnsi="Lato" w:cs="Arial"/>
                <w:b/>
                <w:color w:val="000000" w:themeColor="text1"/>
                <w:sz w:val="36"/>
                <w:szCs w:val="36"/>
              </w:rPr>
              <w:t>↓</w:t>
            </w:r>
          </w:p>
        </w:tc>
        <w:tc>
          <w:tcPr>
            <w:tcW w:w="1077" w:type="dxa"/>
            <w:shd w:val="clear" w:color="auto" w:fill="FFC000"/>
            <w:vAlign w:val="center"/>
          </w:tcPr>
          <w:p w:rsidR="008D3278" w:rsidRDefault="008D3278" w:rsidP="008D3278">
            <w:pPr>
              <w:jc w:val="center"/>
            </w:pPr>
            <w:r w:rsidRPr="00CE6EE0">
              <w:rPr>
                <w:rFonts w:ascii="Lato" w:hAnsi="Lato" w:cs="Arial"/>
                <w:b/>
                <w:color w:val="000000" w:themeColor="text1"/>
                <w:sz w:val="36"/>
                <w:szCs w:val="36"/>
              </w:rPr>
              <w:t>↓</w:t>
            </w:r>
          </w:p>
        </w:tc>
        <w:tc>
          <w:tcPr>
            <w:tcW w:w="1077" w:type="dxa"/>
            <w:shd w:val="clear" w:color="auto" w:fill="FFC000"/>
            <w:vAlign w:val="center"/>
          </w:tcPr>
          <w:p w:rsidR="008D3278" w:rsidRDefault="008D3278" w:rsidP="008D3278">
            <w:pPr>
              <w:jc w:val="center"/>
            </w:pPr>
            <w:r w:rsidRPr="00CE6EE0">
              <w:rPr>
                <w:rFonts w:ascii="Lato" w:hAnsi="Lato" w:cs="Arial"/>
                <w:b/>
                <w:color w:val="000000" w:themeColor="text1"/>
                <w:sz w:val="36"/>
                <w:szCs w:val="36"/>
              </w:rPr>
              <w:t>↓</w:t>
            </w:r>
          </w:p>
        </w:tc>
        <w:tc>
          <w:tcPr>
            <w:tcW w:w="1077" w:type="dxa"/>
            <w:shd w:val="clear" w:color="auto" w:fill="FF0000"/>
            <w:vAlign w:val="center"/>
          </w:tcPr>
          <w:p w:rsidR="008D3278" w:rsidRDefault="008D3278" w:rsidP="008D3278">
            <w:pPr>
              <w:jc w:val="center"/>
            </w:pPr>
            <w:r w:rsidRPr="00CE6EE0">
              <w:rPr>
                <w:rFonts w:ascii="Lato" w:hAnsi="Lato" w:cs="Arial"/>
                <w:b/>
                <w:color w:val="000000" w:themeColor="text1"/>
                <w:sz w:val="36"/>
                <w:szCs w:val="36"/>
              </w:rPr>
              <w:t>↓</w:t>
            </w:r>
          </w:p>
        </w:tc>
        <w:tc>
          <w:tcPr>
            <w:tcW w:w="1077" w:type="dxa"/>
            <w:shd w:val="clear" w:color="auto" w:fill="92D050"/>
            <w:vAlign w:val="center"/>
          </w:tcPr>
          <w:p w:rsidR="008D3278" w:rsidRDefault="008D3278" w:rsidP="008D3278">
            <w:pPr>
              <w:jc w:val="center"/>
            </w:pPr>
            <w:r w:rsidRPr="00CE6EE0">
              <w:rPr>
                <w:rFonts w:ascii="Lato" w:hAnsi="Lato" w:cs="Arial"/>
                <w:b/>
                <w:color w:val="000000" w:themeColor="text1"/>
                <w:sz w:val="36"/>
                <w:szCs w:val="36"/>
              </w:rPr>
              <w:t>↓</w:t>
            </w:r>
          </w:p>
        </w:tc>
        <w:tc>
          <w:tcPr>
            <w:tcW w:w="1077" w:type="dxa"/>
            <w:shd w:val="clear" w:color="auto" w:fill="92D050"/>
            <w:vAlign w:val="center"/>
          </w:tcPr>
          <w:p w:rsidR="008D3278" w:rsidRPr="00845AAB" w:rsidRDefault="008D3278" w:rsidP="007B452D">
            <w:pPr>
              <w:jc w:val="center"/>
              <w:rPr>
                <w:rFonts w:ascii="Lato" w:hAnsi="Lato"/>
                <w:b/>
                <w:color w:val="000000" w:themeColor="text1"/>
                <w:sz w:val="36"/>
                <w:szCs w:val="36"/>
              </w:rPr>
            </w:pPr>
            <w:r w:rsidRPr="00845AAB">
              <w:rPr>
                <w:rFonts w:ascii="Lato" w:hAnsi="Lato"/>
                <w:b/>
                <w:color w:val="000000" w:themeColor="text1"/>
                <w:sz w:val="36"/>
                <w:szCs w:val="36"/>
              </w:rPr>
              <w:t>↑</w:t>
            </w:r>
          </w:p>
        </w:tc>
        <w:tc>
          <w:tcPr>
            <w:tcW w:w="1077" w:type="dxa"/>
            <w:shd w:val="clear" w:color="auto" w:fill="92D050"/>
            <w:vAlign w:val="center"/>
          </w:tcPr>
          <w:p w:rsidR="008D3278" w:rsidRPr="00845AAB" w:rsidRDefault="008D3278" w:rsidP="000907FC">
            <w:pPr>
              <w:jc w:val="center"/>
              <w:rPr>
                <w:rFonts w:ascii="Lato" w:hAnsi="Lato"/>
                <w:b/>
                <w:color w:val="000000" w:themeColor="text1"/>
                <w:sz w:val="36"/>
                <w:szCs w:val="36"/>
              </w:rPr>
            </w:pPr>
            <w:r w:rsidRPr="00845AAB">
              <w:rPr>
                <w:rFonts w:ascii="Lato" w:hAnsi="Lato"/>
                <w:b/>
                <w:color w:val="000000" w:themeColor="text1"/>
                <w:sz w:val="36"/>
                <w:szCs w:val="36"/>
              </w:rPr>
              <w:t>↑</w:t>
            </w:r>
          </w:p>
        </w:tc>
        <w:tc>
          <w:tcPr>
            <w:tcW w:w="1077" w:type="dxa"/>
            <w:shd w:val="clear" w:color="auto" w:fill="92D050"/>
            <w:vAlign w:val="center"/>
          </w:tcPr>
          <w:p w:rsidR="008D3278" w:rsidRPr="00845AAB" w:rsidRDefault="008D3278" w:rsidP="00E34EA0">
            <w:pPr>
              <w:jc w:val="center"/>
              <w:rPr>
                <w:rFonts w:ascii="Lato" w:hAnsi="Lato"/>
                <w:b/>
                <w:sz w:val="36"/>
                <w:szCs w:val="36"/>
              </w:rPr>
            </w:pPr>
            <w:r w:rsidRPr="00845AAB">
              <w:rPr>
                <w:rFonts w:ascii="Lato" w:hAnsi="Lato"/>
                <w:b/>
                <w:color w:val="000000" w:themeColor="text1"/>
                <w:sz w:val="36"/>
                <w:szCs w:val="36"/>
              </w:rPr>
              <w:t>↑</w:t>
            </w:r>
          </w:p>
        </w:tc>
        <w:tc>
          <w:tcPr>
            <w:tcW w:w="1077" w:type="dxa"/>
            <w:shd w:val="clear" w:color="auto" w:fill="92D050"/>
            <w:vAlign w:val="center"/>
          </w:tcPr>
          <w:p w:rsidR="008D3278" w:rsidRPr="00845AAB" w:rsidRDefault="008D3278" w:rsidP="00E34EA0">
            <w:pPr>
              <w:jc w:val="center"/>
              <w:rPr>
                <w:rFonts w:ascii="Lato" w:hAnsi="Lato"/>
                <w:b/>
                <w:sz w:val="36"/>
                <w:szCs w:val="36"/>
              </w:rPr>
            </w:pPr>
            <w:r w:rsidRPr="00845AAB">
              <w:rPr>
                <w:rFonts w:ascii="Lato" w:hAnsi="Lato"/>
                <w:b/>
                <w:color w:val="000000" w:themeColor="text1"/>
                <w:sz w:val="36"/>
                <w:szCs w:val="36"/>
              </w:rPr>
              <w:t>↑</w:t>
            </w:r>
          </w:p>
        </w:tc>
        <w:tc>
          <w:tcPr>
            <w:tcW w:w="2324" w:type="dxa"/>
            <w:vAlign w:val="center"/>
          </w:tcPr>
          <w:p w:rsidR="008D3278" w:rsidRPr="009D3346" w:rsidRDefault="008D3278" w:rsidP="00B9339C">
            <w:pPr>
              <w:jc w:val="left"/>
              <w:rPr>
                <w:rFonts w:ascii="Lato" w:hAnsi="Lato" w:cs="Arial"/>
                <w:color w:val="000000" w:themeColor="text1"/>
                <w:sz w:val="16"/>
                <w:szCs w:val="16"/>
              </w:rPr>
            </w:pPr>
            <w:r w:rsidRPr="009D3346">
              <w:rPr>
                <w:rFonts w:ascii="Lato" w:hAnsi="Lato" w:cs="Arial"/>
                <w:color w:val="000000" w:themeColor="text1"/>
                <w:sz w:val="16"/>
                <w:szCs w:val="16"/>
              </w:rPr>
              <w:t>Arrows indicate trend since previous quarter.</w:t>
            </w:r>
          </w:p>
        </w:tc>
      </w:tr>
      <w:tr w:rsidR="00EF766D" w:rsidRPr="009D3346" w:rsidTr="004D3FE8">
        <w:trPr>
          <w:trHeight w:val="680"/>
          <w:jc w:val="center"/>
        </w:trPr>
        <w:tc>
          <w:tcPr>
            <w:tcW w:w="1900" w:type="dxa"/>
            <w:vAlign w:val="center"/>
          </w:tcPr>
          <w:p w:rsidR="00EF766D" w:rsidRPr="00EF766D" w:rsidRDefault="00EF766D" w:rsidP="00935A42">
            <w:pPr>
              <w:jc w:val="left"/>
              <w:rPr>
                <w:rFonts w:ascii="Lato" w:hAnsi="Lato" w:cs="Arial"/>
                <w:color w:val="000000" w:themeColor="text1"/>
                <w:sz w:val="18"/>
                <w:szCs w:val="18"/>
              </w:rPr>
            </w:pPr>
            <w:bookmarkStart w:id="3" w:name="_Hlk310344388"/>
            <w:r w:rsidRPr="00EF766D">
              <w:rPr>
                <w:rFonts w:ascii="Lato" w:hAnsi="Lato" w:cs="Arial"/>
                <w:color w:val="000000" w:themeColor="text1"/>
                <w:sz w:val="18"/>
                <w:szCs w:val="18"/>
              </w:rPr>
              <w:t>Current seasonal outlook</w:t>
            </w:r>
          </w:p>
        </w:tc>
        <w:tc>
          <w:tcPr>
            <w:tcW w:w="1077" w:type="dxa"/>
            <w:shd w:val="clear" w:color="auto" w:fill="FFC000"/>
            <w:vAlign w:val="center"/>
          </w:tcPr>
          <w:p w:rsidR="00EF766D" w:rsidRPr="00EF766D" w:rsidRDefault="00EF766D" w:rsidP="003B0198">
            <w:pPr>
              <w:jc w:val="center"/>
              <w:rPr>
                <w:rFonts w:ascii="Lato" w:hAnsi="Lato"/>
                <w:b/>
                <w:sz w:val="36"/>
                <w:szCs w:val="36"/>
              </w:rPr>
            </w:pPr>
            <w:r w:rsidRPr="00EF766D">
              <w:rPr>
                <w:rFonts w:ascii="Lato" w:hAnsi="Lato"/>
                <w:b/>
                <w:sz w:val="36"/>
                <w:szCs w:val="36"/>
              </w:rPr>
              <w:t>↔</w:t>
            </w:r>
          </w:p>
        </w:tc>
        <w:tc>
          <w:tcPr>
            <w:tcW w:w="1077" w:type="dxa"/>
            <w:shd w:val="clear" w:color="auto" w:fill="FFC000"/>
            <w:vAlign w:val="center"/>
          </w:tcPr>
          <w:p w:rsidR="00EF766D" w:rsidRPr="00EF766D" w:rsidRDefault="00EF766D" w:rsidP="00EF766D">
            <w:pPr>
              <w:jc w:val="center"/>
            </w:pPr>
            <w:r w:rsidRPr="00EF766D">
              <w:rPr>
                <w:rFonts w:ascii="Lato" w:hAnsi="Lato" w:cs="Arial"/>
                <w:b/>
                <w:sz w:val="36"/>
                <w:szCs w:val="36"/>
              </w:rPr>
              <w:t>↓</w:t>
            </w:r>
          </w:p>
        </w:tc>
        <w:tc>
          <w:tcPr>
            <w:tcW w:w="1077" w:type="dxa"/>
            <w:shd w:val="clear" w:color="auto" w:fill="FFC000"/>
            <w:vAlign w:val="center"/>
          </w:tcPr>
          <w:p w:rsidR="00EF766D" w:rsidRDefault="00EF766D" w:rsidP="00EF766D">
            <w:pPr>
              <w:jc w:val="center"/>
            </w:pPr>
            <w:r w:rsidRPr="00CF608F">
              <w:rPr>
                <w:rFonts w:ascii="Lato" w:hAnsi="Lato" w:cs="Arial"/>
                <w:b/>
                <w:color w:val="000000" w:themeColor="text1"/>
                <w:sz w:val="36"/>
                <w:szCs w:val="36"/>
              </w:rPr>
              <w:t>↓</w:t>
            </w:r>
          </w:p>
        </w:tc>
        <w:tc>
          <w:tcPr>
            <w:tcW w:w="1077" w:type="dxa"/>
            <w:shd w:val="clear" w:color="auto" w:fill="FFC000"/>
            <w:vAlign w:val="center"/>
          </w:tcPr>
          <w:p w:rsidR="00EF766D" w:rsidRDefault="00EF766D" w:rsidP="00EF766D">
            <w:pPr>
              <w:jc w:val="center"/>
            </w:pPr>
            <w:r w:rsidRPr="00CF608F">
              <w:rPr>
                <w:rFonts w:ascii="Lato" w:hAnsi="Lato" w:cs="Arial"/>
                <w:b/>
                <w:color w:val="000000" w:themeColor="text1"/>
                <w:sz w:val="36"/>
                <w:szCs w:val="36"/>
              </w:rPr>
              <w:t>↓</w:t>
            </w:r>
          </w:p>
        </w:tc>
        <w:tc>
          <w:tcPr>
            <w:tcW w:w="1077" w:type="dxa"/>
            <w:shd w:val="clear" w:color="auto" w:fill="FFC000"/>
            <w:vAlign w:val="center"/>
          </w:tcPr>
          <w:p w:rsidR="00EF766D" w:rsidRDefault="00EF766D" w:rsidP="00EF766D">
            <w:pPr>
              <w:jc w:val="center"/>
            </w:pPr>
            <w:r w:rsidRPr="00CF608F">
              <w:rPr>
                <w:rFonts w:ascii="Lato" w:hAnsi="Lato" w:cs="Arial"/>
                <w:b/>
                <w:color w:val="000000" w:themeColor="text1"/>
                <w:sz w:val="36"/>
                <w:szCs w:val="36"/>
              </w:rPr>
              <w:t>↓</w:t>
            </w:r>
          </w:p>
        </w:tc>
        <w:tc>
          <w:tcPr>
            <w:tcW w:w="1077" w:type="dxa"/>
            <w:shd w:val="clear" w:color="auto" w:fill="FF0000"/>
            <w:vAlign w:val="center"/>
          </w:tcPr>
          <w:p w:rsidR="00EF766D" w:rsidRDefault="00EF766D" w:rsidP="00EF766D">
            <w:pPr>
              <w:jc w:val="center"/>
            </w:pPr>
            <w:r w:rsidRPr="00CF608F">
              <w:rPr>
                <w:rFonts w:ascii="Lato" w:hAnsi="Lato" w:cs="Arial"/>
                <w:b/>
                <w:color w:val="000000" w:themeColor="text1"/>
                <w:sz w:val="36"/>
                <w:szCs w:val="36"/>
              </w:rPr>
              <w:t>↓</w:t>
            </w:r>
          </w:p>
        </w:tc>
        <w:tc>
          <w:tcPr>
            <w:tcW w:w="1077" w:type="dxa"/>
            <w:shd w:val="clear" w:color="auto" w:fill="92D050"/>
            <w:vAlign w:val="center"/>
          </w:tcPr>
          <w:p w:rsidR="00EF766D" w:rsidRDefault="00EF766D" w:rsidP="00EF766D">
            <w:pPr>
              <w:jc w:val="center"/>
            </w:pPr>
            <w:r w:rsidRPr="00CF608F">
              <w:rPr>
                <w:rFonts w:ascii="Lato" w:hAnsi="Lato" w:cs="Arial"/>
                <w:b/>
                <w:color w:val="000000" w:themeColor="text1"/>
                <w:sz w:val="36"/>
                <w:szCs w:val="36"/>
              </w:rPr>
              <w:t>↓</w:t>
            </w:r>
          </w:p>
        </w:tc>
        <w:tc>
          <w:tcPr>
            <w:tcW w:w="1077" w:type="dxa"/>
            <w:shd w:val="clear" w:color="auto" w:fill="92D050"/>
            <w:vAlign w:val="center"/>
          </w:tcPr>
          <w:p w:rsidR="00EF766D" w:rsidRDefault="00BB0BAE" w:rsidP="00EF766D">
            <w:pPr>
              <w:jc w:val="center"/>
            </w:pPr>
            <w:r w:rsidRPr="00845AAB">
              <w:rPr>
                <w:rFonts w:ascii="Lato" w:hAnsi="Lato"/>
                <w:b/>
                <w:color w:val="000000" w:themeColor="text1"/>
                <w:sz w:val="36"/>
                <w:szCs w:val="36"/>
              </w:rPr>
              <w:t>↑</w:t>
            </w:r>
          </w:p>
        </w:tc>
        <w:tc>
          <w:tcPr>
            <w:tcW w:w="1077" w:type="dxa"/>
            <w:shd w:val="clear" w:color="auto" w:fill="92D050"/>
            <w:vAlign w:val="center"/>
          </w:tcPr>
          <w:p w:rsidR="00EF766D" w:rsidRDefault="00BB0BAE" w:rsidP="00EF766D">
            <w:pPr>
              <w:jc w:val="center"/>
            </w:pPr>
            <w:r w:rsidRPr="00845AAB">
              <w:rPr>
                <w:rFonts w:ascii="Lato" w:hAnsi="Lato"/>
                <w:b/>
                <w:color w:val="000000" w:themeColor="text1"/>
                <w:sz w:val="36"/>
                <w:szCs w:val="36"/>
              </w:rPr>
              <w:t>↑</w:t>
            </w:r>
          </w:p>
        </w:tc>
        <w:tc>
          <w:tcPr>
            <w:tcW w:w="1077" w:type="dxa"/>
            <w:shd w:val="clear" w:color="auto" w:fill="92D050"/>
            <w:vAlign w:val="center"/>
          </w:tcPr>
          <w:p w:rsidR="00EF766D" w:rsidRDefault="00BB0BAE" w:rsidP="00EF766D">
            <w:pPr>
              <w:jc w:val="center"/>
            </w:pPr>
            <w:r w:rsidRPr="00845AAB">
              <w:rPr>
                <w:rFonts w:ascii="Lato" w:hAnsi="Lato" w:cs="Arial"/>
                <w:b/>
                <w:color w:val="000000" w:themeColor="text1"/>
                <w:sz w:val="36"/>
                <w:szCs w:val="36"/>
              </w:rPr>
              <w:t>↔</w:t>
            </w:r>
          </w:p>
        </w:tc>
        <w:tc>
          <w:tcPr>
            <w:tcW w:w="1077" w:type="dxa"/>
            <w:shd w:val="clear" w:color="auto" w:fill="92D050"/>
            <w:vAlign w:val="center"/>
          </w:tcPr>
          <w:p w:rsidR="00EF766D" w:rsidRDefault="00BB0BAE" w:rsidP="00EF766D">
            <w:pPr>
              <w:jc w:val="center"/>
            </w:pPr>
            <w:r w:rsidRPr="00845AAB">
              <w:rPr>
                <w:rFonts w:ascii="Lato" w:hAnsi="Lato"/>
                <w:b/>
                <w:color w:val="000000" w:themeColor="text1"/>
                <w:sz w:val="36"/>
                <w:szCs w:val="36"/>
              </w:rPr>
              <w:t>↑</w:t>
            </w:r>
          </w:p>
        </w:tc>
        <w:tc>
          <w:tcPr>
            <w:tcW w:w="2324" w:type="dxa"/>
            <w:vAlign w:val="center"/>
          </w:tcPr>
          <w:p w:rsidR="00EF766D" w:rsidRPr="00F06662" w:rsidRDefault="00EF766D" w:rsidP="00B9339C">
            <w:pPr>
              <w:jc w:val="left"/>
              <w:rPr>
                <w:rFonts w:ascii="Lato" w:hAnsi="Lato" w:cs="Arial"/>
                <w:b/>
                <w:color w:val="FF0000"/>
              </w:rPr>
            </w:pPr>
            <w:r w:rsidRPr="00EF766D">
              <w:rPr>
                <w:rFonts w:ascii="Lato" w:hAnsi="Lato" w:cs="Arial"/>
                <w:sz w:val="16"/>
                <w:szCs w:val="16"/>
              </w:rPr>
              <w:t>Arrows indicate the trend since previous quarter and taking into account the forecasted model predictions.</w:t>
            </w:r>
          </w:p>
        </w:tc>
      </w:tr>
      <w:bookmarkEnd w:id="3"/>
      <w:tr w:rsidR="00602402" w:rsidRPr="009D3346" w:rsidTr="00290D5F">
        <w:trPr>
          <w:trHeight w:val="680"/>
          <w:jc w:val="center"/>
        </w:trPr>
        <w:tc>
          <w:tcPr>
            <w:tcW w:w="1900" w:type="dxa"/>
            <w:vAlign w:val="center"/>
          </w:tcPr>
          <w:p w:rsidR="00602402" w:rsidRPr="009D3346" w:rsidRDefault="00602402" w:rsidP="00935A42">
            <w:pPr>
              <w:jc w:val="left"/>
              <w:rPr>
                <w:rFonts w:ascii="Lato" w:hAnsi="Lato" w:cs="Arial"/>
                <w:color w:val="000000" w:themeColor="text1"/>
                <w:sz w:val="18"/>
                <w:szCs w:val="18"/>
              </w:rPr>
            </w:pPr>
            <w:r w:rsidRPr="009D3346">
              <w:rPr>
                <w:rFonts w:ascii="Lato" w:hAnsi="Lato" w:cs="Arial"/>
                <w:color w:val="000000" w:themeColor="text1"/>
                <w:sz w:val="18"/>
                <w:szCs w:val="18"/>
              </w:rPr>
              <w:t>Current fire risk</w:t>
            </w:r>
          </w:p>
        </w:tc>
        <w:tc>
          <w:tcPr>
            <w:tcW w:w="1077" w:type="dxa"/>
            <w:shd w:val="clear" w:color="auto" w:fill="FFC000"/>
            <w:vAlign w:val="center"/>
          </w:tcPr>
          <w:p w:rsidR="00602402" w:rsidRPr="00845AAB" w:rsidRDefault="008E29EB" w:rsidP="0029743F">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C000"/>
            <w:vAlign w:val="center"/>
          </w:tcPr>
          <w:p w:rsidR="00602402" w:rsidRPr="00845AAB" w:rsidRDefault="008E29EB" w:rsidP="0029743F">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0000"/>
            <w:vAlign w:val="center"/>
          </w:tcPr>
          <w:p w:rsidR="00602402" w:rsidRPr="00845AAB" w:rsidRDefault="008E29EB" w:rsidP="0029743F">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0000"/>
            <w:vAlign w:val="center"/>
          </w:tcPr>
          <w:p w:rsidR="00602402" w:rsidRPr="00845AAB" w:rsidRDefault="008E29EB" w:rsidP="0029743F">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0000"/>
            <w:vAlign w:val="center"/>
          </w:tcPr>
          <w:p w:rsidR="00602402" w:rsidRPr="00845AAB" w:rsidRDefault="008E29EB" w:rsidP="0029743F">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0000"/>
            <w:vAlign w:val="center"/>
          </w:tcPr>
          <w:p w:rsidR="00602402" w:rsidRPr="00845AAB" w:rsidRDefault="00290D5F" w:rsidP="0029743F">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C000"/>
            <w:vAlign w:val="center"/>
          </w:tcPr>
          <w:p w:rsidR="00602402" w:rsidRPr="00845AAB" w:rsidRDefault="00F3376B" w:rsidP="00EC22C5">
            <w:pPr>
              <w:jc w:val="center"/>
              <w:rPr>
                <w:rFonts w:ascii="Lato" w:hAnsi="Lato"/>
                <w:b/>
                <w:sz w:val="36"/>
                <w:szCs w:val="36"/>
              </w:rPr>
            </w:pPr>
            <w:r w:rsidRPr="00845AAB">
              <w:rPr>
                <w:rFonts w:ascii="Lato" w:hAnsi="Lato" w:cs="Arial"/>
                <w:b/>
                <w:color w:val="000000" w:themeColor="text1"/>
                <w:sz w:val="36"/>
                <w:szCs w:val="36"/>
              </w:rPr>
              <w:t>↓</w:t>
            </w:r>
          </w:p>
        </w:tc>
        <w:tc>
          <w:tcPr>
            <w:tcW w:w="1077" w:type="dxa"/>
            <w:shd w:val="clear" w:color="auto" w:fill="FF0000"/>
            <w:vAlign w:val="center"/>
          </w:tcPr>
          <w:p w:rsidR="00602402" w:rsidRPr="00845AAB" w:rsidRDefault="00F73F22" w:rsidP="00602402">
            <w:pPr>
              <w:jc w:val="center"/>
              <w:rPr>
                <w:rFonts w:ascii="Lato" w:hAnsi="Lato"/>
                <w:b/>
                <w:sz w:val="36"/>
                <w:szCs w:val="36"/>
              </w:rPr>
            </w:pPr>
            <w:r w:rsidRPr="00845AAB">
              <w:rPr>
                <w:rFonts w:ascii="Lato" w:hAnsi="Lato"/>
                <w:b/>
                <w:color w:val="000000" w:themeColor="text1"/>
                <w:sz w:val="36"/>
                <w:szCs w:val="36"/>
              </w:rPr>
              <w:t>↑</w:t>
            </w:r>
          </w:p>
        </w:tc>
        <w:tc>
          <w:tcPr>
            <w:tcW w:w="1077" w:type="dxa"/>
            <w:shd w:val="clear" w:color="auto" w:fill="FF0000"/>
            <w:vAlign w:val="center"/>
          </w:tcPr>
          <w:p w:rsidR="00602402" w:rsidRPr="00845AAB" w:rsidRDefault="00F3376B" w:rsidP="00602402">
            <w:pPr>
              <w:jc w:val="center"/>
              <w:rPr>
                <w:rFonts w:ascii="Lato" w:hAnsi="Lato"/>
                <w:b/>
                <w:color w:val="FF0000"/>
                <w:sz w:val="36"/>
                <w:szCs w:val="36"/>
              </w:rPr>
            </w:pPr>
            <w:r w:rsidRPr="00845AAB">
              <w:rPr>
                <w:rFonts w:ascii="Lato" w:hAnsi="Lato"/>
                <w:b/>
                <w:color w:val="000000" w:themeColor="text1"/>
                <w:sz w:val="36"/>
                <w:szCs w:val="36"/>
              </w:rPr>
              <w:t>↑</w:t>
            </w:r>
          </w:p>
        </w:tc>
        <w:tc>
          <w:tcPr>
            <w:tcW w:w="1077" w:type="dxa"/>
            <w:shd w:val="clear" w:color="auto" w:fill="FFC000"/>
            <w:vAlign w:val="center"/>
          </w:tcPr>
          <w:p w:rsidR="00602402" w:rsidRPr="00845AAB" w:rsidRDefault="00F3376B" w:rsidP="008A2448">
            <w:pPr>
              <w:jc w:val="center"/>
              <w:rPr>
                <w:rFonts w:ascii="Lato" w:hAnsi="Lato"/>
                <w:b/>
                <w:sz w:val="36"/>
                <w:szCs w:val="36"/>
              </w:rPr>
            </w:pPr>
            <w:r w:rsidRPr="00845AAB">
              <w:rPr>
                <w:rFonts w:ascii="Lato" w:hAnsi="Lato"/>
                <w:b/>
                <w:color w:val="000000" w:themeColor="text1"/>
                <w:sz w:val="36"/>
                <w:szCs w:val="36"/>
              </w:rPr>
              <w:t>↑</w:t>
            </w:r>
          </w:p>
        </w:tc>
        <w:tc>
          <w:tcPr>
            <w:tcW w:w="1077" w:type="dxa"/>
            <w:shd w:val="clear" w:color="auto" w:fill="FF0000"/>
            <w:vAlign w:val="center"/>
          </w:tcPr>
          <w:p w:rsidR="00602402" w:rsidRPr="00845AAB" w:rsidRDefault="00F3376B" w:rsidP="008A2448">
            <w:pPr>
              <w:jc w:val="center"/>
              <w:rPr>
                <w:rFonts w:ascii="Lato" w:hAnsi="Lato"/>
                <w:b/>
                <w:sz w:val="36"/>
                <w:szCs w:val="36"/>
              </w:rPr>
            </w:pPr>
            <w:r w:rsidRPr="00845AAB">
              <w:rPr>
                <w:rFonts w:ascii="Lato" w:hAnsi="Lato"/>
                <w:b/>
                <w:color w:val="000000" w:themeColor="text1"/>
                <w:sz w:val="36"/>
                <w:szCs w:val="36"/>
              </w:rPr>
              <w:t>↑</w:t>
            </w:r>
          </w:p>
        </w:tc>
        <w:tc>
          <w:tcPr>
            <w:tcW w:w="2324" w:type="dxa"/>
            <w:vAlign w:val="center"/>
          </w:tcPr>
          <w:p w:rsidR="00602402" w:rsidRPr="009D3346" w:rsidRDefault="00602402" w:rsidP="00B9339C">
            <w:pPr>
              <w:jc w:val="left"/>
              <w:rPr>
                <w:rFonts w:ascii="Lato" w:hAnsi="Lato" w:cs="Arial"/>
                <w:color w:val="000000" w:themeColor="text1"/>
                <w:sz w:val="16"/>
                <w:szCs w:val="16"/>
              </w:rPr>
            </w:pPr>
            <w:r w:rsidRPr="009D3346">
              <w:rPr>
                <w:rFonts w:ascii="Lato" w:hAnsi="Lato" w:cs="Arial"/>
                <w:color w:val="000000" w:themeColor="text1"/>
                <w:sz w:val="16"/>
                <w:szCs w:val="16"/>
              </w:rPr>
              <w:t>Arrows indicate the trend since previous quarter.</w:t>
            </w:r>
          </w:p>
        </w:tc>
      </w:tr>
    </w:tbl>
    <w:p w:rsidR="00D21334" w:rsidRPr="009D3346" w:rsidRDefault="00D21334">
      <w:pPr>
        <w:rPr>
          <w:rFonts w:ascii="Lato" w:hAnsi="Lato"/>
          <w:color w:val="000000" w:themeColor="text1"/>
        </w:rPr>
      </w:pPr>
    </w:p>
    <w:p w:rsidR="00094645" w:rsidRPr="009D3346" w:rsidRDefault="00094645" w:rsidP="00094645">
      <w:pPr>
        <w:rPr>
          <w:rFonts w:ascii="Lato" w:hAnsi="Lato"/>
          <w:color w:val="000000" w:themeColor="text1"/>
        </w:rPr>
      </w:pPr>
    </w:p>
    <w:p w:rsidR="00094645" w:rsidRPr="009D3346" w:rsidRDefault="00094645">
      <w:pPr>
        <w:rPr>
          <w:rFonts w:ascii="Lato" w:hAnsi="Lato"/>
          <w:color w:val="000000" w:themeColor="text1"/>
        </w:rPr>
      </w:pPr>
    </w:p>
    <w:p w:rsidR="00023E82" w:rsidRPr="009D3346" w:rsidRDefault="00023E82">
      <w:pPr>
        <w:rPr>
          <w:rFonts w:ascii="Lato" w:hAnsi="Lato"/>
          <w:color w:val="000000" w:themeColor="text1"/>
        </w:rPr>
      </w:pPr>
    </w:p>
    <w:p w:rsidR="00023E82" w:rsidRPr="009D3346" w:rsidRDefault="00023E82">
      <w:pPr>
        <w:rPr>
          <w:rFonts w:ascii="Lato" w:hAnsi="Lato"/>
          <w:color w:val="000000" w:themeColor="text1"/>
        </w:rPr>
      </w:pPr>
    </w:p>
    <w:p w:rsidR="00023E82" w:rsidRPr="009D3346" w:rsidRDefault="00023E82">
      <w:pPr>
        <w:rPr>
          <w:rFonts w:ascii="Lato" w:hAnsi="Lato"/>
          <w:color w:val="000000" w:themeColor="text1"/>
        </w:rPr>
      </w:pPr>
    </w:p>
    <w:p w:rsidR="00023E82" w:rsidRPr="009D3346" w:rsidRDefault="00023E82" w:rsidP="00023E82">
      <w:pPr>
        <w:jc w:val="center"/>
        <w:rPr>
          <w:rFonts w:ascii="Lato" w:hAnsi="Lato"/>
          <w:b/>
          <w:color w:val="000000" w:themeColor="text1"/>
        </w:rPr>
        <w:sectPr w:rsidR="00023E82" w:rsidRPr="009D3346" w:rsidSect="009D3346">
          <w:headerReference w:type="default" r:id="rId17"/>
          <w:headerReference w:type="first" r:id="rId18"/>
          <w:footerReference w:type="first" r:id="rId19"/>
          <w:pgSz w:w="16838" w:h="11906" w:orient="landscape" w:code="9"/>
          <w:pgMar w:top="1138" w:right="720" w:bottom="720" w:left="720" w:header="568" w:footer="437" w:gutter="0"/>
          <w:cols w:space="720"/>
          <w:titlePg/>
          <w:docGrid w:linePitch="272"/>
        </w:sectPr>
      </w:pPr>
      <w:r w:rsidRPr="009D3346">
        <w:rPr>
          <w:rFonts w:ascii="Lato" w:hAnsi="Lato"/>
          <w:b/>
          <w:color w:val="000000" w:themeColor="text1"/>
        </w:rPr>
        <w:t xml:space="preserve">For further information about this </w:t>
      </w:r>
      <w:r w:rsidR="00DD5577" w:rsidRPr="009D3346">
        <w:rPr>
          <w:rFonts w:ascii="Lato" w:hAnsi="Lato"/>
          <w:b/>
          <w:color w:val="000000" w:themeColor="text1"/>
        </w:rPr>
        <w:t>Outlook</w:t>
      </w:r>
      <w:r w:rsidRPr="009D3346">
        <w:rPr>
          <w:rFonts w:ascii="Lato" w:hAnsi="Lato"/>
          <w:b/>
          <w:color w:val="000000" w:themeColor="text1"/>
        </w:rPr>
        <w:t xml:space="preserve">, please contact </w:t>
      </w:r>
      <w:r w:rsidR="007C3B03" w:rsidRPr="009D3346">
        <w:rPr>
          <w:rFonts w:ascii="Lato" w:hAnsi="Lato"/>
          <w:b/>
          <w:color w:val="000000" w:themeColor="text1"/>
        </w:rPr>
        <w:t>Chris Materne on 8951 813</w:t>
      </w:r>
      <w:r w:rsidR="00BF0F42" w:rsidRPr="009D3346">
        <w:rPr>
          <w:rFonts w:ascii="Lato" w:hAnsi="Lato"/>
          <w:b/>
          <w:color w:val="000000" w:themeColor="text1"/>
        </w:rPr>
        <w:t>5</w:t>
      </w:r>
      <w:r w:rsidR="006C398A" w:rsidRPr="009D3346">
        <w:rPr>
          <w:rFonts w:ascii="Lato" w:hAnsi="Lato"/>
          <w:b/>
          <w:color w:val="000000" w:themeColor="text1"/>
        </w:rPr>
        <w:t xml:space="preserve"> or Caroline Pettit on 8999 9014</w:t>
      </w:r>
    </w:p>
    <w:p w:rsidR="00C93BFB" w:rsidRDefault="006F3BFC" w:rsidP="00C93BFB">
      <w:pPr>
        <w:pStyle w:val="Heading1"/>
        <w:rPr>
          <w:sz w:val="24"/>
        </w:rPr>
      </w:pPr>
      <w:bookmarkStart w:id="4" w:name="_Northern_Territory_Seasonal"/>
      <w:bookmarkStart w:id="5" w:name="_Ref392852783"/>
      <w:bookmarkEnd w:id="4"/>
      <w:r>
        <w:rPr>
          <w:noProof/>
        </w:rPr>
        <w:lastRenderedPageBreak/>
        <w:drawing>
          <wp:anchor distT="0" distB="0" distL="114300" distR="114300" simplePos="0" relativeHeight="251809279" behindDoc="0" locked="0" layoutInCell="1" allowOverlap="1" wp14:anchorId="0AB6B74D" wp14:editId="1EA2B84D">
            <wp:simplePos x="0" y="0"/>
            <wp:positionH relativeFrom="column">
              <wp:posOffset>7552055</wp:posOffset>
            </wp:positionH>
            <wp:positionV relativeFrom="paragraph">
              <wp:posOffset>84455</wp:posOffset>
            </wp:positionV>
            <wp:extent cx="2040255" cy="1668145"/>
            <wp:effectExtent l="0" t="0" r="0" b="8255"/>
            <wp:wrapSquare wrapText="bothSides"/>
            <wp:docPr id="7" name="Picture 7" descr="J:\pastoral\PROJECTS\05 CARRYING CAPACITY\05-11 NT Pastoral Feed Outlook\Monthly Advsory Bulletins\2016\2016_12Dec\mapcache_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pastoral\PROJECTS\05 CARRYING CAPACITY\05-11 NT Pastoral Feed Outlook\Monthly Advsory Bulletins\2016\2016_12Dec\mapcache_Tem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025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813" w:rsidRPr="00C93BFB">
        <w:rPr>
          <w:noProof/>
        </w:rPr>
        <w:drawing>
          <wp:anchor distT="0" distB="0" distL="114300" distR="114300" simplePos="0" relativeHeight="251762175" behindDoc="1" locked="0" layoutInCell="1" allowOverlap="1" wp14:anchorId="31CF02E2" wp14:editId="6DAE582A">
            <wp:simplePos x="0" y="0"/>
            <wp:positionH relativeFrom="column">
              <wp:posOffset>9725660</wp:posOffset>
            </wp:positionH>
            <wp:positionV relativeFrom="paragraph">
              <wp:posOffset>256540</wp:posOffset>
            </wp:positionV>
            <wp:extent cx="363220" cy="1494790"/>
            <wp:effectExtent l="0" t="0" r="0" b="0"/>
            <wp:wrapSquare wrapText="bothSides"/>
            <wp:docPr id="39" name="Picture 39" descr="J:\pastoral\PROJECTS\05 CARRYING CAPACITY\05-09 NT Advisory Bulletin\Monthly Advsory Bulletins\2014_09Sept\legend_tmax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astoral\PROJECTS\05 CARRYING CAPACITY\05-09 NT Advisory Bulletin\Monthly Advsory Bulletins\2014_09Sept\legend_tmax_median.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6322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813">
        <w:rPr>
          <w:noProof/>
        </w:rPr>
        <w:drawing>
          <wp:anchor distT="0" distB="0" distL="114300" distR="114300" simplePos="0" relativeHeight="251808255" behindDoc="0" locked="0" layoutInCell="1" allowOverlap="1" wp14:anchorId="547928B6" wp14:editId="471BA5DC">
            <wp:simplePos x="0" y="0"/>
            <wp:positionH relativeFrom="column">
              <wp:posOffset>5062855</wp:posOffset>
            </wp:positionH>
            <wp:positionV relativeFrom="paragraph">
              <wp:posOffset>84455</wp:posOffset>
            </wp:positionV>
            <wp:extent cx="2040255" cy="1668145"/>
            <wp:effectExtent l="0" t="0" r="0" b="8255"/>
            <wp:wrapSquare wrapText="bothSides"/>
            <wp:docPr id="6" name="Picture 6" descr="J:\pastoral\PROJECTS\05 CARRYING CAPACITY\05-11 NT Pastoral Feed Outlook\Monthly Advsory Bulletins\2016\2016_12Dec\mapc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astoral\PROJECTS\05 CARRYING CAPACITY\05-11 NT Pastoral Feed Outlook\Monthly Advsory Bulletins\2016\2016_12Dec\mapcach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025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FB" w:rsidRPr="00C93BFB">
        <w:rPr>
          <w:noProof/>
          <w:w w:val="0"/>
          <w:u w:color="000000"/>
          <w:bdr w:val="none" w:sz="0" w:space="0" w:color="000000"/>
          <w:shd w:val="clear" w:color="000000" w:fill="000000"/>
        </w:rPr>
        <w:drawing>
          <wp:anchor distT="0" distB="0" distL="114300" distR="114300" simplePos="0" relativeHeight="251768319" behindDoc="1" locked="0" layoutInCell="1" allowOverlap="1" wp14:anchorId="03C3B963" wp14:editId="06ABC3B0">
            <wp:simplePos x="0" y="0"/>
            <wp:positionH relativeFrom="column">
              <wp:posOffset>7186295</wp:posOffset>
            </wp:positionH>
            <wp:positionV relativeFrom="paragraph">
              <wp:posOffset>252095</wp:posOffset>
            </wp:positionV>
            <wp:extent cx="364490" cy="1498600"/>
            <wp:effectExtent l="0" t="0" r="0" b="6350"/>
            <wp:wrapTight wrapText="bothSides">
              <wp:wrapPolygon edited="0">
                <wp:start x="0" y="0"/>
                <wp:lineTo x="0" y="21417"/>
                <wp:lineTo x="20321" y="21417"/>
                <wp:lineTo x="20321" y="0"/>
                <wp:lineTo x="0" y="0"/>
              </wp:wrapPolygon>
            </wp:wrapTight>
            <wp:docPr id="44" name="Picture 44" descr="J:\pastoral\PROJECTS\05 CARRYING CAPACITY\05-09 NT Advisory Bulletin\Monthly Advsory Bulletins\2014_09Sept\legend_rain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astoral\PROJECTS\05 CARRYING CAPACITY\05-09 NT Advisory Bulletin\Monthly Advsory Bulletins\2014_09Sept\legend_rain_median.p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6449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FB" w:rsidRPr="00C93BFB">
        <w:t xml:space="preserve">Northern Territory Seasonal Outlook </w:t>
      </w:r>
      <w:r w:rsidR="00C93BFB">
        <w:br/>
      </w:r>
      <w:r w:rsidR="00C93BFB" w:rsidRPr="00C93BFB">
        <w:rPr>
          <w:sz w:val="24"/>
        </w:rPr>
        <w:t xml:space="preserve">as at </w:t>
      </w:r>
      <w:r w:rsidR="009113C4">
        <w:rPr>
          <w:sz w:val="24"/>
        </w:rPr>
        <w:t>December</w:t>
      </w:r>
      <w:r w:rsidR="00C93BFB" w:rsidRPr="00C93BFB">
        <w:rPr>
          <w:sz w:val="24"/>
        </w:rPr>
        <w:t xml:space="preserve"> 2016</w:t>
      </w:r>
    </w:p>
    <w:p w:rsidR="00C93BFB" w:rsidRPr="00C93BFB" w:rsidRDefault="00C93BFB" w:rsidP="00C93BFB"/>
    <w:bookmarkEnd w:id="5"/>
    <w:p w:rsidR="007C3B03" w:rsidRPr="00C93BFB" w:rsidRDefault="007C3B03" w:rsidP="00C93BFB">
      <w:pPr>
        <w:rPr>
          <w:rFonts w:ascii="Lato" w:hAnsi="Lato"/>
          <w:b/>
          <w:snapToGrid w:val="0"/>
          <w:color w:val="000000"/>
          <w:w w:val="0"/>
          <w:u w:color="000000"/>
          <w:bdr w:val="none" w:sz="0" w:space="0" w:color="000000"/>
          <w:shd w:val="clear" w:color="000000" w:fill="000000"/>
          <w:lang w:eastAsia="x-none" w:bidi="x-none"/>
        </w:rPr>
      </w:pPr>
      <w:r w:rsidRPr="00C93BFB">
        <w:rPr>
          <w:rFonts w:ascii="Lato" w:hAnsi="Lato"/>
          <w:b/>
        </w:rPr>
        <w:t>Sourced from the A</w:t>
      </w:r>
      <w:r w:rsidR="00B9339C" w:rsidRPr="00C93BFB">
        <w:rPr>
          <w:rFonts w:ascii="Lato" w:hAnsi="Lato"/>
          <w:b/>
        </w:rPr>
        <w:t>ustralian Bureau of Meteorology</w:t>
      </w:r>
    </w:p>
    <w:p w:rsidR="00405FE1" w:rsidRPr="009D3346" w:rsidRDefault="00D54DB1" w:rsidP="0015639B">
      <w:pPr>
        <w:spacing w:after="120"/>
        <w:jc w:val="left"/>
        <w:rPr>
          <w:rStyle w:val="Hyperlink"/>
          <w:rFonts w:ascii="Lato" w:hAnsi="Lato"/>
          <w:color w:val="0070C0"/>
          <w:sz w:val="18"/>
          <w:szCs w:val="18"/>
        </w:rPr>
      </w:pPr>
      <w:hyperlink r:id="rId24" w:history="1">
        <w:r w:rsidR="00F610F7" w:rsidRPr="009D3346">
          <w:rPr>
            <w:rStyle w:val="Hyperlink"/>
            <w:rFonts w:ascii="Lato" w:hAnsi="Lato"/>
            <w:color w:val="0070C0"/>
            <w:sz w:val="18"/>
            <w:szCs w:val="18"/>
          </w:rPr>
          <w:t>http://www.bom.gov.au/climate/outlooks/</w:t>
        </w:r>
      </w:hyperlink>
      <w:r w:rsidR="00762807" w:rsidRPr="009D3346">
        <w:rPr>
          <w:rFonts w:ascii="Lato" w:hAnsi="Lato"/>
          <w:snapToGrid w:val="0"/>
          <w:color w:val="000000"/>
          <w:w w:val="0"/>
          <w:sz w:val="0"/>
          <w:szCs w:val="0"/>
          <w:u w:color="000000"/>
          <w:bdr w:val="none" w:sz="0" w:space="0" w:color="000000"/>
          <w:shd w:val="clear" w:color="000000" w:fill="000000"/>
          <w:lang w:val="x-none" w:eastAsia="x-none" w:bidi="x-none"/>
        </w:rPr>
        <w:t xml:space="preserve"> </w:t>
      </w:r>
    </w:p>
    <w:p w:rsidR="001D75A4" w:rsidRPr="009D3346" w:rsidRDefault="001D75A4" w:rsidP="001D75A4">
      <w:pPr>
        <w:jc w:val="left"/>
        <w:rPr>
          <w:rFonts w:ascii="Lato" w:hAnsi="Lato" w:cs="Arial"/>
          <w:color w:val="000000"/>
          <w:lang w:val="en"/>
        </w:rPr>
      </w:pPr>
      <w:r w:rsidRPr="009D3346">
        <w:rPr>
          <w:rFonts w:ascii="Lato" w:hAnsi="Lato" w:cs="Arial"/>
          <w:color w:val="000000"/>
          <w:lang w:val="en"/>
        </w:rPr>
        <w:t xml:space="preserve">The national outlook for </w:t>
      </w:r>
      <w:r w:rsidR="00983C3B">
        <w:rPr>
          <w:rFonts w:ascii="Lato" w:hAnsi="Lato" w:cs="Arial"/>
          <w:color w:val="000000"/>
          <w:lang w:val="en"/>
        </w:rPr>
        <w:t>December</w:t>
      </w:r>
      <w:r w:rsidR="00666735" w:rsidRPr="009D3346">
        <w:rPr>
          <w:rFonts w:ascii="Lato" w:hAnsi="Lato" w:cs="Arial"/>
          <w:color w:val="000000"/>
          <w:lang w:val="en"/>
        </w:rPr>
        <w:t xml:space="preserve"> </w:t>
      </w:r>
      <w:r w:rsidR="00834DF4" w:rsidRPr="009D3346">
        <w:rPr>
          <w:rFonts w:ascii="Lato" w:hAnsi="Lato" w:cs="Arial"/>
          <w:color w:val="000000"/>
          <w:lang w:val="en"/>
        </w:rPr>
        <w:t>201</w:t>
      </w:r>
      <w:r w:rsidR="00412F66" w:rsidRPr="009D3346">
        <w:rPr>
          <w:rFonts w:ascii="Lato" w:hAnsi="Lato" w:cs="Arial"/>
          <w:color w:val="000000"/>
          <w:lang w:val="en"/>
        </w:rPr>
        <w:t>6</w:t>
      </w:r>
      <w:r w:rsidR="00834DF4" w:rsidRPr="009D3346">
        <w:rPr>
          <w:rFonts w:ascii="Lato" w:hAnsi="Lato" w:cs="Arial"/>
          <w:color w:val="000000"/>
          <w:lang w:val="en"/>
        </w:rPr>
        <w:t xml:space="preserve"> </w:t>
      </w:r>
      <w:r w:rsidR="00983C3B">
        <w:rPr>
          <w:rFonts w:ascii="Lato" w:hAnsi="Lato" w:cs="Arial"/>
          <w:color w:val="000000"/>
          <w:lang w:val="en"/>
        </w:rPr>
        <w:t xml:space="preserve">to February 2017 </w:t>
      </w:r>
      <w:r w:rsidR="00FD5D58">
        <w:rPr>
          <w:rFonts w:ascii="Lato" w:hAnsi="Lato" w:cs="Arial"/>
          <w:color w:val="000000"/>
          <w:lang w:val="en"/>
        </w:rPr>
        <w:t xml:space="preserve">period </w:t>
      </w:r>
      <w:r w:rsidR="00834DF4" w:rsidRPr="009D3346">
        <w:rPr>
          <w:rFonts w:ascii="Lato" w:hAnsi="Lato" w:cs="Arial"/>
          <w:color w:val="000000"/>
          <w:lang w:val="en"/>
        </w:rPr>
        <w:t xml:space="preserve">indicates that: </w:t>
      </w:r>
    </w:p>
    <w:p w:rsidR="00412F66" w:rsidRDefault="00983C3B" w:rsidP="00412F66">
      <w:pPr>
        <w:pStyle w:val="ListParagraph"/>
        <w:numPr>
          <w:ilvl w:val="0"/>
          <w:numId w:val="11"/>
        </w:numPr>
        <w:spacing w:after="120"/>
        <w:jc w:val="left"/>
        <w:rPr>
          <w:rFonts w:ascii="Lato" w:hAnsi="Lato" w:cs="Arial"/>
          <w:color w:val="000000"/>
          <w:lang w:val="en"/>
        </w:rPr>
      </w:pPr>
      <w:r w:rsidRPr="00983C3B">
        <w:rPr>
          <w:rFonts w:ascii="Lato" w:hAnsi="Lato" w:cs="Arial"/>
          <w:b/>
          <w:color w:val="FF0000"/>
          <w:lang w:val="en"/>
        </w:rPr>
        <w:t>Drier</w:t>
      </w:r>
      <w:r w:rsidR="00B44BA1">
        <w:rPr>
          <w:rFonts w:ascii="Lato" w:hAnsi="Lato" w:cs="Arial"/>
          <w:b/>
          <w:color w:val="000000" w:themeColor="text1"/>
          <w:lang w:val="en"/>
        </w:rPr>
        <w:t xml:space="preserve"> </w:t>
      </w:r>
      <w:r w:rsidR="00607794" w:rsidRPr="00B44BA1">
        <w:rPr>
          <w:rFonts w:ascii="Lato" w:hAnsi="Lato" w:cs="Arial"/>
          <w:color w:val="000000" w:themeColor="text1"/>
          <w:lang w:val="en"/>
        </w:rPr>
        <w:t>than</w:t>
      </w:r>
      <w:r w:rsidR="00607794" w:rsidRPr="009D3346">
        <w:rPr>
          <w:rFonts w:ascii="Lato" w:hAnsi="Lato" w:cs="Arial"/>
          <w:color w:val="000000"/>
          <w:lang w:val="en"/>
        </w:rPr>
        <w:t xml:space="preserve"> average </w:t>
      </w:r>
      <w:r>
        <w:rPr>
          <w:rFonts w:ascii="Lato" w:hAnsi="Lato" w:cs="Arial"/>
          <w:color w:val="000000"/>
          <w:lang w:val="en"/>
        </w:rPr>
        <w:t xml:space="preserve">conditions </w:t>
      </w:r>
      <w:r w:rsidR="008C1EE9">
        <w:rPr>
          <w:rFonts w:ascii="Lato" w:hAnsi="Lato" w:cs="Arial"/>
          <w:color w:val="000000"/>
          <w:lang w:val="en"/>
        </w:rPr>
        <w:t xml:space="preserve">are </w:t>
      </w:r>
      <w:r>
        <w:rPr>
          <w:rFonts w:ascii="Lato" w:hAnsi="Lato" w:cs="Arial"/>
          <w:color w:val="000000"/>
          <w:lang w:val="en"/>
        </w:rPr>
        <w:t xml:space="preserve">expected </w:t>
      </w:r>
      <w:r w:rsidR="008C1EE9">
        <w:rPr>
          <w:rFonts w:ascii="Lato" w:hAnsi="Lato" w:cs="Arial"/>
          <w:color w:val="000000"/>
          <w:lang w:val="en"/>
        </w:rPr>
        <w:t>across the majority of the NT</w:t>
      </w:r>
      <w:r w:rsidR="00B44BA1">
        <w:rPr>
          <w:rFonts w:ascii="Lato" w:hAnsi="Lato" w:cs="Arial"/>
          <w:color w:val="000000"/>
          <w:lang w:val="en"/>
        </w:rPr>
        <w:t xml:space="preserve"> </w:t>
      </w:r>
      <w:r>
        <w:rPr>
          <w:rFonts w:ascii="Lato" w:hAnsi="Lato" w:cs="Arial"/>
          <w:color w:val="000000"/>
          <w:lang w:val="en"/>
        </w:rPr>
        <w:t>in December.</w:t>
      </w:r>
    </w:p>
    <w:p w:rsidR="00983C3B" w:rsidRPr="009D3346" w:rsidRDefault="008F2372" w:rsidP="00412F66">
      <w:pPr>
        <w:pStyle w:val="ListParagraph"/>
        <w:numPr>
          <w:ilvl w:val="0"/>
          <w:numId w:val="11"/>
        </w:numPr>
        <w:spacing w:after="120"/>
        <w:jc w:val="left"/>
        <w:rPr>
          <w:rFonts w:ascii="Lato" w:hAnsi="Lato" w:cs="Arial"/>
          <w:color w:val="000000"/>
          <w:lang w:val="en"/>
        </w:rPr>
      </w:pPr>
      <w:r w:rsidRPr="009D3346">
        <w:rPr>
          <w:noProof/>
        </w:rPr>
        <mc:AlternateContent>
          <mc:Choice Requires="wps">
            <w:drawing>
              <wp:anchor distT="0" distB="0" distL="114300" distR="114300" simplePos="0" relativeHeight="251775487" behindDoc="0" locked="0" layoutInCell="1" allowOverlap="1" wp14:anchorId="69D8980D" wp14:editId="354E1D10">
                <wp:simplePos x="0" y="0"/>
                <wp:positionH relativeFrom="column">
                  <wp:posOffset>7635875</wp:posOffset>
                </wp:positionH>
                <wp:positionV relativeFrom="paragraph">
                  <wp:posOffset>302260</wp:posOffset>
                </wp:positionV>
                <wp:extent cx="2523490" cy="3365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6550"/>
                        </a:xfrm>
                        <a:prstGeom prst="rect">
                          <a:avLst/>
                        </a:prstGeom>
                        <a:noFill/>
                        <a:ln w="9525">
                          <a:noFill/>
                          <a:miter lim="800000"/>
                          <a:headEnd/>
                          <a:tailEnd/>
                        </a:ln>
                      </wps:spPr>
                      <wps:txbx>
                        <w:txbxContent>
                          <w:p w:rsidR="00710DA4" w:rsidRPr="007F7BE6" w:rsidRDefault="00710DA4" w:rsidP="00723A1A">
                            <w:pPr>
                              <w:jc w:val="center"/>
                              <w:rPr>
                                <w:sz w:val="16"/>
                                <w:szCs w:val="16"/>
                              </w:rPr>
                            </w:pPr>
                            <w:proofErr w:type="gramStart"/>
                            <w:r w:rsidRPr="007F7BE6">
                              <w:rPr>
                                <w:sz w:val="16"/>
                                <w:szCs w:val="16"/>
                              </w:rPr>
                              <w:t>Chance of exceeding the median max.</w:t>
                            </w:r>
                            <w:proofErr w:type="gramEnd"/>
                            <w:r w:rsidRPr="007F7BE6">
                              <w:rPr>
                                <w:sz w:val="16"/>
                                <w:szCs w:val="16"/>
                              </w:rPr>
                              <w:t xml:space="preserve"> </w:t>
                            </w:r>
                            <w:proofErr w:type="gramStart"/>
                            <w:r w:rsidRPr="007F7BE6">
                              <w:rPr>
                                <w:sz w:val="16"/>
                                <w:szCs w:val="16"/>
                              </w:rPr>
                              <w:t>temp</w:t>
                            </w:r>
                            <w:proofErr w:type="gramEnd"/>
                            <w:r w:rsidRPr="007F7BE6">
                              <w:rPr>
                                <w:sz w:val="16"/>
                                <w:szCs w:val="16"/>
                              </w:rPr>
                              <w:t>.</w:t>
                            </w:r>
                          </w:p>
                          <w:p w:rsidR="00710DA4" w:rsidRPr="00FA042F" w:rsidRDefault="00710DA4" w:rsidP="00330962">
                            <w:pPr>
                              <w:jc w:val="center"/>
                              <w:rPr>
                                <w:sz w:val="18"/>
                                <w:szCs w:val="18"/>
                              </w:rPr>
                            </w:pPr>
                            <w:r>
                              <w:rPr>
                                <w:sz w:val="16"/>
                                <w:szCs w:val="16"/>
                              </w:rPr>
                              <w:t>December 2016 to February 2017</w:t>
                            </w:r>
                          </w:p>
                          <w:p w:rsidR="00710DA4" w:rsidRPr="004E64C5" w:rsidRDefault="00710DA4" w:rsidP="0033096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01.25pt;margin-top:23.8pt;width:198.7pt;height:26.5pt;z-index:251775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" filled="f" stroked="f">
                <v:textbox>
                  <w:txbxContent>
                    <w:p w:rsidR="00710DA4" w:rsidRPr="007F7BE6" w:rsidRDefault="00710DA4" w:rsidP="00723A1A">
                      <w:pPr>
                        <w:jc w:val="center"/>
                        <w:rPr>
                          <w:sz w:val="16"/>
                          <w:szCs w:val="16"/>
                        </w:rPr>
                      </w:pPr>
                      <w:proofErr w:type="gramStart"/>
                      <w:r w:rsidRPr="007F7BE6">
                        <w:rPr>
                          <w:sz w:val="16"/>
                          <w:szCs w:val="16"/>
                        </w:rPr>
                        <w:t>Chance of exceeding the median max.</w:t>
                      </w:r>
                      <w:proofErr w:type="gramEnd"/>
                      <w:r w:rsidRPr="007F7BE6">
                        <w:rPr>
                          <w:sz w:val="16"/>
                          <w:szCs w:val="16"/>
                        </w:rPr>
                        <w:t xml:space="preserve"> </w:t>
                      </w:r>
                      <w:proofErr w:type="gramStart"/>
                      <w:r w:rsidRPr="007F7BE6">
                        <w:rPr>
                          <w:sz w:val="16"/>
                          <w:szCs w:val="16"/>
                        </w:rPr>
                        <w:t>temp</w:t>
                      </w:r>
                      <w:proofErr w:type="gramEnd"/>
                      <w:r w:rsidRPr="007F7BE6">
                        <w:rPr>
                          <w:sz w:val="16"/>
                          <w:szCs w:val="16"/>
                        </w:rPr>
                        <w:t>.</w:t>
                      </w:r>
                    </w:p>
                    <w:p w:rsidR="00710DA4" w:rsidRPr="00FA042F" w:rsidRDefault="00710DA4" w:rsidP="00330962">
                      <w:pPr>
                        <w:jc w:val="center"/>
                        <w:rPr>
                          <w:sz w:val="18"/>
                          <w:szCs w:val="18"/>
                        </w:rPr>
                      </w:pPr>
                      <w:r>
                        <w:rPr>
                          <w:sz w:val="16"/>
                          <w:szCs w:val="16"/>
                        </w:rPr>
                        <w:t>December 2016 to February 2017</w:t>
                      </w:r>
                    </w:p>
                    <w:p w:rsidR="00710DA4" w:rsidRPr="004E64C5" w:rsidRDefault="00710DA4" w:rsidP="00330962">
                      <w:pPr>
                        <w:jc w:val="center"/>
                        <w:rPr>
                          <w:sz w:val="16"/>
                          <w:szCs w:val="16"/>
                        </w:rPr>
                      </w:pPr>
                    </w:p>
                  </w:txbxContent>
                </v:textbox>
                <w10:wrap type="square"/>
              </v:shape>
            </w:pict>
          </mc:Fallback>
        </mc:AlternateContent>
      </w:r>
      <w:r w:rsidRPr="009D3346">
        <w:rPr>
          <w:noProof/>
        </w:rPr>
        <mc:AlternateContent>
          <mc:Choice Requires="wps">
            <w:drawing>
              <wp:anchor distT="0" distB="0" distL="114300" distR="114300" simplePos="0" relativeHeight="251767295" behindDoc="0" locked="0" layoutInCell="1" allowOverlap="1" wp14:anchorId="72E53B04" wp14:editId="5F15FEB0">
                <wp:simplePos x="0" y="0"/>
                <wp:positionH relativeFrom="column">
                  <wp:posOffset>5026660</wp:posOffset>
                </wp:positionH>
                <wp:positionV relativeFrom="paragraph">
                  <wp:posOffset>309245</wp:posOffset>
                </wp:positionV>
                <wp:extent cx="2523490" cy="3302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0200"/>
                        </a:xfrm>
                        <a:prstGeom prst="rect">
                          <a:avLst/>
                        </a:prstGeom>
                        <a:noFill/>
                        <a:ln w="9525">
                          <a:noFill/>
                          <a:miter lim="800000"/>
                          <a:headEnd/>
                          <a:tailEnd/>
                        </a:ln>
                      </wps:spPr>
                      <wps:txbx>
                        <w:txbxContent>
                          <w:p w:rsidR="00710DA4" w:rsidRPr="007F7BE6" w:rsidRDefault="00710DA4" w:rsidP="004E64C5">
                            <w:pPr>
                              <w:jc w:val="center"/>
                              <w:rPr>
                                <w:sz w:val="16"/>
                                <w:szCs w:val="16"/>
                              </w:rPr>
                            </w:pPr>
                            <w:r w:rsidRPr="007F7BE6">
                              <w:rPr>
                                <w:sz w:val="16"/>
                                <w:szCs w:val="16"/>
                              </w:rPr>
                              <w:t>Chance of exceeding the median rainfall</w:t>
                            </w:r>
                          </w:p>
                          <w:p w:rsidR="00710DA4" w:rsidRPr="00FA042F" w:rsidRDefault="00710DA4" w:rsidP="00983C3B">
                            <w:pPr>
                              <w:jc w:val="center"/>
                              <w:rPr>
                                <w:sz w:val="18"/>
                                <w:szCs w:val="18"/>
                              </w:rPr>
                            </w:pPr>
                            <w:r>
                              <w:rPr>
                                <w:sz w:val="16"/>
                                <w:szCs w:val="16"/>
                              </w:rPr>
                              <w:t>December 2016 to February 2017</w:t>
                            </w:r>
                          </w:p>
                          <w:p w:rsidR="00710DA4" w:rsidRPr="00FA042F" w:rsidRDefault="00710DA4" w:rsidP="00983C3B">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95.8pt;margin-top:24.35pt;width:198.7pt;height:26pt;z-index:25176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" filled="f" stroked="f">
                <v:textbox>
                  <w:txbxContent>
                    <w:p w:rsidR="00710DA4" w:rsidRPr="007F7BE6" w:rsidRDefault="00710DA4" w:rsidP="004E64C5">
                      <w:pPr>
                        <w:jc w:val="center"/>
                        <w:rPr>
                          <w:sz w:val="16"/>
                          <w:szCs w:val="16"/>
                        </w:rPr>
                      </w:pPr>
                      <w:r w:rsidRPr="007F7BE6">
                        <w:rPr>
                          <w:sz w:val="16"/>
                          <w:szCs w:val="16"/>
                        </w:rPr>
                        <w:t>Chance of exceeding the median rainfall</w:t>
                      </w:r>
                    </w:p>
                    <w:p w:rsidR="00710DA4" w:rsidRPr="00FA042F" w:rsidRDefault="00710DA4" w:rsidP="00983C3B">
                      <w:pPr>
                        <w:jc w:val="center"/>
                        <w:rPr>
                          <w:sz w:val="18"/>
                          <w:szCs w:val="18"/>
                        </w:rPr>
                      </w:pPr>
                      <w:r>
                        <w:rPr>
                          <w:sz w:val="16"/>
                          <w:szCs w:val="16"/>
                        </w:rPr>
                        <w:t>December 2016 to February 2017</w:t>
                      </w:r>
                    </w:p>
                    <w:p w:rsidR="00710DA4" w:rsidRPr="00FA042F" w:rsidRDefault="00710DA4" w:rsidP="00983C3B">
                      <w:pPr>
                        <w:jc w:val="center"/>
                        <w:rPr>
                          <w:sz w:val="18"/>
                          <w:szCs w:val="18"/>
                        </w:rPr>
                      </w:pPr>
                    </w:p>
                  </w:txbxContent>
                </v:textbox>
                <w10:wrap type="square"/>
              </v:shape>
            </w:pict>
          </mc:Fallback>
        </mc:AlternateContent>
      </w:r>
      <w:r w:rsidR="00983C3B" w:rsidRPr="00983C3B">
        <w:rPr>
          <w:rFonts w:ascii="Lato" w:hAnsi="Lato" w:cs="Arial"/>
          <w:b/>
          <w:color w:val="000000" w:themeColor="text1"/>
          <w:lang w:val="en"/>
        </w:rPr>
        <w:t xml:space="preserve">Average </w:t>
      </w:r>
      <w:r w:rsidR="001600FB" w:rsidRPr="001600FB">
        <w:rPr>
          <w:rFonts w:ascii="Lato" w:hAnsi="Lato" w:cs="Arial"/>
          <w:color w:val="000000" w:themeColor="text1"/>
          <w:lang w:val="en"/>
        </w:rPr>
        <w:t xml:space="preserve">rainfall </w:t>
      </w:r>
      <w:r w:rsidR="00983C3B">
        <w:rPr>
          <w:rFonts w:ascii="Lato" w:hAnsi="Lato" w:cs="Arial"/>
          <w:color w:val="000000" w:themeColor="text1"/>
          <w:lang w:val="en"/>
        </w:rPr>
        <w:t>generally</w:t>
      </w:r>
      <w:r w:rsidR="00983C3B" w:rsidRPr="00983C3B">
        <w:rPr>
          <w:rFonts w:ascii="Lato" w:hAnsi="Lato" w:cs="Arial"/>
          <w:color w:val="000000" w:themeColor="text1"/>
          <w:lang w:val="en"/>
        </w:rPr>
        <w:t xml:space="preserve"> </w:t>
      </w:r>
      <w:r w:rsidR="001600FB">
        <w:rPr>
          <w:rFonts w:ascii="Lato" w:hAnsi="Lato" w:cs="Arial"/>
          <w:color w:val="000000" w:themeColor="text1"/>
          <w:lang w:val="en"/>
        </w:rPr>
        <w:t xml:space="preserve">expected </w:t>
      </w:r>
      <w:r w:rsidR="00983C3B" w:rsidRPr="00983C3B">
        <w:rPr>
          <w:rFonts w:ascii="Lato" w:hAnsi="Lato" w:cs="Arial"/>
          <w:color w:val="000000" w:themeColor="text1"/>
          <w:lang w:val="en"/>
        </w:rPr>
        <w:t>across the majority of the NT</w:t>
      </w:r>
      <w:r w:rsidR="00983C3B">
        <w:rPr>
          <w:rFonts w:ascii="Lato" w:hAnsi="Lato" w:cs="Arial"/>
          <w:color w:val="000000" w:themeColor="text1"/>
          <w:lang w:val="en"/>
        </w:rPr>
        <w:t xml:space="preserve"> over the </w:t>
      </w:r>
      <w:r w:rsidR="001600FB">
        <w:rPr>
          <w:rFonts w:ascii="Lato" w:hAnsi="Lato" w:cs="Arial"/>
          <w:color w:val="000000" w:themeColor="text1"/>
          <w:lang w:val="en"/>
        </w:rPr>
        <w:t xml:space="preserve">next </w:t>
      </w:r>
      <w:r w:rsidR="00983C3B">
        <w:rPr>
          <w:rFonts w:ascii="Lato" w:hAnsi="Lato" w:cs="Arial"/>
          <w:color w:val="000000" w:themeColor="text1"/>
          <w:lang w:val="en"/>
        </w:rPr>
        <w:t>three month period.</w:t>
      </w:r>
      <w:r w:rsidR="00983C3B">
        <w:rPr>
          <w:rFonts w:ascii="Lato" w:hAnsi="Lato" w:cs="Arial"/>
          <w:b/>
          <w:color w:val="FF0000"/>
          <w:lang w:val="en"/>
        </w:rPr>
        <w:t xml:space="preserve"> </w:t>
      </w:r>
    </w:p>
    <w:p w:rsidR="000818E9" w:rsidRPr="000818E9" w:rsidRDefault="004F3117" w:rsidP="000818E9">
      <w:pPr>
        <w:pStyle w:val="ListParagraph"/>
        <w:numPr>
          <w:ilvl w:val="0"/>
          <w:numId w:val="11"/>
        </w:numPr>
        <w:jc w:val="left"/>
        <w:rPr>
          <w:rFonts w:ascii="Lato" w:hAnsi="Lato" w:cs="Arial"/>
          <w:color w:val="000000"/>
          <w:lang w:val="en"/>
        </w:rPr>
      </w:pPr>
      <w:r w:rsidRPr="00B44BA1">
        <w:rPr>
          <w:rFonts w:ascii="Lato" w:hAnsi="Lato" w:cs="Arial"/>
          <w:b/>
          <w:bCs/>
          <w:color w:val="FF0000"/>
          <w:lang w:val="en"/>
        </w:rPr>
        <w:t>Warmer</w:t>
      </w:r>
      <w:r w:rsidR="00C66672" w:rsidRPr="00B44BA1">
        <w:rPr>
          <w:rFonts w:ascii="Lato" w:hAnsi="Lato" w:cs="Arial"/>
          <w:bCs/>
          <w:color w:val="000000" w:themeColor="text1"/>
          <w:lang w:val="en"/>
        </w:rPr>
        <w:t xml:space="preserve"> than normal </w:t>
      </w:r>
      <w:r w:rsidRPr="00B44BA1">
        <w:rPr>
          <w:rFonts w:ascii="Lato" w:hAnsi="Lato" w:cs="Arial"/>
          <w:bCs/>
          <w:color w:val="000000" w:themeColor="text1"/>
          <w:lang w:val="en"/>
        </w:rPr>
        <w:t xml:space="preserve">days </w:t>
      </w:r>
      <w:r w:rsidR="00412F66" w:rsidRPr="00B44BA1">
        <w:rPr>
          <w:rFonts w:ascii="Lato" w:hAnsi="Lato" w:cs="Arial"/>
          <w:bCs/>
          <w:color w:val="000000" w:themeColor="text1"/>
          <w:lang w:val="en"/>
        </w:rPr>
        <w:t xml:space="preserve">and nights </w:t>
      </w:r>
      <w:r w:rsidR="008C1EE9">
        <w:rPr>
          <w:rFonts w:ascii="Lato" w:hAnsi="Lato" w:cs="Arial"/>
          <w:bCs/>
          <w:color w:val="000000" w:themeColor="text1"/>
          <w:lang w:val="en"/>
        </w:rPr>
        <w:t xml:space="preserve">are </w:t>
      </w:r>
      <w:r w:rsidRPr="00B44BA1">
        <w:rPr>
          <w:rFonts w:ascii="Lato" w:hAnsi="Lato" w:cs="Arial"/>
          <w:bCs/>
          <w:color w:val="000000" w:themeColor="text1"/>
          <w:lang w:val="en"/>
        </w:rPr>
        <w:t>more like</w:t>
      </w:r>
      <w:r w:rsidR="00D2549F" w:rsidRPr="00B44BA1">
        <w:rPr>
          <w:rFonts w:ascii="Lato" w:hAnsi="Lato" w:cs="Arial"/>
          <w:bCs/>
          <w:color w:val="000000" w:themeColor="text1"/>
          <w:lang w:val="en"/>
        </w:rPr>
        <w:t>ly</w:t>
      </w:r>
      <w:r w:rsidRPr="00B44BA1">
        <w:rPr>
          <w:rFonts w:ascii="Lato" w:hAnsi="Lato" w:cs="Arial"/>
          <w:bCs/>
          <w:color w:val="000000" w:themeColor="text1"/>
          <w:lang w:val="en"/>
        </w:rPr>
        <w:t xml:space="preserve"> </w:t>
      </w:r>
      <w:r w:rsidR="00C66672" w:rsidRPr="00B44BA1">
        <w:rPr>
          <w:rFonts w:ascii="Lato" w:hAnsi="Lato" w:cs="Arial"/>
          <w:bCs/>
          <w:color w:val="000000" w:themeColor="text1"/>
          <w:lang w:val="en"/>
        </w:rPr>
        <w:t xml:space="preserve">across </w:t>
      </w:r>
      <w:r w:rsidR="00666735" w:rsidRPr="00B44BA1">
        <w:rPr>
          <w:rFonts w:ascii="Lato" w:hAnsi="Lato" w:cs="Arial"/>
          <w:bCs/>
          <w:color w:val="000000" w:themeColor="text1"/>
          <w:lang w:val="en"/>
        </w:rPr>
        <w:t xml:space="preserve">the </w:t>
      </w:r>
      <w:r w:rsidR="00FD5D58">
        <w:rPr>
          <w:rFonts w:ascii="Lato" w:hAnsi="Lato" w:cs="Arial"/>
          <w:bCs/>
          <w:color w:val="000000" w:themeColor="text1"/>
          <w:lang w:val="en"/>
        </w:rPr>
        <w:t>northern</w:t>
      </w:r>
      <w:r w:rsidR="00412F66" w:rsidRPr="00B44BA1">
        <w:rPr>
          <w:rFonts w:ascii="Lato" w:hAnsi="Lato" w:cs="Arial"/>
          <w:bCs/>
          <w:color w:val="000000" w:themeColor="text1"/>
          <w:lang w:val="en"/>
        </w:rPr>
        <w:t xml:space="preserve"> </w:t>
      </w:r>
      <w:r w:rsidR="00983C3B">
        <w:rPr>
          <w:rFonts w:ascii="Lato" w:hAnsi="Lato" w:cs="Arial"/>
          <w:bCs/>
          <w:color w:val="000000" w:themeColor="text1"/>
          <w:lang w:val="en"/>
        </w:rPr>
        <w:t xml:space="preserve">and eastern </w:t>
      </w:r>
      <w:r w:rsidR="00412F66" w:rsidRPr="00B44BA1">
        <w:rPr>
          <w:rFonts w:ascii="Lato" w:hAnsi="Lato" w:cs="Arial"/>
          <w:bCs/>
          <w:color w:val="000000" w:themeColor="text1"/>
          <w:lang w:val="en"/>
        </w:rPr>
        <w:t>NT</w:t>
      </w:r>
      <w:r w:rsidR="00FD5D58">
        <w:rPr>
          <w:rFonts w:ascii="Lato" w:hAnsi="Lato" w:cs="Arial"/>
          <w:bCs/>
          <w:color w:val="000000" w:themeColor="text1"/>
          <w:lang w:val="en"/>
        </w:rPr>
        <w:t>.</w:t>
      </w:r>
    </w:p>
    <w:p w:rsidR="00005B37" w:rsidRDefault="00983C3B" w:rsidP="00FD5D58">
      <w:pPr>
        <w:spacing w:before="120"/>
        <w:jc w:val="left"/>
        <w:rPr>
          <w:rFonts w:cs="Arial"/>
          <w:color w:val="000000"/>
          <w:sz w:val="18"/>
          <w:szCs w:val="18"/>
          <w:lang w:val="en"/>
        </w:rPr>
      </w:pPr>
      <w:r>
        <w:rPr>
          <w:rFonts w:cs="Arial"/>
          <w:color w:val="000000"/>
          <w:sz w:val="18"/>
          <w:szCs w:val="18"/>
          <w:lang w:val="en"/>
        </w:rPr>
        <w:t>This outlook is strongly influenced by a climate driver called the Southern Annular Mode (also known as SAM). It is expected to be in a negative phase in December. When this happens in summertime, weather systems are further north than usual, meaning Australia experiences higher pressures than normal. This is typically associated with reduced rainfall and higher temperatures.</w:t>
      </w:r>
    </w:p>
    <w:p w:rsidR="00140526" w:rsidRPr="000A77A9" w:rsidRDefault="00140526" w:rsidP="00140526">
      <w:pPr>
        <w:spacing w:before="60"/>
        <w:jc w:val="left"/>
        <w:rPr>
          <w:rFonts w:ascii="Lato" w:hAnsi="Lato" w:cs="Arial"/>
          <w:color w:val="000000"/>
          <w:lang w:val="en"/>
        </w:rPr>
      </w:pPr>
    </w:p>
    <w:tbl>
      <w:tblPr>
        <w:tblW w:w="15403" w:type="dxa"/>
        <w:jc w:val="center"/>
        <w:tblInd w:w="-4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6237"/>
        <w:gridCol w:w="5761"/>
      </w:tblGrid>
      <w:tr w:rsidR="00140526" w:rsidRPr="009D3346" w:rsidTr="00EF766D">
        <w:trPr>
          <w:jc w:val="center"/>
        </w:trPr>
        <w:tc>
          <w:tcPr>
            <w:tcW w:w="3405" w:type="dxa"/>
            <w:vAlign w:val="center"/>
          </w:tcPr>
          <w:p w:rsidR="00140526" w:rsidRPr="009D3346" w:rsidRDefault="00140526" w:rsidP="00EF766D">
            <w:pPr>
              <w:spacing w:before="120" w:after="120"/>
              <w:jc w:val="left"/>
              <w:rPr>
                <w:rFonts w:ascii="Lato" w:hAnsi="Lato" w:cs="Arial"/>
                <w:b/>
                <w:color w:val="000000" w:themeColor="text1"/>
              </w:rPr>
            </w:pPr>
            <w:r w:rsidRPr="009D3346">
              <w:rPr>
                <w:rFonts w:ascii="Lato" w:hAnsi="Lato" w:cs="Arial"/>
                <w:b/>
                <w:color w:val="000000" w:themeColor="text1"/>
              </w:rPr>
              <w:t>Seasonal Indicators</w:t>
            </w:r>
          </w:p>
        </w:tc>
        <w:tc>
          <w:tcPr>
            <w:tcW w:w="11998" w:type="dxa"/>
            <w:gridSpan w:val="2"/>
          </w:tcPr>
          <w:p w:rsidR="00140526" w:rsidRPr="009D3346" w:rsidRDefault="00140526" w:rsidP="00EF766D">
            <w:pPr>
              <w:spacing w:before="120" w:after="120"/>
              <w:jc w:val="left"/>
              <w:rPr>
                <w:rFonts w:ascii="Lato" w:hAnsi="Lato" w:cs="Arial"/>
                <w:color w:val="000000" w:themeColor="text1"/>
              </w:rPr>
            </w:pPr>
            <w:r w:rsidRPr="009D3346">
              <w:rPr>
                <w:rFonts w:ascii="Lato" w:hAnsi="Lato" w:cs="Arial"/>
                <w:b/>
                <w:color w:val="000000" w:themeColor="text1"/>
              </w:rPr>
              <w:t>Comments</w:t>
            </w:r>
            <w:r w:rsidRPr="0058539F">
              <w:rPr>
                <w:rFonts w:ascii="Lato" w:hAnsi="Lato" w:cs="Arial"/>
                <w:b/>
                <w:color w:val="000000" w:themeColor="text1"/>
              </w:rPr>
              <w:t xml:space="preserve"> </w:t>
            </w:r>
            <w:r w:rsidRPr="0058539F">
              <w:rPr>
                <w:rFonts w:ascii="Lato" w:hAnsi="Lato" w:cs="Arial"/>
                <w:color w:val="000000" w:themeColor="text1"/>
              </w:rPr>
              <w:t>(sourced from the Australian Bureau of Meteorology)</w:t>
            </w:r>
          </w:p>
        </w:tc>
      </w:tr>
      <w:tr w:rsidR="00140526" w:rsidRPr="009D3346" w:rsidTr="00EF766D">
        <w:trPr>
          <w:trHeight w:val="2428"/>
          <w:jc w:val="center"/>
        </w:trPr>
        <w:tc>
          <w:tcPr>
            <w:tcW w:w="3405" w:type="dxa"/>
          </w:tcPr>
          <w:p w:rsidR="00140526" w:rsidRPr="009D3346" w:rsidRDefault="00140526" w:rsidP="00EF766D">
            <w:pPr>
              <w:spacing w:before="120"/>
              <w:jc w:val="left"/>
              <w:rPr>
                <w:rFonts w:ascii="Lato" w:hAnsi="Lato" w:cs="Arial"/>
                <w:b/>
                <w:color w:val="000000" w:themeColor="text1"/>
              </w:rPr>
            </w:pPr>
            <w:r w:rsidRPr="009D3346">
              <w:rPr>
                <w:rFonts w:ascii="Lato" w:hAnsi="Lato" w:cs="Arial"/>
                <w:b/>
                <w:color w:val="000000" w:themeColor="text1"/>
              </w:rPr>
              <w:t>El Niño Southern Oscillation (ENSO)</w:t>
            </w:r>
          </w:p>
          <w:p w:rsidR="00140526" w:rsidRPr="009D3346" w:rsidRDefault="00140526" w:rsidP="00EF766D">
            <w:pPr>
              <w:jc w:val="left"/>
              <w:rPr>
                <w:rFonts w:ascii="Lato" w:hAnsi="Lato"/>
                <w:color w:val="0070C0"/>
                <w:sz w:val="18"/>
                <w:szCs w:val="18"/>
              </w:rPr>
            </w:pPr>
            <w:r w:rsidRPr="009D3346">
              <w:rPr>
                <w:rFonts w:ascii="Lato" w:hAnsi="Lato"/>
                <w:noProof/>
                <w:color w:val="0070C0"/>
                <w:sz w:val="18"/>
                <w:szCs w:val="18"/>
              </w:rPr>
              <w:t>http://www.bom.gov.au/climate/enso</w:t>
            </w:r>
            <w:r>
              <w:rPr>
                <w:rFonts w:ascii="Lato" w:hAnsi="Lato"/>
                <w:noProof/>
                <w:color w:val="0070C0"/>
                <w:sz w:val="18"/>
                <w:szCs w:val="18"/>
              </w:rPr>
              <w:t>/</w:t>
            </w:r>
          </w:p>
          <w:p w:rsidR="00140526" w:rsidRPr="009D3346" w:rsidRDefault="00140526" w:rsidP="00EF766D">
            <w:pPr>
              <w:spacing w:before="120"/>
              <w:jc w:val="left"/>
              <w:rPr>
                <w:rFonts w:ascii="Lato" w:hAnsi="Lato"/>
                <w:color w:val="000000" w:themeColor="text1"/>
              </w:rPr>
            </w:pPr>
            <w:r>
              <w:rPr>
                <w:rFonts w:ascii="Lato" w:hAnsi="Lato" w:cs="Arial"/>
                <w:b/>
                <w:bCs/>
                <w:noProof/>
                <w:color w:val="000000"/>
                <w:sz w:val="18"/>
                <w:szCs w:val="18"/>
              </w:rPr>
              <w:drawing>
                <wp:anchor distT="0" distB="0" distL="114300" distR="114300" simplePos="0" relativeHeight="251818495" behindDoc="0" locked="0" layoutInCell="1" allowOverlap="1" wp14:anchorId="7A467AB4" wp14:editId="7CDE4093">
                  <wp:simplePos x="0" y="0"/>
                  <wp:positionH relativeFrom="column">
                    <wp:posOffset>1002030</wp:posOffset>
                  </wp:positionH>
                  <wp:positionV relativeFrom="paragraph">
                    <wp:posOffset>268605</wp:posOffset>
                  </wp:positionV>
                  <wp:extent cx="1037590" cy="7270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pastoral\PROJECTS\05 CARRYING CAPACITY\05-11 NT Pastoral Feed Outlook\Monthly Advsory Bulletins\2016\2016_06June\la-nina-watch.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3759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346">
              <w:rPr>
                <w:rFonts w:ascii="Lato" w:hAnsi="Lato"/>
                <w:color w:val="000000" w:themeColor="text1"/>
              </w:rPr>
              <w:t>Current outlook:</w:t>
            </w:r>
            <w:r w:rsidRPr="009D3346">
              <w:rPr>
                <w:rFonts w:ascii="Lato" w:hAnsi="Lato"/>
                <w:snapToGrid w:val="0"/>
                <w:color w:val="000000"/>
                <w:w w:val="0"/>
                <w:u w:color="000000"/>
                <w:bdr w:val="none" w:sz="0" w:space="0" w:color="000000"/>
                <w:shd w:val="clear" w:color="000000" w:fill="000000"/>
                <w:lang w:val="x-none" w:eastAsia="x-none" w:bidi="x-none"/>
              </w:rPr>
              <w:t xml:space="preserve"> </w:t>
            </w:r>
          </w:p>
          <w:p w:rsidR="00140526" w:rsidRPr="000A77A9" w:rsidRDefault="00140526" w:rsidP="00EF766D">
            <w:pPr>
              <w:spacing w:before="120" w:after="120"/>
              <w:jc w:val="left"/>
              <w:rPr>
                <w:rFonts w:ascii="Lato" w:hAnsi="Lato" w:cs="Arial"/>
                <w:b/>
                <w:color w:val="000000" w:themeColor="text1"/>
              </w:rPr>
            </w:pPr>
            <w:r w:rsidRPr="000E5EBF">
              <w:rPr>
                <w:rFonts w:ascii="Lato" w:hAnsi="Lato" w:cs="Arial"/>
                <w:b/>
                <w:color w:val="000000" w:themeColor="text1"/>
              </w:rPr>
              <w:t>Neutral</w:t>
            </w:r>
          </w:p>
          <w:p w:rsidR="00140526" w:rsidRDefault="00140526" w:rsidP="00EF766D">
            <w:pPr>
              <w:jc w:val="left"/>
              <w:rPr>
                <w:rFonts w:ascii="Lato" w:hAnsi="Lato" w:cs="Arial"/>
                <w:b/>
                <w:color w:val="000000"/>
                <w:sz w:val="18"/>
                <w:szCs w:val="18"/>
                <w:lang w:val="en"/>
              </w:rPr>
            </w:pPr>
            <w:r>
              <w:rPr>
                <w:rFonts w:ascii="Lato" w:hAnsi="Lato" w:cs="Arial"/>
                <w:b/>
                <w:bCs/>
                <w:color w:val="000000"/>
                <w:sz w:val="18"/>
                <w:szCs w:val="18"/>
                <w:lang w:val="en"/>
              </w:rPr>
              <w:t xml:space="preserve">La Niña WATCH </w:t>
            </w:r>
            <w:r w:rsidRPr="009D3346">
              <w:rPr>
                <w:rFonts w:ascii="Lato" w:hAnsi="Lato" w:cs="Arial"/>
                <w:b/>
                <w:color w:val="000000"/>
                <w:sz w:val="18"/>
                <w:szCs w:val="18"/>
                <w:lang w:val="en"/>
              </w:rPr>
              <w:t>Level</w:t>
            </w:r>
          </w:p>
          <w:p w:rsidR="00140526" w:rsidRPr="009D3346" w:rsidRDefault="00140526" w:rsidP="00EF766D">
            <w:pPr>
              <w:jc w:val="left"/>
              <w:rPr>
                <w:rFonts w:ascii="Lato" w:hAnsi="Lato" w:cs="Arial"/>
                <w:b/>
                <w:color w:val="000000"/>
                <w:sz w:val="18"/>
                <w:szCs w:val="18"/>
                <w:lang w:val="en"/>
              </w:rPr>
            </w:pPr>
            <w:r w:rsidRPr="009D3346">
              <w:rPr>
                <w:rFonts w:ascii="Lato" w:hAnsi="Lato" w:cs="Arial"/>
                <w:b/>
                <w:color w:val="000000"/>
                <w:sz w:val="16"/>
                <w:szCs w:val="16"/>
                <w:lang w:val="en"/>
              </w:rPr>
              <w:t>(</w:t>
            </w:r>
            <w:r>
              <w:rPr>
                <w:rFonts w:ascii="Lato" w:hAnsi="Lato" w:cs="Arial"/>
                <w:b/>
                <w:color w:val="000000"/>
                <w:sz w:val="16"/>
                <w:szCs w:val="16"/>
                <w:lang w:val="en"/>
              </w:rPr>
              <w:t>ENSO</w:t>
            </w:r>
            <w:r w:rsidRPr="009D3346">
              <w:rPr>
                <w:rFonts w:ascii="Lato" w:hAnsi="Lato" w:cs="Arial"/>
                <w:b/>
                <w:color w:val="000000"/>
                <w:sz w:val="16"/>
                <w:szCs w:val="16"/>
                <w:lang w:val="en"/>
              </w:rPr>
              <w:t xml:space="preserve"> status)</w:t>
            </w:r>
          </w:p>
        </w:tc>
        <w:tc>
          <w:tcPr>
            <w:tcW w:w="6237" w:type="dxa"/>
          </w:tcPr>
          <w:p w:rsidR="006C684D" w:rsidRPr="009D3346" w:rsidRDefault="006C684D" w:rsidP="006C684D">
            <w:pPr>
              <w:spacing w:before="60"/>
              <w:jc w:val="left"/>
              <w:rPr>
                <w:rFonts w:ascii="Lato" w:hAnsi="Lato" w:cs="Arial"/>
                <w:b/>
                <w:bCs/>
                <w:color w:val="000000" w:themeColor="text1"/>
                <w:kern w:val="36"/>
              </w:rPr>
            </w:pPr>
            <w:r>
              <w:rPr>
                <w:rFonts w:ascii="Lato" w:hAnsi="Lato" w:cs="Arial"/>
                <w:b/>
                <w:noProof/>
                <w:color w:val="000000" w:themeColor="text1"/>
              </w:rPr>
              <w:t>ENSO remains neutral</w:t>
            </w:r>
            <w:r w:rsidRPr="009D3346">
              <w:rPr>
                <w:rFonts w:ascii="Lato" w:hAnsi="Lato" w:cs="Arial"/>
                <w:b/>
                <w:noProof/>
                <w:color w:val="000000" w:themeColor="text1"/>
              </w:rPr>
              <w:t>.</w:t>
            </w:r>
            <w:r w:rsidRPr="009D3346">
              <w:rPr>
                <w:rFonts w:ascii="Lato" w:hAnsi="Lato"/>
                <w:snapToGrid w:val="0"/>
                <w:color w:val="000000"/>
                <w:w w:val="0"/>
                <w:sz w:val="0"/>
                <w:szCs w:val="0"/>
                <w:u w:color="000000"/>
                <w:bdr w:val="none" w:sz="0" w:space="0" w:color="000000"/>
                <w:shd w:val="clear" w:color="000000" w:fill="000000"/>
                <w:lang w:val="x-none" w:eastAsia="x-none" w:bidi="x-none"/>
              </w:rPr>
              <w:t xml:space="preserve"> </w:t>
            </w:r>
          </w:p>
          <w:p w:rsidR="006C684D" w:rsidRDefault="006C684D" w:rsidP="006C684D">
            <w:pPr>
              <w:spacing w:before="60"/>
              <w:rPr>
                <w:rFonts w:cs="Arial"/>
                <w:color w:val="000000"/>
                <w:sz w:val="18"/>
                <w:szCs w:val="18"/>
                <w:lang w:val="en"/>
              </w:rPr>
            </w:pPr>
            <w:r>
              <w:rPr>
                <w:rFonts w:cs="Arial"/>
                <w:color w:val="000000"/>
                <w:sz w:val="18"/>
                <w:szCs w:val="18"/>
                <w:lang w:val="en"/>
              </w:rPr>
              <w:t>The ENSO in the tropical Pacific Ocean remains neutral (neither El Niño nor La Niña). Although some very weak La Niña-like patterns continue (such as cooler than normal ocean temperatures and reduced cloudiness in the central and eastern Pacific), La Niña thresholds have not been met. Climate models and current observations suggest these patterns will not persist. The likelihood of La Niña developing in the coming months is now low, and hence the Bureau’s ENSO Outlook has shifted from La Niña WATCH to INACTIVE.</w:t>
            </w:r>
          </w:p>
          <w:p w:rsidR="00140526" w:rsidRPr="005E30D9" w:rsidRDefault="006C684D" w:rsidP="006C684D">
            <w:pPr>
              <w:spacing w:before="60"/>
              <w:jc w:val="left"/>
              <w:rPr>
                <w:rFonts w:ascii="Lato" w:hAnsi="Lato" w:cs="Arial"/>
                <w:b/>
                <w:noProof/>
                <w:color w:val="000000" w:themeColor="text1"/>
              </w:rPr>
            </w:pPr>
            <w:r>
              <w:rPr>
                <w:rFonts w:cs="Arial"/>
                <w:color w:val="000000"/>
                <w:sz w:val="18"/>
                <w:szCs w:val="18"/>
                <w:lang w:val="en"/>
              </w:rPr>
              <w:t>When ENSO is neutral it has limited impact on Australian climate.</w:t>
            </w:r>
          </w:p>
        </w:tc>
        <w:tc>
          <w:tcPr>
            <w:tcW w:w="5761" w:type="dxa"/>
          </w:tcPr>
          <w:p w:rsidR="00140526" w:rsidRPr="007760B8" w:rsidRDefault="000D61A1" w:rsidP="00EF766D">
            <w:pPr>
              <w:spacing w:before="60"/>
              <w:rPr>
                <w:rFonts w:cs="Arial"/>
                <w:color w:val="000000"/>
                <w:sz w:val="18"/>
                <w:szCs w:val="18"/>
                <w:lang w:val="en"/>
              </w:rPr>
            </w:pPr>
            <w:r>
              <w:rPr>
                <w:rFonts w:ascii="Lato" w:hAnsi="Lato" w:cs="Arial"/>
                <w:b/>
                <w:bCs/>
                <w:noProof/>
                <w:color w:val="000000"/>
                <w:sz w:val="18"/>
                <w:szCs w:val="18"/>
              </w:rPr>
              <w:drawing>
                <wp:anchor distT="0" distB="0" distL="114300" distR="114300" simplePos="0" relativeHeight="251821567" behindDoc="0" locked="0" layoutInCell="1" allowOverlap="1" wp14:anchorId="75604AE6" wp14:editId="0A26515E">
                  <wp:simplePos x="0" y="0"/>
                  <wp:positionH relativeFrom="column">
                    <wp:posOffset>-43815</wp:posOffset>
                  </wp:positionH>
                  <wp:positionV relativeFrom="paragraph">
                    <wp:posOffset>34290</wp:posOffset>
                  </wp:positionV>
                  <wp:extent cx="1681480" cy="1176655"/>
                  <wp:effectExtent l="0" t="0" r="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astoral\PROJECTS\05 CARRYING CAPACITY\05-11 NT Pastoral Feed Outlook\Monthly Advsory Bulletins\2016\2016_06June\soi30.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68148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B4">
              <w:rPr>
                <w:rFonts w:ascii="Lato" w:hAnsi="Lato" w:cs="Arial"/>
                <w:b/>
                <w:bCs/>
                <w:noProof/>
                <w:color w:val="000000" w:themeColor="text1"/>
                <w:kern w:val="36"/>
              </w:rPr>
              <w:drawing>
                <wp:anchor distT="0" distB="0" distL="114300" distR="114300" simplePos="0" relativeHeight="251820543" behindDoc="0" locked="0" layoutInCell="1" allowOverlap="1" wp14:anchorId="7B0C47B4" wp14:editId="2127CC50">
                  <wp:simplePos x="0" y="0"/>
                  <wp:positionH relativeFrom="column">
                    <wp:posOffset>1608455</wp:posOffset>
                  </wp:positionH>
                  <wp:positionV relativeFrom="paragraph">
                    <wp:posOffset>34290</wp:posOffset>
                  </wp:positionV>
                  <wp:extent cx="1972310" cy="1128395"/>
                  <wp:effectExtent l="0" t="0" r="889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astoral\PROJECTS\05 CARRYING CAPACITY\05-11 NT Pastoral Feed Outlook\Monthly Advsory Bulletins\2016\2016_06June\20160607_poama_nino34.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7231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0526" w:rsidRPr="009D3346" w:rsidTr="00EF766D">
        <w:trPr>
          <w:jc w:val="center"/>
        </w:trPr>
        <w:tc>
          <w:tcPr>
            <w:tcW w:w="3405" w:type="dxa"/>
          </w:tcPr>
          <w:p w:rsidR="00140526" w:rsidRPr="009D3346" w:rsidRDefault="00140526" w:rsidP="00EF766D">
            <w:pPr>
              <w:spacing w:before="120"/>
              <w:jc w:val="left"/>
              <w:rPr>
                <w:rFonts w:ascii="Lato" w:hAnsi="Lato" w:cs="Arial"/>
                <w:b/>
                <w:color w:val="000000" w:themeColor="text1"/>
              </w:rPr>
            </w:pPr>
            <w:r w:rsidRPr="009D3346">
              <w:rPr>
                <w:rFonts w:ascii="Lato" w:hAnsi="Lato" w:cs="Arial"/>
                <w:b/>
                <w:color w:val="000000" w:themeColor="text1"/>
              </w:rPr>
              <w:t>Indian Ocean Dipole (IOD)</w:t>
            </w:r>
          </w:p>
          <w:p w:rsidR="00140526" w:rsidRPr="009D3346" w:rsidRDefault="00D54DB1" w:rsidP="00EF766D">
            <w:pPr>
              <w:jc w:val="left"/>
              <w:rPr>
                <w:rFonts w:ascii="Lato" w:hAnsi="Lato" w:cs="Arial"/>
                <w:color w:val="0070C0"/>
                <w:sz w:val="18"/>
                <w:szCs w:val="18"/>
              </w:rPr>
            </w:pPr>
            <w:hyperlink r:id="rId28" w:anchor="tabs=Indian-Ocean" w:history="1">
              <w:r w:rsidR="00140526" w:rsidRPr="009D3346">
                <w:rPr>
                  <w:rStyle w:val="Hyperlink"/>
                  <w:rFonts w:ascii="Lato" w:hAnsi="Lato" w:cs="Arial"/>
                  <w:color w:val="0070C0"/>
                  <w:sz w:val="18"/>
                  <w:szCs w:val="18"/>
                  <w:u w:val="none"/>
                </w:rPr>
                <w:t>http://www.bom.gov.au/climate/enso/#tabs=Indian-Ocean</w:t>
              </w:r>
            </w:hyperlink>
          </w:p>
          <w:p w:rsidR="00140526" w:rsidRPr="009D3346" w:rsidRDefault="00140526" w:rsidP="00EF766D">
            <w:pPr>
              <w:spacing w:before="120"/>
              <w:jc w:val="left"/>
              <w:rPr>
                <w:rFonts w:ascii="Lato" w:hAnsi="Lato" w:cs="Arial"/>
                <w:color w:val="000000" w:themeColor="text1"/>
              </w:rPr>
            </w:pPr>
            <w:r w:rsidRPr="009D3346">
              <w:rPr>
                <w:rFonts w:ascii="Lato" w:hAnsi="Lato" w:cs="Arial"/>
                <w:color w:val="000000" w:themeColor="text1"/>
              </w:rPr>
              <w:t>Current outlook:</w:t>
            </w:r>
          </w:p>
          <w:p w:rsidR="00140526" w:rsidRPr="009D3346" w:rsidRDefault="000A6ED6" w:rsidP="00EF766D">
            <w:pPr>
              <w:spacing w:before="120"/>
              <w:jc w:val="left"/>
              <w:rPr>
                <w:rFonts w:ascii="Lato" w:hAnsi="Lato" w:cs="Arial"/>
                <w:b/>
                <w:color w:val="000000" w:themeColor="text1"/>
              </w:rPr>
            </w:pPr>
            <w:r w:rsidRPr="000E5EBF">
              <w:rPr>
                <w:rFonts w:ascii="Lato" w:hAnsi="Lato" w:cs="Arial"/>
                <w:b/>
                <w:color w:val="000000" w:themeColor="text1"/>
              </w:rPr>
              <w:t>Neutral</w:t>
            </w:r>
          </w:p>
        </w:tc>
        <w:tc>
          <w:tcPr>
            <w:tcW w:w="6237" w:type="dxa"/>
          </w:tcPr>
          <w:p w:rsidR="006C684D" w:rsidRPr="009D3346" w:rsidRDefault="006C684D" w:rsidP="006C684D">
            <w:pPr>
              <w:spacing w:before="120" w:after="60"/>
              <w:rPr>
                <w:rFonts w:ascii="Lato" w:hAnsi="Lato" w:cs="Arial"/>
                <w:b/>
                <w:i/>
                <w:noProof/>
                <w:color w:val="000000" w:themeColor="text1"/>
              </w:rPr>
            </w:pPr>
            <w:r>
              <w:rPr>
                <w:rFonts w:ascii="Lato" w:hAnsi="Lato" w:cs="Arial"/>
                <w:b/>
                <w:color w:val="000000" w:themeColor="text1"/>
              </w:rPr>
              <w:t>IOD also neutral</w:t>
            </w:r>
            <w:proofErr w:type="gramStart"/>
            <w:r>
              <w:rPr>
                <w:rFonts w:ascii="Lato" w:hAnsi="Lato" w:cs="Arial"/>
                <w:b/>
                <w:color w:val="000000" w:themeColor="text1"/>
              </w:rPr>
              <w:t>.</w:t>
            </w:r>
            <w:r>
              <w:rPr>
                <w:rFonts w:ascii="Times New Roman" w:hAnsi="Times New Roman"/>
                <w:snapToGrid w:val="0"/>
                <w:color w:val="000000"/>
                <w:w w:val="0"/>
                <w:sz w:val="0"/>
                <w:szCs w:val="0"/>
                <w:u w:color="000000"/>
                <w:bdr w:val="none" w:sz="0" w:space="0" w:color="000000"/>
                <w:shd w:val="clear" w:color="000000" w:fill="000000"/>
                <w:lang w:val="x-none" w:eastAsia="x-none" w:bidi="x-none"/>
              </w:rPr>
              <w:t>.</w:t>
            </w:r>
            <w:proofErr w:type="gramEnd"/>
            <w:r>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C684D" w:rsidRDefault="006C684D" w:rsidP="006C684D">
            <w:pPr>
              <w:spacing w:before="60"/>
              <w:rPr>
                <w:rFonts w:cs="Arial"/>
                <w:color w:val="000000"/>
                <w:sz w:val="18"/>
                <w:szCs w:val="18"/>
                <w:lang w:val="en"/>
              </w:rPr>
            </w:pPr>
            <w:r>
              <w:rPr>
                <w:rFonts w:cs="Arial"/>
                <w:color w:val="000000"/>
                <w:sz w:val="18"/>
                <w:szCs w:val="18"/>
                <w:lang w:val="en"/>
              </w:rPr>
              <w:t xml:space="preserve">The IOD also remains neutral (neither positive nor negative), as is typical at this time of year. </w:t>
            </w:r>
          </w:p>
          <w:p w:rsidR="006C684D" w:rsidRDefault="006C684D" w:rsidP="006C684D">
            <w:pPr>
              <w:spacing w:before="60"/>
              <w:rPr>
                <w:rFonts w:cs="Arial"/>
                <w:color w:val="000000"/>
                <w:sz w:val="18"/>
                <w:szCs w:val="18"/>
                <w:lang w:val="en"/>
              </w:rPr>
            </w:pPr>
            <w:r>
              <w:rPr>
                <w:rFonts w:cs="Arial"/>
                <w:color w:val="000000"/>
                <w:sz w:val="18"/>
                <w:szCs w:val="18"/>
                <w:lang w:val="en"/>
              </w:rPr>
              <w:t>When the IOD is neutral it has limited impact on Australian climate.</w:t>
            </w:r>
          </w:p>
          <w:p w:rsidR="00140526" w:rsidRPr="00BA77B8" w:rsidRDefault="006C684D" w:rsidP="006C684D">
            <w:pPr>
              <w:spacing w:before="120" w:after="60"/>
              <w:rPr>
                <w:rFonts w:ascii="Lato" w:hAnsi="Lato" w:cs="Arial"/>
                <w:b/>
                <w:color w:val="000000" w:themeColor="text1"/>
              </w:rPr>
            </w:pPr>
            <w:r>
              <w:rPr>
                <w:rFonts w:cs="Arial"/>
                <w:color w:val="000000"/>
                <w:sz w:val="18"/>
                <w:szCs w:val="18"/>
                <w:lang w:val="en"/>
              </w:rPr>
              <w:t>However, the continued presence of much warmer than average water to the north and northwest of Australia may see continued influence on Australia, including enhanced rainfall.</w:t>
            </w:r>
          </w:p>
        </w:tc>
        <w:tc>
          <w:tcPr>
            <w:tcW w:w="5761" w:type="dxa"/>
          </w:tcPr>
          <w:p w:rsidR="00140526" w:rsidRPr="009D3346" w:rsidRDefault="000D61A1" w:rsidP="00EF766D">
            <w:pPr>
              <w:spacing w:before="60"/>
              <w:rPr>
                <w:rFonts w:ascii="Lato" w:hAnsi="Lato" w:cs="Arial"/>
                <w:color w:val="000000"/>
                <w:sz w:val="18"/>
                <w:szCs w:val="18"/>
                <w:lang w:val="en"/>
              </w:rPr>
            </w:pPr>
            <w:r>
              <w:rPr>
                <w:rFonts w:ascii="Lato" w:hAnsi="Lato" w:cs="Arial"/>
                <w:noProof/>
              </w:rPr>
              <w:drawing>
                <wp:anchor distT="0" distB="0" distL="114300" distR="114300" simplePos="0" relativeHeight="251823615" behindDoc="0" locked="0" layoutInCell="1" allowOverlap="1" wp14:anchorId="0ED5DF93" wp14:editId="3DEEBAF5">
                  <wp:simplePos x="0" y="0"/>
                  <wp:positionH relativeFrom="column">
                    <wp:posOffset>-59690</wp:posOffset>
                  </wp:positionH>
                  <wp:positionV relativeFrom="paragraph">
                    <wp:posOffset>1905</wp:posOffset>
                  </wp:positionV>
                  <wp:extent cx="1676400" cy="1171575"/>
                  <wp:effectExtent l="0" t="0" r="0" b="9525"/>
                  <wp:wrapSquare wrapText="bothSides"/>
                  <wp:docPr id="51" name="Picture 51" descr="J:\pastoral\PROJECTS\05 CARRYING CAPACITY\05-11 NT Pastoral Feed Outlook\Monthly Advsory Bulletins\2016\2016_06June\io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astoral\PROJECTS\05 CARRYING CAPACITY\05-11 NT Pastoral Feed Outlook\Monthly Advsory Bulletins\2016\2016_06June\iod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b/>
                <w:noProof/>
                <w:color w:val="000000" w:themeColor="text1"/>
              </w:rPr>
              <w:drawing>
                <wp:anchor distT="0" distB="0" distL="114300" distR="114300" simplePos="0" relativeHeight="251825663" behindDoc="0" locked="0" layoutInCell="1" allowOverlap="1" wp14:anchorId="0A871775" wp14:editId="7B9B9DCB">
                  <wp:simplePos x="0" y="0"/>
                  <wp:positionH relativeFrom="column">
                    <wp:posOffset>1596390</wp:posOffset>
                  </wp:positionH>
                  <wp:positionV relativeFrom="paragraph">
                    <wp:posOffset>3175</wp:posOffset>
                  </wp:positionV>
                  <wp:extent cx="1979930" cy="1132840"/>
                  <wp:effectExtent l="0" t="0" r="127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pastoral\PROJECTS\05 CARRYING CAPACITY\05-11 NT Pastoral Feed Outlook\Monthly Advsory Bulletins\2016\2016_06June\20160607_poama_iod.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7993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0526" w:rsidRPr="009D3346" w:rsidRDefault="00140526" w:rsidP="00140526">
      <w:pPr>
        <w:tabs>
          <w:tab w:val="left" w:pos="4592"/>
        </w:tabs>
        <w:jc w:val="left"/>
        <w:rPr>
          <w:rFonts w:ascii="Lato" w:hAnsi="Lato" w:cs="Arial"/>
          <w:color w:val="FF0000"/>
          <w:sz w:val="18"/>
          <w:szCs w:val="18"/>
        </w:rPr>
        <w:sectPr w:rsidR="00140526" w:rsidRPr="009D3346" w:rsidSect="00C93BFB">
          <w:headerReference w:type="first" r:id="rId31"/>
          <w:pgSz w:w="16838" w:h="11906" w:orient="landscape" w:code="9"/>
          <w:pgMar w:top="567" w:right="720" w:bottom="720" w:left="720" w:header="426" w:footer="437" w:gutter="0"/>
          <w:cols w:space="720"/>
          <w:docGrid w:linePitch="272"/>
        </w:sectPr>
      </w:pPr>
    </w:p>
    <w:p w:rsidR="007525EA" w:rsidRDefault="007525EA" w:rsidP="007525EA">
      <w:pPr>
        <w:pStyle w:val="Heading1"/>
      </w:pPr>
      <w:bookmarkStart w:id="6" w:name="_Darwin_District"/>
      <w:bookmarkEnd w:id="6"/>
      <w:r>
        <w:lastRenderedPageBreak/>
        <w:t>Darwin District</w:t>
      </w:r>
    </w:p>
    <w:p w:rsidR="007525EA" w:rsidRPr="009A1F20" w:rsidRDefault="007525EA" w:rsidP="007525EA">
      <w:pPr>
        <w:pStyle w:val="ShellBodyText"/>
        <w:spacing w:after="0" w:line="240" w:lineRule="auto"/>
        <w:jc w:val="left"/>
        <w:rPr>
          <w:rFonts w:ascii="Lato" w:hAnsi="Lato" w:cstheme="minorHAnsi"/>
          <w:b/>
          <w:bCs/>
          <w:color w:val="000000" w:themeColor="text1"/>
          <w:sz w:val="22"/>
          <w:szCs w:val="22"/>
        </w:rPr>
      </w:pPr>
      <w:r w:rsidRPr="009A1F20">
        <w:rPr>
          <w:rFonts w:ascii="Lato" w:hAnsi="Lato" w:cstheme="minorHAnsi"/>
          <w:b/>
          <w:bCs/>
          <w:color w:val="000000" w:themeColor="text1"/>
          <w:sz w:val="22"/>
          <w:szCs w:val="22"/>
        </w:rPr>
        <w:t>Risks:</w:t>
      </w:r>
    </w:p>
    <w:p w:rsidR="007525EA" w:rsidRPr="008C1EE9" w:rsidRDefault="007525EA" w:rsidP="007525EA">
      <w:pPr>
        <w:pStyle w:val="ShellBodyText"/>
        <w:numPr>
          <w:ilvl w:val="0"/>
          <w:numId w:val="16"/>
        </w:numPr>
        <w:spacing w:after="0" w:line="240" w:lineRule="auto"/>
        <w:jc w:val="left"/>
        <w:rPr>
          <w:rFonts w:ascii="Lato" w:hAnsi="Lato" w:cstheme="minorHAnsi"/>
          <w:b/>
          <w:bCs/>
          <w:color w:val="000000" w:themeColor="text1"/>
          <w:sz w:val="24"/>
        </w:rPr>
      </w:pPr>
      <w:r w:rsidRPr="009A1F20">
        <w:rPr>
          <w:rFonts w:ascii="Lato" w:hAnsi="Lato" w:cstheme="minorHAnsi"/>
          <w:b/>
          <w:bCs/>
          <w:color w:val="000000" w:themeColor="text1"/>
          <w:sz w:val="22"/>
          <w:szCs w:val="22"/>
        </w:rPr>
        <w:t xml:space="preserve">In </w:t>
      </w:r>
      <w:r>
        <w:rPr>
          <w:rFonts w:ascii="Lato" w:hAnsi="Lato" w:cstheme="minorHAnsi"/>
          <w:b/>
          <w:bCs/>
          <w:color w:val="000000" w:themeColor="text1"/>
          <w:sz w:val="22"/>
          <w:szCs w:val="22"/>
        </w:rPr>
        <w:t xml:space="preserve">a </w:t>
      </w:r>
      <w:r w:rsidRPr="009A1F20">
        <w:rPr>
          <w:rFonts w:ascii="Lato" w:hAnsi="Lato" w:cstheme="minorHAnsi"/>
          <w:b/>
          <w:bCs/>
          <w:color w:val="000000" w:themeColor="text1"/>
          <w:sz w:val="22"/>
          <w:szCs w:val="22"/>
        </w:rPr>
        <w:t xml:space="preserve">typical wet season </w:t>
      </w:r>
      <w:r>
        <w:rPr>
          <w:rFonts w:ascii="Lato" w:hAnsi="Lato" w:cstheme="minorHAnsi"/>
          <w:b/>
          <w:bCs/>
          <w:color w:val="000000" w:themeColor="text1"/>
          <w:sz w:val="22"/>
          <w:szCs w:val="22"/>
        </w:rPr>
        <w:t xml:space="preserve">pasture growth in the Darwin region is limited by </w:t>
      </w:r>
      <w:r w:rsidRPr="009A1F20">
        <w:rPr>
          <w:rFonts w:ascii="Lato" w:hAnsi="Lato" w:cstheme="minorHAnsi"/>
          <w:b/>
          <w:bCs/>
          <w:color w:val="000000" w:themeColor="text1"/>
          <w:sz w:val="22"/>
          <w:szCs w:val="22"/>
        </w:rPr>
        <w:t>ava</w:t>
      </w:r>
      <w:r>
        <w:rPr>
          <w:rFonts w:ascii="Lato" w:hAnsi="Lato" w:cstheme="minorHAnsi"/>
          <w:b/>
          <w:bCs/>
          <w:color w:val="000000" w:themeColor="text1"/>
          <w:sz w:val="22"/>
          <w:szCs w:val="22"/>
        </w:rPr>
        <w:t>ilable soil nitrogen, not water</w:t>
      </w:r>
      <w:r w:rsidRPr="009A1F20">
        <w:rPr>
          <w:rFonts w:ascii="Lato" w:hAnsi="Lato" w:cstheme="minorHAnsi"/>
          <w:b/>
          <w:bCs/>
          <w:color w:val="000000" w:themeColor="text1"/>
          <w:sz w:val="22"/>
          <w:szCs w:val="22"/>
        </w:rPr>
        <w:t xml:space="preserve">. Therefore a poor wet season may not </w:t>
      </w:r>
      <w:r>
        <w:rPr>
          <w:rFonts w:ascii="Lato" w:hAnsi="Lato" w:cstheme="minorHAnsi"/>
          <w:b/>
          <w:bCs/>
          <w:color w:val="000000" w:themeColor="text1"/>
          <w:sz w:val="22"/>
          <w:szCs w:val="22"/>
        </w:rPr>
        <w:t xml:space="preserve">generally </w:t>
      </w:r>
      <w:r w:rsidRPr="009A1F20">
        <w:rPr>
          <w:rFonts w:ascii="Lato" w:hAnsi="Lato" w:cstheme="minorHAnsi"/>
          <w:b/>
          <w:bCs/>
          <w:color w:val="000000" w:themeColor="text1"/>
          <w:sz w:val="22"/>
          <w:szCs w:val="22"/>
        </w:rPr>
        <w:t>affect the quantity of pasture growth</w:t>
      </w:r>
      <w:r>
        <w:rPr>
          <w:rFonts w:ascii="Lato" w:hAnsi="Lato" w:cstheme="minorHAnsi"/>
          <w:b/>
          <w:bCs/>
          <w:color w:val="000000" w:themeColor="text1"/>
          <w:sz w:val="22"/>
          <w:szCs w:val="22"/>
        </w:rPr>
        <w:t xml:space="preserve"> on upland. H</w:t>
      </w:r>
      <w:r w:rsidRPr="009A1F20">
        <w:rPr>
          <w:rFonts w:ascii="Lato" w:hAnsi="Lato" w:cstheme="minorHAnsi"/>
          <w:b/>
          <w:bCs/>
          <w:color w:val="000000" w:themeColor="text1"/>
          <w:sz w:val="22"/>
          <w:szCs w:val="22"/>
        </w:rPr>
        <w:t xml:space="preserve">owever </w:t>
      </w:r>
      <w:r>
        <w:rPr>
          <w:rFonts w:ascii="Lato" w:hAnsi="Lato" w:cstheme="minorHAnsi"/>
          <w:b/>
          <w:bCs/>
          <w:color w:val="000000" w:themeColor="text1"/>
          <w:sz w:val="22"/>
          <w:szCs w:val="22"/>
        </w:rPr>
        <w:t>it may reduce pasture growth on the flood</w:t>
      </w:r>
      <w:r w:rsidRPr="009A1F20">
        <w:rPr>
          <w:rFonts w:ascii="Lato" w:hAnsi="Lato" w:cstheme="minorHAnsi"/>
          <w:b/>
          <w:bCs/>
          <w:color w:val="000000" w:themeColor="text1"/>
          <w:sz w:val="22"/>
          <w:szCs w:val="22"/>
        </w:rPr>
        <w:t xml:space="preserve">plains </w:t>
      </w:r>
      <w:r>
        <w:rPr>
          <w:rFonts w:ascii="Lato" w:hAnsi="Lato" w:cstheme="minorHAnsi"/>
          <w:b/>
          <w:bCs/>
          <w:color w:val="000000" w:themeColor="text1"/>
          <w:sz w:val="22"/>
          <w:szCs w:val="22"/>
        </w:rPr>
        <w:t>because of low</w:t>
      </w:r>
      <w:r w:rsidRPr="009A1F20">
        <w:rPr>
          <w:rFonts w:ascii="Lato" w:hAnsi="Lato" w:cstheme="minorHAnsi"/>
          <w:b/>
          <w:bCs/>
          <w:color w:val="000000" w:themeColor="text1"/>
          <w:sz w:val="22"/>
          <w:szCs w:val="22"/>
        </w:rPr>
        <w:t xml:space="preserve"> runoff.</w:t>
      </w:r>
    </w:p>
    <w:p w:rsidR="007525EA" w:rsidRDefault="007525EA">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7525EA" w:rsidRPr="009D3346" w:rsidTr="00386BCE">
        <w:trPr>
          <w:trHeight w:val="387"/>
        </w:trPr>
        <w:tc>
          <w:tcPr>
            <w:tcW w:w="10931" w:type="dxa"/>
            <w:gridSpan w:val="5"/>
            <w:tcBorders>
              <w:right w:val="single" w:sz="4" w:space="0" w:color="auto"/>
            </w:tcBorders>
            <w:shd w:val="clear" w:color="auto" w:fill="CCE2E0"/>
            <w:vAlign w:val="center"/>
          </w:tcPr>
          <w:p w:rsidR="007525EA" w:rsidRPr="009D3346" w:rsidRDefault="007525EA"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7525EA" w:rsidRPr="00B32A69" w:rsidTr="00C86F46">
        <w:trPr>
          <w:trHeight w:val="387"/>
        </w:trPr>
        <w:tc>
          <w:tcPr>
            <w:tcW w:w="2040" w:type="dxa"/>
            <w:tcBorders>
              <w:right w:val="single" w:sz="4" w:space="0" w:color="auto"/>
            </w:tcBorders>
            <w:shd w:val="clear" w:color="auto" w:fill="CCE2E0"/>
            <w:vAlign w:val="center"/>
          </w:tcPr>
          <w:p w:rsidR="007525EA" w:rsidRPr="009D3346" w:rsidRDefault="007525EA"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7525EA" w:rsidRPr="00B32A69" w:rsidRDefault="007525EA"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282" w:type="dxa"/>
            <w:tcBorders>
              <w:right w:val="single" w:sz="4" w:space="0" w:color="auto"/>
            </w:tcBorders>
            <w:shd w:val="clear" w:color="auto" w:fill="auto"/>
            <w:vAlign w:val="center"/>
          </w:tcPr>
          <w:p w:rsidR="007525EA" w:rsidRPr="009D3346" w:rsidRDefault="007525EA"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84" w:type="dxa"/>
            <w:tcBorders>
              <w:right w:val="single" w:sz="4" w:space="0" w:color="auto"/>
            </w:tcBorders>
            <w:shd w:val="clear" w:color="auto" w:fill="auto"/>
            <w:vAlign w:val="center"/>
          </w:tcPr>
          <w:p w:rsidR="007525EA" w:rsidRDefault="007525EA"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50" w:type="dxa"/>
            <w:tcBorders>
              <w:right w:val="single" w:sz="4" w:space="0" w:color="auto"/>
            </w:tcBorders>
            <w:shd w:val="clear" w:color="auto" w:fill="auto"/>
            <w:vAlign w:val="center"/>
          </w:tcPr>
          <w:p w:rsidR="007525EA" w:rsidRPr="00B32A69" w:rsidRDefault="007525EA"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7525EA" w:rsidTr="00386BCE">
        <w:trPr>
          <w:trHeight w:val="387"/>
        </w:trPr>
        <w:tc>
          <w:tcPr>
            <w:tcW w:w="2040" w:type="dxa"/>
            <w:tcBorders>
              <w:right w:val="single" w:sz="4" w:space="0" w:color="auto"/>
            </w:tcBorders>
            <w:shd w:val="clear" w:color="auto" w:fill="auto"/>
            <w:vAlign w:val="center"/>
          </w:tcPr>
          <w:p w:rsidR="007525EA" w:rsidRDefault="007525EA"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525EA" w:rsidRDefault="007525E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7525EA" w:rsidRDefault="007525E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97</w:t>
            </w:r>
            <w:r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7525EA" w:rsidRDefault="007525E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7525EA" w:rsidRDefault="007525E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7525EA" w:rsidRDefault="007525E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Pr="00B32A69">
              <w:rPr>
                <w:rFonts w:ascii="Lato" w:hAnsi="Lato" w:cstheme="minorHAnsi"/>
                <w:bCs/>
                <w:color w:val="0070C0"/>
                <w:szCs w:val="20"/>
              </w:rPr>
              <w:t>%</w:t>
            </w:r>
          </w:p>
        </w:tc>
      </w:tr>
      <w:tr w:rsidR="007525EA" w:rsidTr="00386BCE">
        <w:trPr>
          <w:trHeight w:val="387"/>
        </w:trPr>
        <w:tc>
          <w:tcPr>
            <w:tcW w:w="2040" w:type="dxa"/>
            <w:tcBorders>
              <w:right w:val="single" w:sz="4" w:space="0" w:color="auto"/>
            </w:tcBorders>
            <w:shd w:val="clear" w:color="auto" w:fill="auto"/>
            <w:vAlign w:val="center"/>
          </w:tcPr>
          <w:p w:rsidR="007525EA" w:rsidRPr="009D3346" w:rsidRDefault="007525EA"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525EA" w:rsidRDefault="007525E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7525EA" w:rsidRDefault="007525E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63%</w:t>
            </w:r>
          </w:p>
        </w:tc>
        <w:tc>
          <w:tcPr>
            <w:tcW w:w="2282" w:type="dxa"/>
            <w:tcBorders>
              <w:right w:val="single" w:sz="4" w:space="0" w:color="auto"/>
            </w:tcBorders>
            <w:shd w:val="clear" w:color="auto" w:fill="auto"/>
            <w:vAlign w:val="center"/>
          </w:tcPr>
          <w:p w:rsidR="007525EA" w:rsidRDefault="007525E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26</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7525EA" w:rsidRDefault="007525E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9</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7525EA" w:rsidRDefault="007525E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2</w:t>
            </w:r>
            <w:r w:rsidRPr="00B32A69">
              <w:rPr>
                <w:rFonts w:ascii="Lato" w:hAnsi="Lato" w:cstheme="minorHAnsi"/>
                <w:bCs/>
                <w:color w:val="0070C0"/>
                <w:szCs w:val="20"/>
              </w:rPr>
              <w:t>%</w:t>
            </w:r>
          </w:p>
        </w:tc>
      </w:tr>
    </w:tbl>
    <w:p w:rsidR="007525EA" w:rsidRDefault="007525EA">
      <w:pPr>
        <w:rPr>
          <w:bCs/>
        </w:rPr>
      </w:pPr>
    </w:p>
    <w:tbl>
      <w:tblPr>
        <w:tblStyle w:val="TableGrid"/>
        <w:tblW w:w="11153" w:type="dxa"/>
        <w:tblInd w:w="-176" w:type="dxa"/>
        <w:tblLook w:val="04A0" w:firstRow="1" w:lastRow="0" w:firstColumn="1" w:lastColumn="0" w:noHBand="0" w:noVBand="1"/>
      </w:tblPr>
      <w:tblGrid>
        <w:gridCol w:w="2082"/>
        <w:gridCol w:w="2551"/>
        <w:gridCol w:w="472"/>
        <w:gridCol w:w="1596"/>
        <w:gridCol w:w="1428"/>
        <w:gridCol w:w="3024"/>
      </w:tblGrid>
      <w:tr w:rsidR="007525EA" w:rsidRPr="009D3346" w:rsidTr="00C86F46">
        <w:trPr>
          <w:trHeight w:val="387"/>
        </w:trPr>
        <w:tc>
          <w:tcPr>
            <w:tcW w:w="11153" w:type="dxa"/>
            <w:gridSpan w:val="6"/>
            <w:tcBorders>
              <w:right w:val="single" w:sz="4" w:space="0" w:color="auto"/>
            </w:tcBorders>
            <w:shd w:val="clear" w:color="auto" w:fill="CCE2E0"/>
            <w:vAlign w:val="center"/>
          </w:tcPr>
          <w:p w:rsidR="007525EA" w:rsidRPr="009D3346" w:rsidRDefault="007525EA"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152C6D" w:rsidRPr="00B32A69" w:rsidTr="00386BCE">
        <w:trPr>
          <w:trHeight w:val="387"/>
        </w:trPr>
        <w:tc>
          <w:tcPr>
            <w:tcW w:w="2082" w:type="dxa"/>
            <w:tcBorders>
              <w:right w:val="single" w:sz="4" w:space="0" w:color="auto"/>
            </w:tcBorders>
            <w:shd w:val="clear" w:color="auto" w:fill="CCE2E0"/>
            <w:vAlign w:val="center"/>
          </w:tcPr>
          <w:p w:rsidR="00152C6D" w:rsidRPr="009D3346" w:rsidRDefault="00152C6D" w:rsidP="00386BCE">
            <w:pPr>
              <w:pStyle w:val="ShellBodyText"/>
              <w:spacing w:after="0" w:line="240" w:lineRule="auto"/>
              <w:jc w:val="center"/>
              <w:rPr>
                <w:rFonts w:ascii="Lato" w:hAnsi="Lato" w:cstheme="minorHAnsi"/>
                <w:bCs/>
                <w:szCs w:val="20"/>
              </w:rPr>
            </w:pPr>
          </w:p>
        </w:tc>
        <w:tc>
          <w:tcPr>
            <w:tcW w:w="3023" w:type="dxa"/>
            <w:gridSpan w:val="2"/>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24" w:type="dxa"/>
            <w:gridSpan w:val="2"/>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24" w:type="dxa"/>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152C6D" w:rsidTr="00386BCE">
        <w:trPr>
          <w:trHeight w:val="387"/>
        </w:trPr>
        <w:tc>
          <w:tcPr>
            <w:tcW w:w="2082"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52C6D"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3023" w:type="dxa"/>
            <w:gridSpan w:val="2"/>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14</w:t>
            </w:r>
            <w:r w:rsidRPr="00B32A69">
              <w:rPr>
                <w:rFonts w:ascii="Lato" w:hAnsi="Lato" w:cstheme="minorHAnsi"/>
                <w:bCs/>
                <w:color w:val="FF0000"/>
                <w:szCs w:val="20"/>
              </w:rPr>
              <w:t>%</w:t>
            </w:r>
          </w:p>
        </w:tc>
        <w:tc>
          <w:tcPr>
            <w:tcW w:w="3024" w:type="dxa"/>
            <w:gridSpan w:val="2"/>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50</w:t>
            </w:r>
            <w:r w:rsidRPr="009D3346">
              <w:rPr>
                <w:rFonts w:ascii="Lato" w:hAnsi="Lato" w:cstheme="minorHAnsi"/>
                <w:bCs/>
                <w:szCs w:val="20"/>
              </w:rPr>
              <w:t>%</w:t>
            </w:r>
          </w:p>
        </w:tc>
        <w:tc>
          <w:tcPr>
            <w:tcW w:w="3024"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36</w:t>
            </w:r>
            <w:r w:rsidRPr="00B32A69">
              <w:rPr>
                <w:rFonts w:ascii="Lato" w:hAnsi="Lato" w:cstheme="minorHAnsi"/>
                <w:bCs/>
                <w:color w:val="0070C0"/>
                <w:szCs w:val="20"/>
              </w:rPr>
              <w:t>%</w:t>
            </w:r>
          </w:p>
        </w:tc>
      </w:tr>
      <w:tr w:rsidR="00152C6D" w:rsidTr="00386BCE">
        <w:trPr>
          <w:trHeight w:val="387"/>
        </w:trPr>
        <w:tc>
          <w:tcPr>
            <w:tcW w:w="2082" w:type="dxa"/>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52C6D"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3023" w:type="dxa"/>
            <w:gridSpan w:val="2"/>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63</w:t>
            </w:r>
            <w:r w:rsidRPr="009D3346">
              <w:rPr>
                <w:rFonts w:ascii="Lato" w:hAnsi="Lato" w:cstheme="minorHAnsi"/>
                <w:bCs/>
                <w:color w:val="FF0000"/>
                <w:szCs w:val="20"/>
              </w:rPr>
              <w:t>%</w:t>
            </w:r>
          </w:p>
        </w:tc>
        <w:tc>
          <w:tcPr>
            <w:tcW w:w="3024" w:type="dxa"/>
            <w:gridSpan w:val="2"/>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23</w:t>
            </w:r>
            <w:r w:rsidRPr="009D3346">
              <w:rPr>
                <w:rFonts w:ascii="Lato" w:hAnsi="Lato" w:cstheme="minorHAnsi"/>
                <w:bCs/>
                <w:szCs w:val="20"/>
              </w:rPr>
              <w:t>%</w:t>
            </w:r>
          </w:p>
        </w:tc>
        <w:tc>
          <w:tcPr>
            <w:tcW w:w="3024" w:type="dxa"/>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14%</w:t>
            </w:r>
          </w:p>
        </w:tc>
      </w:tr>
      <w:tr w:rsidR="00152C6D" w:rsidTr="00386BCE">
        <w:trPr>
          <w:trHeight w:val="387"/>
        </w:trPr>
        <w:tc>
          <w:tcPr>
            <w:tcW w:w="2082"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152C6D"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3023" w:type="dxa"/>
            <w:gridSpan w:val="2"/>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High</w:t>
            </w:r>
          </w:p>
          <w:p w:rsidR="00152C6D" w:rsidRPr="009D3346" w:rsidRDefault="00152C6D"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51</w:t>
            </w:r>
            <w:r w:rsidRPr="009D3346">
              <w:rPr>
                <w:rFonts w:ascii="Lato" w:hAnsi="Lato" w:cstheme="minorHAnsi"/>
                <w:bCs/>
                <w:color w:val="FF0000"/>
                <w:szCs w:val="20"/>
              </w:rPr>
              <w:t>%</w:t>
            </w:r>
          </w:p>
        </w:tc>
        <w:tc>
          <w:tcPr>
            <w:tcW w:w="3024" w:type="dxa"/>
            <w:gridSpan w:val="2"/>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Moderate</w:t>
            </w:r>
          </w:p>
          <w:p w:rsidR="00152C6D" w:rsidRPr="009D3346"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49</w:t>
            </w:r>
            <w:r w:rsidRPr="009D3346">
              <w:rPr>
                <w:rFonts w:ascii="Lato" w:hAnsi="Lato" w:cstheme="minorHAnsi"/>
                <w:bCs/>
                <w:szCs w:val="20"/>
              </w:rPr>
              <w:t>%</w:t>
            </w:r>
          </w:p>
        </w:tc>
        <w:tc>
          <w:tcPr>
            <w:tcW w:w="3024"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Low</w:t>
            </w:r>
          </w:p>
          <w:p w:rsidR="00152C6D" w:rsidRPr="00B32A69" w:rsidRDefault="00152C6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152C6D" w:rsidTr="00710DA4">
        <w:trPr>
          <w:trHeight w:val="387"/>
        </w:trPr>
        <w:tc>
          <w:tcPr>
            <w:tcW w:w="2082" w:type="dxa"/>
            <w:tcBorders>
              <w:bottom w:val="single" w:sz="4" w:space="0" w:color="auto"/>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9071" w:type="dxa"/>
            <w:gridSpan w:val="5"/>
            <w:tcBorders>
              <w:bottom w:val="single" w:sz="4" w:space="0" w:color="auto"/>
              <w:right w:val="single" w:sz="4" w:space="0" w:color="auto"/>
            </w:tcBorders>
            <w:shd w:val="clear" w:color="auto" w:fill="auto"/>
            <w:vAlign w:val="center"/>
          </w:tcPr>
          <w:p w:rsidR="00152C6D" w:rsidRDefault="00152C6D" w:rsidP="00386BCE">
            <w:pPr>
              <w:pStyle w:val="ShellBodyText"/>
              <w:spacing w:after="0"/>
              <w:jc w:val="center"/>
            </w:pPr>
            <w:r>
              <w:rPr>
                <w:rFonts w:ascii="Lato" w:hAnsi="Lato" w:cstheme="minorHAnsi"/>
                <w:bCs/>
                <w:color w:val="000000" w:themeColor="text1"/>
                <w:szCs w:val="20"/>
              </w:rPr>
              <w:t>50%</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2016)</w:t>
            </w:r>
            <w:r>
              <w:t xml:space="preserve"> </w:t>
            </w:r>
          </w:p>
          <w:p w:rsidR="00152C6D" w:rsidRPr="009D3346" w:rsidRDefault="00152C6D" w:rsidP="00386BCE">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21</w:t>
            </w:r>
            <w:r w:rsidRPr="0049019E">
              <w:rPr>
                <w:rFonts w:ascii="Lato" w:hAnsi="Lato" w:cstheme="minorHAnsi"/>
                <w:bCs/>
                <w:color w:val="000000" w:themeColor="text1"/>
                <w:szCs w:val="20"/>
              </w:rPr>
              <w:t>%</w:t>
            </w:r>
            <w:r>
              <w:rPr>
                <w:rFonts w:ascii="Lato" w:hAnsi="Lato" w:cstheme="minorHAnsi"/>
                <w:bCs/>
                <w:color w:val="000000" w:themeColor="text1"/>
                <w:szCs w:val="20"/>
              </w:rPr>
              <w:t xml:space="preserve"> (2016/17 Total Area Burnt)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386BCE">
            <w:pPr>
              <w:pStyle w:val="ShellBodyText"/>
              <w:spacing w:after="0"/>
              <w:jc w:val="center"/>
              <w:rPr>
                <w:rFonts w:ascii="Lato" w:hAnsi="Lato" w:cstheme="minorHAnsi"/>
                <w:bCs/>
                <w:color w:val="000000" w:themeColor="text1"/>
                <w:szCs w:val="20"/>
              </w:rPr>
            </w:pPr>
          </w:p>
        </w:tc>
      </w:tr>
      <w:tr w:rsidR="007525EA" w:rsidRPr="009D3346" w:rsidTr="007F26D2">
        <w:trPr>
          <w:trHeight w:val="551"/>
        </w:trPr>
        <w:tc>
          <w:tcPr>
            <w:tcW w:w="4633" w:type="dxa"/>
            <w:gridSpan w:val="2"/>
            <w:tcBorders>
              <w:top w:val="nil"/>
              <w:left w:val="nil"/>
              <w:bottom w:val="nil"/>
              <w:right w:val="nil"/>
            </w:tcBorders>
          </w:tcPr>
          <w:p w:rsidR="007525EA" w:rsidRPr="009A1F20" w:rsidRDefault="007525EA"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 xml:space="preserve">2015/16 </w:t>
            </w:r>
            <w:r w:rsidRPr="009A1F20">
              <w:rPr>
                <w:rFonts w:ascii="Lato" w:hAnsi="Lato" w:cstheme="minorHAnsi"/>
                <w:b/>
                <w:bCs/>
                <w:i/>
                <w:noProof/>
                <w:sz w:val="22"/>
                <w:szCs w:val="22"/>
                <w:lang w:eastAsia="en-AU"/>
              </w:rPr>
              <w:t>Median Pasture Growth (kg/ha)</w:t>
            </w:r>
          </w:p>
          <w:p w:rsidR="007525EA" w:rsidRPr="009D3346" w:rsidRDefault="007525EA"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520" w:type="dxa"/>
            <w:gridSpan w:val="4"/>
            <w:tcBorders>
              <w:top w:val="nil"/>
              <w:left w:val="nil"/>
              <w:bottom w:val="nil"/>
              <w:right w:val="nil"/>
            </w:tcBorders>
            <w:shd w:val="clear" w:color="auto" w:fill="auto"/>
          </w:tcPr>
          <w:p w:rsidR="007525EA" w:rsidRPr="009A1F20" w:rsidRDefault="007525EA"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7525EA" w:rsidRPr="009D3346" w:rsidRDefault="007525EA" w:rsidP="00386BCE">
            <w:pPr>
              <w:pStyle w:val="ShellBodyText"/>
              <w:shd w:val="clear" w:color="auto" w:fill="CCE2E0"/>
              <w:spacing w:after="0" w:line="240" w:lineRule="auto"/>
              <w:jc w:val="center"/>
              <w:rPr>
                <w:rFonts w:ascii="Lato" w:hAnsi="Lato" w:cstheme="minorHAnsi"/>
                <w:bCs/>
                <w:noProof/>
                <w:szCs w:val="20"/>
                <w:lang w:eastAsia="en-AU"/>
              </w:rPr>
            </w:pPr>
            <w:r w:rsidRPr="009A1F20">
              <w:rPr>
                <w:rFonts w:ascii="Lato" w:hAnsi="Lato" w:cstheme="minorHAnsi"/>
                <w:b/>
                <w:bCs/>
                <w:i/>
                <w:noProof/>
                <w:color w:val="000000" w:themeColor="text1"/>
                <w:sz w:val="22"/>
                <w:szCs w:val="22"/>
                <w:lang w:eastAsia="en-AU"/>
              </w:rPr>
              <w:t>(</w:t>
            </w:r>
            <w:r>
              <w:rPr>
                <w:rFonts w:ascii="Lato" w:hAnsi="Lato" w:cstheme="minorHAnsi"/>
                <w:b/>
                <w:bCs/>
                <w:i/>
                <w:noProof/>
                <w:color w:val="000000" w:themeColor="text1"/>
                <w:sz w:val="22"/>
                <w:szCs w:val="22"/>
                <w:lang w:eastAsia="en-AU"/>
              </w:rPr>
              <w:t>December 2016</w:t>
            </w:r>
            <w:r w:rsidRPr="009A1F20">
              <w:rPr>
                <w:rFonts w:ascii="Lato" w:hAnsi="Lato" w:cstheme="minorHAnsi"/>
                <w:b/>
                <w:bCs/>
                <w:i/>
                <w:noProof/>
                <w:color w:val="000000" w:themeColor="text1"/>
                <w:sz w:val="22"/>
                <w:szCs w:val="22"/>
                <w:lang w:eastAsia="en-AU"/>
              </w:rPr>
              <w:t xml:space="preserve"> – </w:t>
            </w:r>
            <w:r>
              <w:rPr>
                <w:rFonts w:ascii="Lato" w:hAnsi="Lato" w:cstheme="minorHAnsi"/>
                <w:b/>
                <w:bCs/>
                <w:i/>
                <w:noProof/>
                <w:color w:val="000000" w:themeColor="text1"/>
                <w:sz w:val="22"/>
                <w:szCs w:val="22"/>
                <w:lang w:eastAsia="en-AU"/>
              </w:rPr>
              <w:t>February 2017</w:t>
            </w:r>
            <w:r w:rsidRPr="009A1F20">
              <w:rPr>
                <w:rFonts w:ascii="Lato" w:hAnsi="Lato" w:cstheme="minorHAnsi"/>
                <w:b/>
                <w:bCs/>
                <w:i/>
                <w:noProof/>
                <w:color w:val="000000" w:themeColor="text1"/>
                <w:sz w:val="22"/>
                <w:szCs w:val="22"/>
                <w:lang w:eastAsia="en-AU"/>
              </w:rPr>
              <w:t>)</w:t>
            </w:r>
          </w:p>
        </w:tc>
      </w:tr>
      <w:tr w:rsidR="007525EA" w:rsidRPr="009D3346" w:rsidTr="007F26D2">
        <w:trPr>
          <w:trHeight w:val="3328"/>
        </w:trPr>
        <w:tc>
          <w:tcPr>
            <w:tcW w:w="4633" w:type="dxa"/>
            <w:gridSpan w:val="2"/>
            <w:tcBorders>
              <w:top w:val="nil"/>
              <w:left w:val="nil"/>
              <w:bottom w:val="nil"/>
              <w:right w:val="nil"/>
            </w:tcBorders>
          </w:tcPr>
          <w:p w:rsidR="007525EA" w:rsidRPr="009D3346" w:rsidRDefault="007525EA" w:rsidP="00386BCE">
            <w:pPr>
              <w:pStyle w:val="ShellBodyText"/>
              <w:spacing w:after="0" w:line="240" w:lineRule="auto"/>
              <w:jc w:val="center"/>
              <w:rPr>
                <w:rFonts w:ascii="Lato" w:hAnsi="Lato" w:cs="Arial"/>
                <w:noProof/>
                <w:szCs w:val="28"/>
                <w:lang w:eastAsia="en-AU"/>
              </w:rPr>
            </w:pPr>
            <w:r>
              <w:rPr>
                <w:rFonts w:ascii="Lato" w:hAnsi="Lato" w:cs="Arial"/>
                <w:noProof/>
                <w:szCs w:val="28"/>
                <w:lang w:eastAsia="en-AU"/>
              </w:rPr>
              <w:drawing>
                <wp:inline distT="0" distB="0" distL="0" distR="0" wp14:anchorId="0B302FE3" wp14:editId="52A9D8BA">
                  <wp:extent cx="2775884" cy="2012400"/>
                  <wp:effectExtent l="0" t="0" r="571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5884" cy="2012400"/>
                          </a:xfrm>
                          <a:prstGeom prst="rect">
                            <a:avLst/>
                          </a:prstGeom>
                          <a:noFill/>
                          <a:ln>
                            <a:noFill/>
                          </a:ln>
                        </pic:spPr>
                      </pic:pic>
                    </a:graphicData>
                  </a:graphic>
                </wp:inline>
              </w:drawing>
            </w:r>
          </w:p>
        </w:tc>
        <w:tc>
          <w:tcPr>
            <w:tcW w:w="2068" w:type="dxa"/>
            <w:gridSpan w:val="2"/>
            <w:tcBorders>
              <w:top w:val="nil"/>
              <w:left w:val="nil"/>
              <w:bottom w:val="nil"/>
              <w:right w:val="nil"/>
            </w:tcBorders>
            <w:shd w:val="clear" w:color="auto" w:fill="auto"/>
          </w:tcPr>
          <w:p w:rsidR="007525EA" w:rsidRPr="009D3346" w:rsidRDefault="007525EA"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58EC396D" wp14:editId="7963ECFA">
                  <wp:extent cx="1165257" cy="2045745"/>
                  <wp:effectExtent l="0" t="0" r="0" b="0"/>
                  <wp:docPr id="14" name="Picture 14"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452" w:type="dxa"/>
            <w:gridSpan w:val="2"/>
            <w:tcBorders>
              <w:top w:val="nil"/>
              <w:left w:val="nil"/>
              <w:bottom w:val="nil"/>
              <w:right w:val="nil"/>
            </w:tcBorders>
            <w:shd w:val="clear" w:color="auto" w:fill="auto"/>
          </w:tcPr>
          <w:p w:rsidR="007525EA" w:rsidRDefault="007525EA" w:rsidP="00386BCE">
            <w:pPr>
              <w:tabs>
                <w:tab w:val="left" w:pos="3030"/>
              </w:tabs>
              <w:jc w:val="center"/>
              <w:rPr>
                <w:rFonts w:ascii="Lato" w:hAnsi="Lato"/>
              </w:rPr>
            </w:pPr>
            <w:r>
              <w:rPr>
                <w:rFonts w:ascii="Lato" w:hAnsi="Lato"/>
                <w:noProof/>
              </w:rPr>
              <w:drawing>
                <wp:inline distT="0" distB="0" distL="0" distR="0" wp14:anchorId="09871F9F" wp14:editId="1FD4C059">
                  <wp:extent cx="2533716" cy="1833386"/>
                  <wp:effectExtent l="19050" t="19050" r="1905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pastoral\PROJECTS\05 CARRYING CAPACITY\05-11 NT Pastoral Feed Outlook\Monthly Advsory Bulletins\2016\2016_06June\Regional Growth Prob Maps\Darwin_Region Maps GP.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533716" cy="1833386"/>
                          </a:xfrm>
                          <a:prstGeom prst="rect">
                            <a:avLst/>
                          </a:prstGeom>
                          <a:noFill/>
                          <a:ln w="12700">
                            <a:solidFill>
                              <a:schemeClr val="tx1"/>
                            </a:solidFill>
                          </a:ln>
                        </pic:spPr>
                      </pic:pic>
                    </a:graphicData>
                  </a:graphic>
                </wp:inline>
              </w:drawing>
            </w:r>
          </w:p>
          <w:p w:rsidR="007525EA" w:rsidRPr="009D3346" w:rsidRDefault="007525EA" w:rsidP="00386BCE">
            <w:pPr>
              <w:tabs>
                <w:tab w:val="left" w:pos="3030"/>
              </w:tabs>
              <w:jc w:val="center"/>
              <w:rPr>
                <w:rFonts w:ascii="Lato" w:hAnsi="Lato"/>
              </w:rPr>
            </w:pPr>
          </w:p>
        </w:tc>
      </w:tr>
      <w:tr w:rsidR="007525EA" w:rsidRPr="009A1F20" w:rsidTr="007F26D2">
        <w:trPr>
          <w:trHeight w:val="3404"/>
        </w:trPr>
        <w:tc>
          <w:tcPr>
            <w:tcW w:w="4633" w:type="dxa"/>
            <w:gridSpan w:val="2"/>
            <w:tcBorders>
              <w:top w:val="nil"/>
              <w:left w:val="nil"/>
              <w:bottom w:val="nil"/>
              <w:right w:val="nil"/>
            </w:tcBorders>
          </w:tcPr>
          <w:p w:rsidR="007525EA" w:rsidRPr="009A1F20" w:rsidRDefault="007525EA"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7525EA" w:rsidRPr="009A1F20" w:rsidRDefault="007525EA"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 xml:space="preserve">(July – </w:t>
            </w:r>
            <w:r>
              <w:rPr>
                <w:rFonts w:ascii="Lato" w:hAnsi="Lato" w:cstheme="minorHAnsi"/>
                <w:b/>
                <w:bCs/>
                <w:i/>
                <w:sz w:val="22"/>
                <w:szCs w:val="22"/>
              </w:rPr>
              <w:t>December</w:t>
            </w:r>
            <w:r w:rsidRPr="009A1F20">
              <w:rPr>
                <w:rFonts w:ascii="Lato" w:hAnsi="Lato" w:cstheme="minorHAnsi"/>
                <w:b/>
                <w:bCs/>
                <w:i/>
                <w:sz w:val="22"/>
                <w:szCs w:val="22"/>
              </w:rPr>
              <w:t xml:space="preserve"> 2016)</w:t>
            </w:r>
          </w:p>
          <w:p w:rsidR="007525EA" w:rsidRPr="009A1F20" w:rsidRDefault="007525EA" w:rsidP="00386BCE">
            <w:pPr>
              <w:pStyle w:val="ShellBodyText"/>
              <w:spacing w:after="0" w:line="240" w:lineRule="auto"/>
              <w:jc w:val="center"/>
              <w:rPr>
                <w:rFonts w:ascii="Lato" w:hAnsi="Lato" w:cstheme="minorHAnsi"/>
                <w:bCs/>
                <w:sz w:val="22"/>
                <w:szCs w:val="22"/>
              </w:rPr>
            </w:pPr>
            <w:r w:rsidRPr="009A1F20">
              <w:rPr>
                <w:rFonts w:ascii="Lato" w:hAnsi="Lato" w:cstheme="minorHAnsi"/>
                <w:bCs/>
                <w:noProof/>
                <w:sz w:val="22"/>
                <w:szCs w:val="22"/>
                <w:lang w:eastAsia="en-AU"/>
              </w:rPr>
              <w:drawing>
                <wp:inline distT="0" distB="0" distL="0" distR="0" wp14:anchorId="0DBB7E1E" wp14:editId="6CE1EEC8">
                  <wp:extent cx="2636832" cy="1908000"/>
                  <wp:effectExtent l="19050" t="19050" r="1143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pastoral\PROJECTS\05 CARRYING CAPACITY\05-11 NT Pastoral Feed Outlook\Monthly Advsory Bulletins\2016\2016_06June\Total Growth Maps\Darwin_Region Maps TYG.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636832" cy="1908000"/>
                          </a:xfrm>
                          <a:prstGeom prst="rect">
                            <a:avLst/>
                          </a:prstGeom>
                          <a:noFill/>
                          <a:ln w="12700">
                            <a:solidFill>
                              <a:schemeClr val="tx1"/>
                            </a:solidFill>
                          </a:ln>
                        </pic:spPr>
                      </pic:pic>
                    </a:graphicData>
                  </a:graphic>
                </wp:inline>
              </w:drawing>
            </w:r>
          </w:p>
        </w:tc>
        <w:tc>
          <w:tcPr>
            <w:tcW w:w="2068" w:type="dxa"/>
            <w:gridSpan w:val="2"/>
            <w:tcBorders>
              <w:top w:val="nil"/>
              <w:left w:val="nil"/>
              <w:bottom w:val="nil"/>
              <w:right w:val="nil"/>
            </w:tcBorders>
            <w:shd w:val="clear" w:color="auto" w:fill="auto"/>
            <w:vAlign w:val="center"/>
          </w:tcPr>
          <w:p w:rsidR="007525EA" w:rsidRPr="009A1F20" w:rsidRDefault="007525EA"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32925D1A" wp14:editId="340A7E65">
                  <wp:extent cx="914400" cy="1891059"/>
                  <wp:effectExtent l="0" t="0" r="0" b="0"/>
                  <wp:docPr id="17" name="Picture 17"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452" w:type="dxa"/>
            <w:gridSpan w:val="2"/>
            <w:tcBorders>
              <w:top w:val="nil"/>
              <w:left w:val="nil"/>
              <w:bottom w:val="nil"/>
              <w:right w:val="nil"/>
            </w:tcBorders>
          </w:tcPr>
          <w:p w:rsidR="007525EA" w:rsidRPr="009A1F20" w:rsidRDefault="007525EA"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7525EA" w:rsidRPr="009A1F20" w:rsidRDefault="007525EA"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7525EA" w:rsidRPr="009A1F20" w:rsidRDefault="007525EA" w:rsidP="00386BCE">
            <w:pPr>
              <w:pStyle w:val="ShellBodyText"/>
              <w:spacing w:after="0" w:line="240" w:lineRule="auto"/>
              <w:jc w:val="center"/>
              <w:rPr>
                <w:rFonts w:ascii="Lato" w:hAnsi="Lato" w:cstheme="minorHAnsi"/>
                <w:bCs/>
                <w:color w:val="000000" w:themeColor="text1"/>
                <w:sz w:val="22"/>
                <w:szCs w:val="22"/>
              </w:rPr>
            </w:pPr>
            <w:r w:rsidRPr="009A1F20">
              <w:rPr>
                <w:rFonts w:ascii="Lato" w:hAnsi="Lato" w:cstheme="minorHAnsi"/>
                <w:bCs/>
                <w:noProof/>
                <w:color w:val="000000" w:themeColor="text1"/>
                <w:sz w:val="22"/>
                <w:szCs w:val="22"/>
                <w:lang w:eastAsia="en-AU"/>
              </w:rPr>
              <w:drawing>
                <wp:inline distT="0" distB="0" distL="0" distR="0" wp14:anchorId="119FBB44" wp14:editId="37DFD9A0">
                  <wp:extent cx="2636832" cy="1908000"/>
                  <wp:effectExtent l="19050" t="19050" r="11430"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astoral\PROJECTS\05 CARRYING CAPACITY\05-11 NT Pastoral Feed Outlook\Monthly Advsory Bulletins\2016\2016_06June\TSDM Maps\Darwin_Region Maps TSDM.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636832" cy="1908000"/>
                          </a:xfrm>
                          <a:prstGeom prst="rect">
                            <a:avLst/>
                          </a:prstGeom>
                          <a:noFill/>
                          <a:ln w="12700">
                            <a:solidFill>
                              <a:schemeClr val="tx1"/>
                            </a:solidFill>
                          </a:ln>
                        </pic:spPr>
                      </pic:pic>
                    </a:graphicData>
                  </a:graphic>
                </wp:inline>
              </w:drawing>
            </w:r>
          </w:p>
        </w:tc>
      </w:tr>
    </w:tbl>
    <w:p w:rsidR="00701976" w:rsidRPr="007F26D2" w:rsidRDefault="00701976" w:rsidP="007F26D2">
      <w:pPr>
        <w:sectPr w:rsidR="00701976" w:rsidRPr="007F26D2" w:rsidSect="00C93BFB">
          <w:headerReference w:type="default" r:id="rId38"/>
          <w:headerReference w:type="first" r:id="rId39"/>
          <w:footerReference w:type="first" r:id="rId40"/>
          <w:pgSz w:w="11906" w:h="16838" w:code="9"/>
          <w:pgMar w:top="851" w:right="425" w:bottom="426" w:left="720" w:header="426" w:footer="437" w:gutter="0"/>
          <w:cols w:space="720"/>
          <w:titlePg/>
          <w:docGrid w:linePitch="272"/>
        </w:sectPr>
      </w:pPr>
    </w:p>
    <w:p w:rsidR="00152C6D" w:rsidRDefault="00152C6D" w:rsidP="00152C6D">
      <w:pPr>
        <w:pStyle w:val="Heading1"/>
      </w:pPr>
      <w:bookmarkStart w:id="7" w:name="Katherine_District"/>
      <w:bookmarkEnd w:id="7"/>
      <w:r>
        <w:lastRenderedPageBreak/>
        <w:t>Katherine District</w:t>
      </w:r>
    </w:p>
    <w:p w:rsidR="00152C6D" w:rsidRPr="009D3346" w:rsidRDefault="00152C6D" w:rsidP="00152C6D">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152C6D" w:rsidRDefault="00152C6D" w:rsidP="00152C6D">
      <w:pPr>
        <w:pStyle w:val="ShellBodyText"/>
        <w:numPr>
          <w:ilvl w:val="0"/>
          <w:numId w:val="20"/>
        </w:numPr>
        <w:spacing w:after="0" w:line="240" w:lineRule="auto"/>
        <w:jc w:val="left"/>
        <w:rPr>
          <w:rFonts w:ascii="Lato" w:hAnsi="Lato" w:cstheme="minorHAnsi"/>
          <w:b/>
          <w:bCs/>
          <w:color w:val="000000" w:themeColor="text1"/>
          <w:sz w:val="24"/>
        </w:rPr>
      </w:pPr>
      <w:r>
        <w:rPr>
          <w:rFonts w:ascii="Lato" w:hAnsi="Lato" w:cstheme="minorHAnsi"/>
          <w:b/>
          <w:bCs/>
          <w:color w:val="000000" w:themeColor="text1"/>
          <w:sz w:val="24"/>
        </w:rPr>
        <w:t>Nil to report.</w:t>
      </w:r>
    </w:p>
    <w:p w:rsidR="00152C6D" w:rsidRDefault="00152C6D" w:rsidP="00152C6D">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152C6D" w:rsidRPr="009D3346" w:rsidTr="00386BCE">
        <w:trPr>
          <w:trHeight w:val="387"/>
        </w:trPr>
        <w:tc>
          <w:tcPr>
            <w:tcW w:w="10931" w:type="dxa"/>
            <w:gridSpan w:val="5"/>
            <w:tcBorders>
              <w:right w:val="single" w:sz="4" w:space="0" w:color="auto"/>
            </w:tcBorders>
            <w:shd w:val="clear" w:color="auto" w:fill="CCE2E0"/>
            <w:vAlign w:val="center"/>
          </w:tcPr>
          <w:p w:rsidR="00152C6D" w:rsidRPr="009D3346" w:rsidRDefault="00152C6D"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152C6D" w:rsidRPr="00B32A69" w:rsidTr="00386BCE">
        <w:trPr>
          <w:trHeight w:val="387"/>
        </w:trPr>
        <w:tc>
          <w:tcPr>
            <w:tcW w:w="2040" w:type="dxa"/>
            <w:tcBorders>
              <w:right w:val="single" w:sz="4" w:space="0" w:color="auto"/>
            </w:tcBorders>
            <w:shd w:val="clear" w:color="auto" w:fill="CCE2E0"/>
            <w:vAlign w:val="center"/>
          </w:tcPr>
          <w:p w:rsidR="00152C6D" w:rsidRPr="009D3346" w:rsidRDefault="00152C6D"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282" w:type="dxa"/>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84"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50" w:type="dxa"/>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152C6D" w:rsidTr="00386BCE">
        <w:trPr>
          <w:trHeight w:val="387"/>
        </w:trPr>
        <w:tc>
          <w:tcPr>
            <w:tcW w:w="2040"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100</w:t>
            </w:r>
            <w:r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Pr="00B32A69">
              <w:rPr>
                <w:rFonts w:ascii="Lato" w:hAnsi="Lato" w:cstheme="minorHAnsi"/>
                <w:bCs/>
                <w:color w:val="0070C0"/>
                <w:szCs w:val="20"/>
              </w:rPr>
              <w:t>%</w:t>
            </w:r>
          </w:p>
        </w:tc>
      </w:tr>
      <w:tr w:rsidR="00152C6D" w:rsidTr="00386BCE">
        <w:trPr>
          <w:trHeight w:val="387"/>
        </w:trPr>
        <w:tc>
          <w:tcPr>
            <w:tcW w:w="2040" w:type="dxa"/>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55%</w:t>
            </w:r>
          </w:p>
        </w:tc>
        <w:tc>
          <w:tcPr>
            <w:tcW w:w="2282"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38</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6</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w:t>
            </w:r>
            <w:r w:rsidRPr="00B32A69">
              <w:rPr>
                <w:rFonts w:ascii="Lato" w:hAnsi="Lato" w:cstheme="minorHAnsi"/>
                <w:bCs/>
                <w:color w:val="0070C0"/>
                <w:szCs w:val="20"/>
              </w:rPr>
              <w:t>%</w:t>
            </w:r>
          </w:p>
        </w:tc>
      </w:tr>
    </w:tbl>
    <w:p w:rsidR="00152C6D" w:rsidRDefault="00152C6D" w:rsidP="00152C6D">
      <w:pPr>
        <w:rPr>
          <w:bCs/>
        </w:rPr>
      </w:pPr>
    </w:p>
    <w:tbl>
      <w:tblPr>
        <w:tblStyle w:val="TableGrid"/>
        <w:tblW w:w="11153" w:type="dxa"/>
        <w:tblInd w:w="-176" w:type="dxa"/>
        <w:tblLook w:val="04A0" w:firstRow="1" w:lastRow="0" w:firstColumn="1" w:lastColumn="0" w:noHBand="0" w:noVBand="1"/>
      </w:tblPr>
      <w:tblGrid>
        <w:gridCol w:w="2270"/>
        <w:gridCol w:w="2338"/>
        <w:gridCol w:w="371"/>
        <w:gridCol w:w="1668"/>
        <w:gridCol w:w="1410"/>
        <w:gridCol w:w="3096"/>
      </w:tblGrid>
      <w:tr w:rsidR="00152C6D" w:rsidRPr="009D3346" w:rsidTr="00A41A82">
        <w:trPr>
          <w:trHeight w:val="387"/>
        </w:trPr>
        <w:tc>
          <w:tcPr>
            <w:tcW w:w="11153" w:type="dxa"/>
            <w:gridSpan w:val="6"/>
            <w:tcBorders>
              <w:bottom w:val="single" w:sz="4" w:space="0" w:color="auto"/>
              <w:right w:val="single" w:sz="4" w:space="0" w:color="auto"/>
            </w:tcBorders>
            <w:shd w:val="clear" w:color="auto" w:fill="CCE2E0"/>
            <w:vAlign w:val="center"/>
          </w:tcPr>
          <w:p w:rsidR="00152C6D" w:rsidRPr="009D3346" w:rsidRDefault="00152C6D"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152C6D" w:rsidRPr="00B32A69" w:rsidTr="00710DA4">
        <w:trPr>
          <w:trHeight w:val="387"/>
        </w:trPr>
        <w:tc>
          <w:tcPr>
            <w:tcW w:w="2193" w:type="dxa"/>
            <w:tcBorders>
              <w:top w:val="single" w:sz="4" w:space="0" w:color="auto"/>
              <w:right w:val="single" w:sz="4" w:space="0" w:color="auto"/>
            </w:tcBorders>
            <w:shd w:val="clear" w:color="auto" w:fill="CCE2E0"/>
            <w:vAlign w:val="center"/>
          </w:tcPr>
          <w:p w:rsidR="00152C6D" w:rsidRPr="009D3346" w:rsidRDefault="00152C6D" w:rsidP="00386BCE">
            <w:pPr>
              <w:pStyle w:val="ShellBodyText"/>
              <w:spacing w:after="0" w:line="240" w:lineRule="auto"/>
              <w:jc w:val="center"/>
              <w:rPr>
                <w:rFonts w:ascii="Lato" w:hAnsi="Lato" w:cstheme="minorHAnsi"/>
                <w:bCs/>
                <w:szCs w:val="20"/>
              </w:rPr>
            </w:pPr>
          </w:p>
        </w:tc>
        <w:tc>
          <w:tcPr>
            <w:tcW w:w="2842" w:type="dxa"/>
            <w:gridSpan w:val="2"/>
            <w:tcBorders>
              <w:top w:val="single" w:sz="4" w:space="0" w:color="auto"/>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59" w:type="dxa"/>
            <w:gridSpan w:val="2"/>
            <w:tcBorders>
              <w:top w:val="single" w:sz="4" w:space="0" w:color="auto"/>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59" w:type="dxa"/>
            <w:tcBorders>
              <w:top w:val="single" w:sz="4" w:space="0" w:color="auto"/>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152C6D" w:rsidTr="00710DA4">
        <w:trPr>
          <w:trHeight w:val="387"/>
        </w:trPr>
        <w:tc>
          <w:tcPr>
            <w:tcW w:w="2193"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52C6D"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2" w:type="dxa"/>
            <w:gridSpan w:val="2"/>
            <w:tcBorders>
              <w:right w:val="single" w:sz="4" w:space="0" w:color="auto"/>
            </w:tcBorders>
            <w:shd w:val="clear" w:color="auto" w:fill="auto"/>
            <w:vAlign w:val="center"/>
          </w:tcPr>
          <w:p w:rsidR="00152C6D" w:rsidRDefault="00152C6D" w:rsidP="00152C6D">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12</w:t>
            </w:r>
            <w:r w:rsidRPr="00B32A69">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52</w:t>
            </w:r>
            <w:r w:rsidRPr="009D3346">
              <w:rPr>
                <w:rFonts w:ascii="Lato" w:hAnsi="Lato" w:cstheme="minorHAnsi"/>
                <w:bCs/>
                <w:szCs w:val="20"/>
              </w:rPr>
              <w:t>%</w:t>
            </w:r>
          </w:p>
        </w:tc>
        <w:tc>
          <w:tcPr>
            <w:tcW w:w="3059"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36</w:t>
            </w:r>
            <w:r w:rsidRPr="00B32A69">
              <w:rPr>
                <w:rFonts w:ascii="Lato" w:hAnsi="Lato" w:cstheme="minorHAnsi"/>
                <w:bCs/>
                <w:color w:val="0070C0"/>
                <w:szCs w:val="20"/>
              </w:rPr>
              <w:t>%</w:t>
            </w:r>
          </w:p>
        </w:tc>
      </w:tr>
      <w:tr w:rsidR="00152C6D" w:rsidTr="00710DA4">
        <w:trPr>
          <w:trHeight w:val="387"/>
        </w:trPr>
        <w:tc>
          <w:tcPr>
            <w:tcW w:w="2193" w:type="dxa"/>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52C6D"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2" w:type="dxa"/>
            <w:gridSpan w:val="2"/>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63</w:t>
            </w:r>
            <w:r w:rsidRPr="009D3346">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33</w:t>
            </w:r>
            <w:r w:rsidRPr="009D3346">
              <w:rPr>
                <w:rFonts w:ascii="Lato" w:hAnsi="Lato" w:cstheme="minorHAnsi"/>
                <w:bCs/>
                <w:szCs w:val="20"/>
              </w:rPr>
              <w:t>%</w:t>
            </w:r>
          </w:p>
        </w:tc>
        <w:tc>
          <w:tcPr>
            <w:tcW w:w="3059" w:type="dxa"/>
            <w:tcBorders>
              <w:right w:val="single" w:sz="4" w:space="0" w:color="auto"/>
            </w:tcBorders>
            <w:shd w:val="clear" w:color="auto" w:fill="auto"/>
            <w:vAlign w:val="center"/>
          </w:tcPr>
          <w:p w:rsidR="00152C6D" w:rsidRPr="00B32A69" w:rsidRDefault="00152C6D" w:rsidP="00152C6D">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4</w:t>
            </w:r>
            <w:r w:rsidRPr="00B32A69">
              <w:rPr>
                <w:rFonts w:ascii="Lato" w:hAnsi="Lato" w:cstheme="minorHAnsi"/>
                <w:bCs/>
                <w:color w:val="0070C0"/>
                <w:szCs w:val="20"/>
              </w:rPr>
              <w:t>%</w:t>
            </w:r>
          </w:p>
        </w:tc>
      </w:tr>
      <w:tr w:rsidR="00152C6D" w:rsidTr="00710DA4">
        <w:trPr>
          <w:trHeight w:val="387"/>
        </w:trPr>
        <w:tc>
          <w:tcPr>
            <w:tcW w:w="2193"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152C6D" w:rsidRPr="009D3346"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42" w:type="dxa"/>
            <w:gridSpan w:val="2"/>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152C6D" w:rsidRPr="00B32A69" w:rsidRDefault="00152C6D"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87</w:t>
            </w:r>
            <w:r w:rsidRPr="00B32A69">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Moderate</w:t>
            </w:r>
          </w:p>
          <w:p w:rsidR="00152C6D" w:rsidRPr="009D3346" w:rsidRDefault="00152C6D"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13</w:t>
            </w:r>
            <w:r w:rsidRPr="009D3346">
              <w:rPr>
                <w:rFonts w:ascii="Lato" w:hAnsi="Lato" w:cstheme="minorHAnsi"/>
                <w:bCs/>
                <w:color w:val="000000" w:themeColor="text1"/>
                <w:szCs w:val="20"/>
              </w:rPr>
              <w:t>%</w:t>
            </w:r>
          </w:p>
        </w:tc>
        <w:tc>
          <w:tcPr>
            <w:tcW w:w="3059" w:type="dxa"/>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152C6D" w:rsidRPr="00B32A69" w:rsidRDefault="00152C6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152C6D" w:rsidTr="00710DA4">
        <w:trPr>
          <w:trHeight w:val="387"/>
        </w:trPr>
        <w:tc>
          <w:tcPr>
            <w:tcW w:w="2193" w:type="dxa"/>
            <w:tcBorders>
              <w:bottom w:val="single" w:sz="4" w:space="0" w:color="auto"/>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960" w:type="dxa"/>
            <w:gridSpan w:val="5"/>
            <w:tcBorders>
              <w:bottom w:val="single" w:sz="4" w:space="0" w:color="auto"/>
              <w:right w:val="single" w:sz="4" w:space="0" w:color="auto"/>
            </w:tcBorders>
            <w:shd w:val="clear" w:color="auto" w:fill="auto"/>
            <w:vAlign w:val="center"/>
          </w:tcPr>
          <w:p w:rsidR="00152C6D" w:rsidRDefault="00152C6D" w:rsidP="00152C6D">
            <w:pPr>
              <w:pStyle w:val="ShellBodyText"/>
              <w:spacing w:after="0"/>
              <w:jc w:val="center"/>
            </w:pPr>
            <w:r>
              <w:rPr>
                <w:rFonts w:ascii="Lato" w:hAnsi="Lato" w:cstheme="minorHAnsi"/>
                <w:bCs/>
                <w:color w:val="000000" w:themeColor="text1"/>
                <w:szCs w:val="20"/>
              </w:rPr>
              <w:t>35%</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2016)</w:t>
            </w:r>
            <w:r>
              <w:t xml:space="preserve"> </w:t>
            </w:r>
          </w:p>
          <w:p w:rsidR="00152C6D" w:rsidRPr="009D3346" w:rsidRDefault="00152C6D" w:rsidP="00152C6D">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19</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152C6D">
            <w:pPr>
              <w:pStyle w:val="ShellBodyText"/>
              <w:spacing w:after="0"/>
              <w:jc w:val="center"/>
              <w:rPr>
                <w:rFonts w:ascii="Lato" w:hAnsi="Lato" w:cstheme="minorHAnsi"/>
                <w:bCs/>
                <w:color w:val="000000" w:themeColor="text1"/>
                <w:szCs w:val="20"/>
              </w:rPr>
            </w:pPr>
          </w:p>
        </w:tc>
      </w:tr>
      <w:tr w:rsidR="00152C6D" w:rsidRPr="009D3346" w:rsidTr="00710DA4">
        <w:trPr>
          <w:trHeight w:val="551"/>
        </w:trPr>
        <w:tc>
          <w:tcPr>
            <w:tcW w:w="4608" w:type="dxa"/>
            <w:gridSpan w:val="2"/>
            <w:tcBorders>
              <w:top w:val="nil"/>
              <w:left w:val="nil"/>
              <w:bottom w:val="nil"/>
              <w:right w:val="nil"/>
            </w:tcBorders>
          </w:tcPr>
          <w:p w:rsidR="00152C6D" w:rsidRPr="009A1F20" w:rsidRDefault="00152C6D"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 xml:space="preserve">2015/16 </w:t>
            </w:r>
            <w:r w:rsidRPr="009A1F20">
              <w:rPr>
                <w:rFonts w:ascii="Lato" w:hAnsi="Lato" w:cstheme="minorHAnsi"/>
                <w:b/>
                <w:bCs/>
                <w:i/>
                <w:noProof/>
                <w:sz w:val="22"/>
                <w:szCs w:val="22"/>
                <w:lang w:eastAsia="en-AU"/>
              </w:rPr>
              <w:t>Median Pasture Growth (kg/ha)</w:t>
            </w:r>
          </w:p>
          <w:p w:rsidR="00152C6D" w:rsidRPr="009D3346" w:rsidRDefault="00152C6D"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545" w:type="dxa"/>
            <w:gridSpan w:val="4"/>
            <w:tcBorders>
              <w:top w:val="nil"/>
              <w:left w:val="nil"/>
              <w:bottom w:val="nil"/>
              <w:right w:val="nil"/>
            </w:tcBorders>
            <w:shd w:val="clear" w:color="auto" w:fill="auto"/>
          </w:tcPr>
          <w:p w:rsidR="00152C6D" w:rsidRPr="009A1F20" w:rsidRDefault="00152C6D"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152C6D" w:rsidRPr="009D3346" w:rsidRDefault="00152C6D" w:rsidP="00386BCE">
            <w:pPr>
              <w:pStyle w:val="ShellBodyText"/>
              <w:shd w:val="clear" w:color="auto" w:fill="CCE2E0"/>
              <w:spacing w:after="0" w:line="240" w:lineRule="auto"/>
              <w:jc w:val="center"/>
              <w:rPr>
                <w:rFonts w:ascii="Lato" w:hAnsi="Lato" w:cstheme="minorHAnsi"/>
                <w:bCs/>
                <w:noProof/>
                <w:szCs w:val="20"/>
                <w:lang w:eastAsia="en-AU"/>
              </w:rPr>
            </w:pPr>
            <w:r w:rsidRPr="009A1F20">
              <w:rPr>
                <w:rFonts w:ascii="Lato" w:hAnsi="Lato" w:cstheme="minorHAnsi"/>
                <w:b/>
                <w:bCs/>
                <w:i/>
                <w:noProof/>
                <w:color w:val="000000" w:themeColor="text1"/>
                <w:sz w:val="22"/>
                <w:szCs w:val="22"/>
                <w:lang w:eastAsia="en-AU"/>
              </w:rPr>
              <w:t>(</w:t>
            </w:r>
            <w:r>
              <w:rPr>
                <w:rFonts w:ascii="Lato" w:hAnsi="Lato" w:cstheme="minorHAnsi"/>
                <w:b/>
                <w:bCs/>
                <w:i/>
                <w:noProof/>
                <w:color w:val="000000" w:themeColor="text1"/>
                <w:sz w:val="22"/>
                <w:szCs w:val="22"/>
                <w:lang w:eastAsia="en-AU"/>
              </w:rPr>
              <w:t>December 2016</w:t>
            </w:r>
            <w:r w:rsidRPr="009A1F20">
              <w:rPr>
                <w:rFonts w:ascii="Lato" w:hAnsi="Lato" w:cstheme="minorHAnsi"/>
                <w:b/>
                <w:bCs/>
                <w:i/>
                <w:noProof/>
                <w:color w:val="000000" w:themeColor="text1"/>
                <w:sz w:val="22"/>
                <w:szCs w:val="22"/>
                <w:lang w:eastAsia="en-AU"/>
              </w:rPr>
              <w:t xml:space="preserve"> – </w:t>
            </w:r>
            <w:r>
              <w:rPr>
                <w:rFonts w:ascii="Lato" w:hAnsi="Lato" w:cstheme="minorHAnsi"/>
                <w:b/>
                <w:bCs/>
                <w:i/>
                <w:noProof/>
                <w:color w:val="000000" w:themeColor="text1"/>
                <w:sz w:val="22"/>
                <w:szCs w:val="22"/>
                <w:lang w:eastAsia="en-AU"/>
              </w:rPr>
              <w:t>February 2017</w:t>
            </w:r>
            <w:r w:rsidRPr="009A1F20">
              <w:rPr>
                <w:rFonts w:ascii="Lato" w:hAnsi="Lato" w:cstheme="minorHAnsi"/>
                <w:b/>
                <w:bCs/>
                <w:i/>
                <w:noProof/>
                <w:color w:val="000000" w:themeColor="text1"/>
                <w:sz w:val="22"/>
                <w:szCs w:val="22"/>
                <w:lang w:eastAsia="en-AU"/>
              </w:rPr>
              <w:t>)</w:t>
            </w:r>
          </w:p>
        </w:tc>
      </w:tr>
      <w:tr w:rsidR="00152C6D" w:rsidRPr="009D3346" w:rsidTr="00710DA4">
        <w:trPr>
          <w:trHeight w:val="3328"/>
        </w:trPr>
        <w:tc>
          <w:tcPr>
            <w:tcW w:w="4608" w:type="dxa"/>
            <w:gridSpan w:val="2"/>
            <w:tcBorders>
              <w:top w:val="nil"/>
              <w:left w:val="nil"/>
              <w:bottom w:val="nil"/>
              <w:right w:val="nil"/>
            </w:tcBorders>
          </w:tcPr>
          <w:p w:rsidR="00152C6D" w:rsidRPr="009D3346" w:rsidRDefault="00152C6D"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7CD8CDCA" wp14:editId="245BC628">
                  <wp:extent cx="2808906" cy="2012400"/>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8906" cy="2012400"/>
                          </a:xfrm>
                          <a:prstGeom prst="rect">
                            <a:avLst/>
                          </a:prstGeom>
                          <a:noFill/>
                          <a:ln>
                            <a:noFill/>
                          </a:ln>
                        </pic:spPr>
                      </pic:pic>
                    </a:graphicData>
                  </a:graphic>
                </wp:inline>
              </w:drawing>
            </w:r>
          </w:p>
        </w:tc>
        <w:tc>
          <w:tcPr>
            <w:tcW w:w="2039" w:type="dxa"/>
            <w:gridSpan w:val="2"/>
            <w:tcBorders>
              <w:top w:val="nil"/>
              <w:left w:val="nil"/>
              <w:bottom w:val="nil"/>
              <w:right w:val="nil"/>
            </w:tcBorders>
            <w:shd w:val="clear" w:color="auto" w:fill="auto"/>
          </w:tcPr>
          <w:p w:rsidR="00152C6D" w:rsidRPr="009D3346" w:rsidRDefault="00152C6D"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6FCDA519" wp14:editId="3F43B59B">
                  <wp:extent cx="1165257" cy="2045745"/>
                  <wp:effectExtent l="0" t="0" r="0" b="0"/>
                  <wp:docPr id="20" name="Picture 20"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06" w:type="dxa"/>
            <w:gridSpan w:val="2"/>
            <w:tcBorders>
              <w:top w:val="nil"/>
              <w:left w:val="nil"/>
              <w:bottom w:val="nil"/>
              <w:right w:val="nil"/>
            </w:tcBorders>
            <w:shd w:val="clear" w:color="auto" w:fill="auto"/>
          </w:tcPr>
          <w:p w:rsidR="00152C6D" w:rsidRDefault="00152C6D" w:rsidP="00386BCE">
            <w:pPr>
              <w:tabs>
                <w:tab w:val="left" w:pos="3030"/>
              </w:tabs>
              <w:jc w:val="center"/>
              <w:rPr>
                <w:rFonts w:ascii="Lato" w:hAnsi="Lato"/>
              </w:rPr>
            </w:pPr>
            <w:r>
              <w:rPr>
                <w:rFonts w:ascii="Lato" w:hAnsi="Lato" w:cstheme="minorHAnsi"/>
                <w:noProof/>
              </w:rPr>
              <w:drawing>
                <wp:inline distT="0" distB="0" distL="0" distR="0" wp14:anchorId="239AC929" wp14:editId="0423F92C">
                  <wp:extent cx="2714299" cy="1964055"/>
                  <wp:effectExtent l="19050" t="19050" r="10160"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pastoral\PROJECTS\05 CARRYING CAPACITY\05-11 NT Pastoral Feed Outlook\Monthly Advsory Bulletins\2016\2016_06June\Regional Growth Prob Maps\Katherine_Region Maps GP.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p w:rsidR="00152C6D" w:rsidRPr="009D3346" w:rsidRDefault="00152C6D" w:rsidP="00386BCE">
            <w:pPr>
              <w:tabs>
                <w:tab w:val="left" w:pos="3030"/>
              </w:tabs>
              <w:jc w:val="center"/>
              <w:rPr>
                <w:rFonts w:ascii="Lato" w:hAnsi="Lato"/>
              </w:rPr>
            </w:pPr>
          </w:p>
        </w:tc>
      </w:tr>
      <w:tr w:rsidR="00152C6D" w:rsidRPr="009A1F20" w:rsidTr="00710DA4">
        <w:trPr>
          <w:trHeight w:val="3404"/>
        </w:trPr>
        <w:tc>
          <w:tcPr>
            <w:tcW w:w="4608" w:type="dxa"/>
            <w:gridSpan w:val="2"/>
            <w:tcBorders>
              <w:top w:val="nil"/>
              <w:left w:val="nil"/>
              <w:bottom w:val="nil"/>
              <w:right w:val="nil"/>
            </w:tcBorders>
          </w:tcPr>
          <w:p w:rsidR="00152C6D" w:rsidRPr="009A1F20" w:rsidRDefault="00152C6D"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152C6D" w:rsidRPr="009A1F20" w:rsidRDefault="00152C6D"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 xml:space="preserve">(July – </w:t>
            </w:r>
            <w:r>
              <w:rPr>
                <w:rFonts w:ascii="Lato" w:hAnsi="Lato" w:cstheme="minorHAnsi"/>
                <w:b/>
                <w:bCs/>
                <w:i/>
                <w:sz w:val="22"/>
                <w:szCs w:val="22"/>
              </w:rPr>
              <w:t>December</w:t>
            </w:r>
            <w:r w:rsidRPr="009A1F20">
              <w:rPr>
                <w:rFonts w:ascii="Lato" w:hAnsi="Lato" w:cstheme="minorHAnsi"/>
                <w:b/>
                <w:bCs/>
                <w:i/>
                <w:sz w:val="22"/>
                <w:szCs w:val="22"/>
              </w:rPr>
              <w:t xml:space="preserve"> 2016)</w:t>
            </w:r>
          </w:p>
          <w:p w:rsidR="00152C6D" w:rsidRPr="009A1F20" w:rsidRDefault="00152C6D"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27F02897" wp14:editId="435200D2">
                  <wp:extent cx="2714299" cy="1964055"/>
                  <wp:effectExtent l="19050" t="19050" r="10160"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pastoral\PROJECTS\05 CARRYING CAPACITY\05-11 NT Pastoral Feed Outlook\Monthly Advsory Bulletins\2016\2016_06June\Total Growth Maps\Katerine_Region Maps TYG.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c>
          <w:tcPr>
            <w:tcW w:w="2039" w:type="dxa"/>
            <w:gridSpan w:val="2"/>
            <w:tcBorders>
              <w:top w:val="nil"/>
              <w:left w:val="nil"/>
              <w:bottom w:val="nil"/>
              <w:right w:val="nil"/>
            </w:tcBorders>
            <w:shd w:val="clear" w:color="auto" w:fill="auto"/>
            <w:vAlign w:val="center"/>
          </w:tcPr>
          <w:p w:rsidR="00152C6D" w:rsidRPr="009A1F20" w:rsidRDefault="00152C6D"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3BF65B92" wp14:editId="7523BD5D">
                  <wp:extent cx="914400" cy="1891059"/>
                  <wp:effectExtent l="0" t="0" r="0" b="0"/>
                  <wp:docPr id="31" name="Picture 31"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06" w:type="dxa"/>
            <w:gridSpan w:val="2"/>
            <w:tcBorders>
              <w:top w:val="nil"/>
              <w:left w:val="nil"/>
              <w:bottom w:val="nil"/>
              <w:right w:val="nil"/>
            </w:tcBorders>
          </w:tcPr>
          <w:p w:rsidR="00152C6D" w:rsidRPr="009A1F20" w:rsidRDefault="00152C6D"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152C6D" w:rsidRPr="009A1F20" w:rsidRDefault="00152C6D"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152C6D" w:rsidRPr="009A1F20" w:rsidRDefault="00152C6D"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77248401" wp14:editId="4EE917DE">
                  <wp:extent cx="2714299" cy="1964055"/>
                  <wp:effectExtent l="19050" t="19050" r="10160" b="171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pastoral\PROJECTS\05 CARRYING CAPACITY\05-11 NT Pastoral Feed Outlook\Monthly Advsory Bulletins\2016\2016_06June\TSDM Maps\Katherine_Region Maps TSDM.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r>
    </w:tbl>
    <w:p w:rsidR="0017169A" w:rsidRPr="007F26D2" w:rsidRDefault="0017169A" w:rsidP="007F26D2">
      <w:pPr>
        <w:sectPr w:rsidR="0017169A" w:rsidRPr="007F26D2" w:rsidSect="00C93BFB">
          <w:pgSz w:w="11906" w:h="16838" w:code="9"/>
          <w:pgMar w:top="851" w:right="425" w:bottom="720" w:left="720" w:header="426" w:footer="437" w:gutter="0"/>
          <w:cols w:space="720"/>
          <w:docGrid w:linePitch="272"/>
        </w:sectPr>
      </w:pPr>
    </w:p>
    <w:p w:rsidR="00A41A82" w:rsidRPr="00C93BFB" w:rsidRDefault="00A41A82" w:rsidP="00A41A82">
      <w:pPr>
        <w:pStyle w:val="Heading1"/>
      </w:pPr>
      <w:bookmarkStart w:id="8" w:name="_Victoria_River_District"/>
      <w:bookmarkEnd w:id="8"/>
      <w:r w:rsidRPr="00C93BFB">
        <w:lastRenderedPageBreak/>
        <w:t>Victoria River District</w:t>
      </w:r>
    </w:p>
    <w:p w:rsidR="00A41A82" w:rsidRPr="009D3346" w:rsidRDefault="00A41A82" w:rsidP="00A41A8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A41A82" w:rsidRPr="009D3346" w:rsidRDefault="00A41A82" w:rsidP="00A41A82">
      <w:pPr>
        <w:pStyle w:val="ListParagraph"/>
        <w:numPr>
          <w:ilvl w:val="0"/>
          <w:numId w:val="17"/>
        </w:numP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As at the 1</w:t>
      </w:r>
      <w:r w:rsidRPr="00C01669">
        <w:rPr>
          <w:rFonts w:ascii="Lato" w:hAnsi="Lato" w:cstheme="minorHAnsi"/>
          <w:b/>
          <w:bCs/>
          <w:color w:val="000000" w:themeColor="text1"/>
          <w:sz w:val="24"/>
          <w:szCs w:val="24"/>
          <w:vertAlign w:val="superscript"/>
          <w:lang w:eastAsia="en-US"/>
        </w:rPr>
        <w:t>st</w:t>
      </w:r>
      <w:r>
        <w:rPr>
          <w:rFonts w:ascii="Lato" w:hAnsi="Lato" w:cstheme="minorHAnsi"/>
          <w:b/>
          <w:bCs/>
          <w:color w:val="000000" w:themeColor="text1"/>
          <w:sz w:val="24"/>
          <w:szCs w:val="24"/>
          <w:lang w:eastAsia="en-US"/>
        </w:rPr>
        <w:t xml:space="preserve"> December 2016, 96% of the district had a high fire risk.</w:t>
      </w:r>
    </w:p>
    <w:p w:rsidR="00A41A82" w:rsidRDefault="00A41A82" w:rsidP="00A41A82">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A41A82" w:rsidRPr="009D3346" w:rsidTr="00386BCE">
        <w:trPr>
          <w:trHeight w:val="387"/>
        </w:trPr>
        <w:tc>
          <w:tcPr>
            <w:tcW w:w="10931" w:type="dxa"/>
            <w:gridSpan w:val="5"/>
            <w:tcBorders>
              <w:right w:val="single" w:sz="4" w:space="0" w:color="auto"/>
            </w:tcBorders>
            <w:shd w:val="clear" w:color="auto" w:fill="CCE2E0"/>
            <w:vAlign w:val="center"/>
          </w:tcPr>
          <w:p w:rsidR="00A41A82" w:rsidRPr="009D3346" w:rsidRDefault="00A41A8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A41A82" w:rsidRPr="00B32A69" w:rsidTr="00386BCE">
        <w:trPr>
          <w:trHeight w:val="387"/>
        </w:trPr>
        <w:tc>
          <w:tcPr>
            <w:tcW w:w="2040" w:type="dxa"/>
            <w:tcBorders>
              <w:right w:val="single" w:sz="4" w:space="0" w:color="auto"/>
            </w:tcBorders>
            <w:shd w:val="clear" w:color="auto" w:fill="CCE2E0"/>
            <w:vAlign w:val="center"/>
          </w:tcPr>
          <w:p w:rsidR="00A41A82" w:rsidRPr="009D3346" w:rsidRDefault="00A41A82"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282"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84"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50"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A41A82" w:rsidTr="00386BCE">
        <w:trPr>
          <w:trHeight w:val="387"/>
        </w:trPr>
        <w:tc>
          <w:tcPr>
            <w:tcW w:w="2040"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100</w:t>
            </w:r>
            <w:r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Pr="00B32A69">
              <w:rPr>
                <w:rFonts w:ascii="Lato" w:hAnsi="Lato" w:cstheme="minorHAnsi"/>
                <w:bCs/>
                <w:color w:val="0070C0"/>
                <w:szCs w:val="20"/>
              </w:rPr>
              <w:t>%</w:t>
            </w:r>
          </w:p>
        </w:tc>
      </w:tr>
      <w:tr w:rsidR="00A41A82" w:rsidTr="00386BCE">
        <w:trPr>
          <w:trHeight w:val="387"/>
        </w:trPr>
        <w:tc>
          <w:tcPr>
            <w:tcW w:w="2040"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25%</w:t>
            </w:r>
          </w:p>
        </w:tc>
        <w:tc>
          <w:tcPr>
            <w:tcW w:w="2282"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46</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20</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w:t>
            </w:r>
            <w:r w:rsidRPr="00B32A69">
              <w:rPr>
                <w:rFonts w:ascii="Lato" w:hAnsi="Lato" w:cstheme="minorHAnsi"/>
                <w:bCs/>
                <w:color w:val="0070C0"/>
                <w:szCs w:val="20"/>
              </w:rPr>
              <w:t>%</w:t>
            </w:r>
          </w:p>
        </w:tc>
      </w:tr>
    </w:tbl>
    <w:p w:rsidR="00A41A82" w:rsidRDefault="00A41A82" w:rsidP="00A41A82">
      <w:pPr>
        <w:rPr>
          <w:bCs/>
        </w:rPr>
      </w:pPr>
    </w:p>
    <w:tbl>
      <w:tblPr>
        <w:tblStyle w:val="TableGrid"/>
        <w:tblW w:w="11153" w:type="dxa"/>
        <w:tblInd w:w="-176" w:type="dxa"/>
        <w:tblLook w:val="04A0" w:firstRow="1" w:lastRow="0" w:firstColumn="1" w:lastColumn="0" w:noHBand="0" w:noVBand="1"/>
      </w:tblPr>
      <w:tblGrid>
        <w:gridCol w:w="2270"/>
        <w:gridCol w:w="2331"/>
        <w:gridCol w:w="377"/>
        <w:gridCol w:w="1664"/>
        <w:gridCol w:w="1417"/>
        <w:gridCol w:w="3094"/>
      </w:tblGrid>
      <w:tr w:rsidR="00A41A82"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A41A82" w:rsidRPr="009D3346" w:rsidRDefault="00A41A8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A41A82" w:rsidRPr="00B32A69" w:rsidTr="00710DA4">
        <w:trPr>
          <w:trHeight w:val="387"/>
        </w:trPr>
        <w:tc>
          <w:tcPr>
            <w:tcW w:w="2192" w:type="dxa"/>
            <w:tcBorders>
              <w:top w:val="single" w:sz="4" w:space="0" w:color="auto"/>
              <w:right w:val="single" w:sz="4" w:space="0" w:color="auto"/>
            </w:tcBorders>
            <w:shd w:val="clear" w:color="auto" w:fill="CCE2E0"/>
            <w:vAlign w:val="center"/>
          </w:tcPr>
          <w:p w:rsidR="00A41A82" w:rsidRPr="009D3346" w:rsidRDefault="00A41A82" w:rsidP="00386BCE">
            <w:pPr>
              <w:pStyle w:val="ShellBodyText"/>
              <w:spacing w:after="0" w:line="240" w:lineRule="auto"/>
              <w:jc w:val="center"/>
              <w:rPr>
                <w:rFonts w:ascii="Lato" w:hAnsi="Lato" w:cstheme="minorHAnsi"/>
                <w:bCs/>
                <w:szCs w:val="20"/>
              </w:rPr>
            </w:pPr>
          </w:p>
        </w:tc>
        <w:tc>
          <w:tcPr>
            <w:tcW w:w="2843" w:type="dxa"/>
            <w:gridSpan w:val="2"/>
            <w:tcBorders>
              <w:top w:val="single" w:sz="4" w:space="0" w:color="auto"/>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59" w:type="dxa"/>
            <w:gridSpan w:val="2"/>
            <w:tcBorders>
              <w:top w:val="single" w:sz="4" w:space="0" w:color="auto"/>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59" w:type="dxa"/>
            <w:tcBorders>
              <w:top w:val="single" w:sz="4" w:space="0" w:color="auto"/>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A41A82" w:rsidTr="00710DA4">
        <w:trPr>
          <w:trHeight w:val="387"/>
        </w:trPr>
        <w:tc>
          <w:tcPr>
            <w:tcW w:w="2192"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A41A8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13</w:t>
            </w:r>
            <w:r w:rsidRPr="00B32A69">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67</w:t>
            </w:r>
            <w:r w:rsidRPr="009D3346">
              <w:rPr>
                <w:rFonts w:ascii="Lato" w:hAnsi="Lato" w:cstheme="minorHAnsi"/>
                <w:bCs/>
                <w:szCs w:val="20"/>
              </w:rPr>
              <w:t>%</w:t>
            </w:r>
          </w:p>
        </w:tc>
        <w:tc>
          <w:tcPr>
            <w:tcW w:w="3059"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20</w:t>
            </w:r>
            <w:r w:rsidRPr="00B32A69">
              <w:rPr>
                <w:rFonts w:ascii="Lato" w:hAnsi="Lato" w:cstheme="minorHAnsi"/>
                <w:bCs/>
                <w:color w:val="0070C0"/>
                <w:szCs w:val="20"/>
              </w:rPr>
              <w:t>%</w:t>
            </w:r>
          </w:p>
        </w:tc>
      </w:tr>
      <w:tr w:rsidR="00A41A82" w:rsidTr="00710DA4">
        <w:trPr>
          <w:trHeight w:val="387"/>
        </w:trPr>
        <w:tc>
          <w:tcPr>
            <w:tcW w:w="2192"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A41A8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36</w:t>
            </w:r>
            <w:r w:rsidRPr="009D3346">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50</w:t>
            </w:r>
            <w:r w:rsidRPr="009D3346">
              <w:rPr>
                <w:rFonts w:ascii="Lato" w:hAnsi="Lato" w:cstheme="minorHAnsi"/>
                <w:bCs/>
                <w:szCs w:val="20"/>
              </w:rPr>
              <w:t>%</w:t>
            </w:r>
          </w:p>
        </w:tc>
        <w:tc>
          <w:tcPr>
            <w:tcW w:w="3059"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11</w:t>
            </w:r>
            <w:r w:rsidRPr="00B32A69">
              <w:rPr>
                <w:rFonts w:ascii="Lato" w:hAnsi="Lato" w:cstheme="minorHAnsi"/>
                <w:bCs/>
                <w:color w:val="0070C0"/>
                <w:szCs w:val="20"/>
              </w:rPr>
              <w:t>%</w:t>
            </w:r>
          </w:p>
        </w:tc>
      </w:tr>
      <w:tr w:rsidR="00A41A82" w:rsidTr="00710DA4">
        <w:trPr>
          <w:trHeight w:val="387"/>
        </w:trPr>
        <w:tc>
          <w:tcPr>
            <w:tcW w:w="2192"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A41A82" w:rsidRPr="009D3346"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A41A82" w:rsidRPr="00B32A69" w:rsidRDefault="00A41A82"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96</w:t>
            </w:r>
            <w:r w:rsidRPr="00B32A69">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Moderate</w:t>
            </w:r>
          </w:p>
          <w:p w:rsidR="00A41A82" w:rsidRPr="009D3346" w:rsidRDefault="00A41A8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4</w:t>
            </w:r>
            <w:r w:rsidRPr="009D3346">
              <w:rPr>
                <w:rFonts w:ascii="Lato" w:hAnsi="Lato" w:cstheme="minorHAnsi"/>
                <w:bCs/>
                <w:color w:val="000000" w:themeColor="text1"/>
                <w:szCs w:val="20"/>
              </w:rPr>
              <w:t>%</w:t>
            </w:r>
          </w:p>
        </w:tc>
        <w:tc>
          <w:tcPr>
            <w:tcW w:w="3059"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A41A82" w:rsidTr="00710DA4">
        <w:trPr>
          <w:trHeight w:val="387"/>
        </w:trPr>
        <w:tc>
          <w:tcPr>
            <w:tcW w:w="2192" w:type="dxa"/>
            <w:tcBorders>
              <w:bottom w:val="single" w:sz="4" w:space="0" w:color="auto"/>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961" w:type="dxa"/>
            <w:gridSpan w:val="5"/>
            <w:tcBorders>
              <w:bottom w:val="single" w:sz="4" w:space="0" w:color="auto"/>
              <w:right w:val="single" w:sz="4" w:space="0" w:color="auto"/>
            </w:tcBorders>
            <w:shd w:val="clear" w:color="auto" w:fill="auto"/>
            <w:vAlign w:val="center"/>
          </w:tcPr>
          <w:p w:rsidR="00A41A82" w:rsidRDefault="00A41A82" w:rsidP="00386BCE">
            <w:pPr>
              <w:pStyle w:val="ShellBodyText"/>
              <w:spacing w:after="0"/>
              <w:jc w:val="center"/>
            </w:pPr>
            <w:r>
              <w:rPr>
                <w:rFonts w:ascii="Lato" w:hAnsi="Lato" w:cstheme="minorHAnsi"/>
                <w:bCs/>
                <w:color w:val="000000" w:themeColor="text1"/>
                <w:szCs w:val="20"/>
              </w:rPr>
              <w:t>15%</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2016)</w:t>
            </w:r>
            <w:r>
              <w:t xml:space="preserve"> </w:t>
            </w:r>
          </w:p>
          <w:p w:rsidR="00A41A82" w:rsidRPr="009D3346" w:rsidRDefault="00A41A82" w:rsidP="00386BCE">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8</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386BCE">
            <w:pPr>
              <w:pStyle w:val="ShellBodyText"/>
              <w:spacing w:after="0"/>
              <w:jc w:val="center"/>
              <w:rPr>
                <w:rFonts w:ascii="Lato" w:hAnsi="Lato" w:cstheme="minorHAnsi"/>
                <w:bCs/>
                <w:color w:val="000000" w:themeColor="text1"/>
                <w:szCs w:val="20"/>
              </w:rPr>
            </w:pPr>
          </w:p>
        </w:tc>
      </w:tr>
      <w:tr w:rsidR="00A41A82" w:rsidRPr="009D3346" w:rsidTr="00710DA4">
        <w:trPr>
          <w:trHeight w:val="551"/>
        </w:trPr>
        <w:tc>
          <w:tcPr>
            <w:tcW w:w="4600" w:type="dxa"/>
            <w:gridSpan w:val="2"/>
            <w:tcBorders>
              <w:top w:val="nil"/>
              <w:left w:val="nil"/>
              <w:bottom w:val="nil"/>
              <w:right w:val="nil"/>
            </w:tcBorders>
          </w:tcPr>
          <w:p w:rsidR="00A41A82" w:rsidRPr="009A1F20" w:rsidRDefault="00A41A8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 xml:space="preserve">2015/16 </w:t>
            </w:r>
            <w:r w:rsidRPr="009A1F20">
              <w:rPr>
                <w:rFonts w:ascii="Lato" w:hAnsi="Lato" w:cstheme="minorHAnsi"/>
                <w:b/>
                <w:bCs/>
                <w:i/>
                <w:noProof/>
                <w:sz w:val="22"/>
                <w:szCs w:val="22"/>
                <w:lang w:eastAsia="en-AU"/>
              </w:rPr>
              <w:t>Median Pasture Growth (kg/ha)</w:t>
            </w:r>
          </w:p>
          <w:p w:rsidR="00A41A82" w:rsidRPr="009D3346" w:rsidRDefault="00A41A82"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553" w:type="dxa"/>
            <w:gridSpan w:val="4"/>
            <w:tcBorders>
              <w:top w:val="nil"/>
              <w:left w:val="nil"/>
              <w:bottom w:val="nil"/>
              <w:right w:val="nil"/>
            </w:tcBorders>
            <w:shd w:val="clear" w:color="auto" w:fill="auto"/>
          </w:tcPr>
          <w:p w:rsidR="00A41A82" w:rsidRPr="009A1F20" w:rsidRDefault="00A41A82"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A41A82" w:rsidRPr="009D3346" w:rsidRDefault="00A41A82" w:rsidP="00386BCE">
            <w:pPr>
              <w:pStyle w:val="ShellBodyText"/>
              <w:shd w:val="clear" w:color="auto" w:fill="CCE2E0"/>
              <w:spacing w:after="0" w:line="240" w:lineRule="auto"/>
              <w:jc w:val="center"/>
              <w:rPr>
                <w:rFonts w:ascii="Lato" w:hAnsi="Lato" w:cstheme="minorHAnsi"/>
                <w:bCs/>
                <w:noProof/>
                <w:szCs w:val="20"/>
                <w:lang w:eastAsia="en-AU"/>
              </w:rPr>
            </w:pPr>
            <w:r w:rsidRPr="009A1F20">
              <w:rPr>
                <w:rFonts w:ascii="Lato" w:hAnsi="Lato" w:cstheme="minorHAnsi"/>
                <w:b/>
                <w:bCs/>
                <w:i/>
                <w:noProof/>
                <w:color w:val="000000" w:themeColor="text1"/>
                <w:sz w:val="22"/>
                <w:szCs w:val="22"/>
                <w:lang w:eastAsia="en-AU"/>
              </w:rPr>
              <w:t>(</w:t>
            </w:r>
            <w:r>
              <w:rPr>
                <w:rFonts w:ascii="Lato" w:hAnsi="Lato" w:cstheme="minorHAnsi"/>
                <w:b/>
                <w:bCs/>
                <w:i/>
                <w:noProof/>
                <w:color w:val="000000" w:themeColor="text1"/>
                <w:sz w:val="22"/>
                <w:szCs w:val="22"/>
                <w:lang w:eastAsia="en-AU"/>
              </w:rPr>
              <w:t>December 2016</w:t>
            </w:r>
            <w:r w:rsidRPr="009A1F20">
              <w:rPr>
                <w:rFonts w:ascii="Lato" w:hAnsi="Lato" w:cstheme="minorHAnsi"/>
                <w:b/>
                <w:bCs/>
                <w:i/>
                <w:noProof/>
                <w:color w:val="000000" w:themeColor="text1"/>
                <w:sz w:val="22"/>
                <w:szCs w:val="22"/>
                <w:lang w:eastAsia="en-AU"/>
              </w:rPr>
              <w:t xml:space="preserve"> – </w:t>
            </w:r>
            <w:r>
              <w:rPr>
                <w:rFonts w:ascii="Lato" w:hAnsi="Lato" w:cstheme="minorHAnsi"/>
                <w:b/>
                <w:bCs/>
                <w:i/>
                <w:noProof/>
                <w:color w:val="000000" w:themeColor="text1"/>
                <w:sz w:val="22"/>
                <w:szCs w:val="22"/>
                <w:lang w:eastAsia="en-AU"/>
              </w:rPr>
              <w:t>February 2017</w:t>
            </w:r>
            <w:r w:rsidRPr="009A1F20">
              <w:rPr>
                <w:rFonts w:ascii="Lato" w:hAnsi="Lato" w:cstheme="minorHAnsi"/>
                <w:b/>
                <w:bCs/>
                <w:i/>
                <w:noProof/>
                <w:color w:val="000000" w:themeColor="text1"/>
                <w:sz w:val="22"/>
                <w:szCs w:val="22"/>
                <w:lang w:eastAsia="en-AU"/>
              </w:rPr>
              <w:t>)</w:t>
            </w:r>
          </w:p>
        </w:tc>
      </w:tr>
      <w:tr w:rsidR="00A41A82" w:rsidRPr="009D3346" w:rsidTr="00710DA4">
        <w:trPr>
          <w:trHeight w:val="3328"/>
        </w:trPr>
        <w:tc>
          <w:tcPr>
            <w:tcW w:w="4600" w:type="dxa"/>
            <w:gridSpan w:val="2"/>
            <w:tcBorders>
              <w:top w:val="nil"/>
              <w:left w:val="nil"/>
              <w:bottom w:val="nil"/>
              <w:right w:val="nil"/>
            </w:tcBorders>
          </w:tcPr>
          <w:p w:rsidR="00A41A82" w:rsidRPr="009D3346" w:rsidRDefault="00A41A82"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483A3177" wp14:editId="7B88794B">
                  <wp:extent cx="2793322" cy="2012400"/>
                  <wp:effectExtent l="0" t="0" r="762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3322" cy="2012400"/>
                          </a:xfrm>
                          <a:prstGeom prst="rect">
                            <a:avLst/>
                          </a:prstGeom>
                          <a:noFill/>
                          <a:ln>
                            <a:noFill/>
                          </a:ln>
                        </pic:spPr>
                      </pic:pic>
                    </a:graphicData>
                  </a:graphic>
                </wp:inline>
              </w:drawing>
            </w:r>
          </w:p>
        </w:tc>
        <w:tc>
          <w:tcPr>
            <w:tcW w:w="2042" w:type="dxa"/>
            <w:gridSpan w:val="2"/>
            <w:tcBorders>
              <w:top w:val="nil"/>
              <w:left w:val="nil"/>
              <w:bottom w:val="nil"/>
              <w:right w:val="nil"/>
            </w:tcBorders>
            <w:shd w:val="clear" w:color="auto" w:fill="auto"/>
          </w:tcPr>
          <w:p w:rsidR="00A41A82" w:rsidRPr="009D3346" w:rsidRDefault="00A41A82"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3DA234FF" wp14:editId="12D7F321">
                  <wp:extent cx="1165257" cy="2045745"/>
                  <wp:effectExtent l="0" t="0" r="0" b="0"/>
                  <wp:docPr id="45" name="Picture 45"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11" w:type="dxa"/>
            <w:gridSpan w:val="2"/>
            <w:tcBorders>
              <w:top w:val="nil"/>
              <w:left w:val="nil"/>
              <w:bottom w:val="nil"/>
              <w:right w:val="nil"/>
            </w:tcBorders>
            <w:shd w:val="clear" w:color="auto" w:fill="auto"/>
          </w:tcPr>
          <w:p w:rsidR="00A41A82" w:rsidRDefault="00A41A82" w:rsidP="00386BCE">
            <w:pPr>
              <w:tabs>
                <w:tab w:val="left" w:pos="3030"/>
              </w:tabs>
              <w:jc w:val="center"/>
              <w:rPr>
                <w:rFonts w:ascii="Lato" w:hAnsi="Lato"/>
              </w:rPr>
            </w:pPr>
            <w:r>
              <w:rPr>
                <w:rFonts w:ascii="Lato" w:hAnsi="Lato" w:cstheme="minorHAnsi"/>
                <w:noProof/>
              </w:rPr>
              <w:drawing>
                <wp:inline distT="0" distB="0" distL="0" distR="0" wp14:anchorId="01970053" wp14:editId="18F420A2">
                  <wp:extent cx="2714299" cy="1964055"/>
                  <wp:effectExtent l="19050" t="19050" r="10160" b="171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pastoral\PROJECTS\05 CARRYING CAPACITY\05-11 NT Pastoral Feed Outlook\Monthly Advsory Bulletins\2016\2016_06June\Regional Growth Prob Maps\VRD_Region Maps GP.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p w:rsidR="00A41A82" w:rsidRPr="009D3346" w:rsidRDefault="00A41A82" w:rsidP="00386BCE">
            <w:pPr>
              <w:tabs>
                <w:tab w:val="left" w:pos="3030"/>
              </w:tabs>
              <w:jc w:val="center"/>
              <w:rPr>
                <w:rFonts w:ascii="Lato" w:hAnsi="Lato"/>
              </w:rPr>
            </w:pPr>
          </w:p>
        </w:tc>
      </w:tr>
      <w:tr w:rsidR="00A41A82" w:rsidRPr="009A1F20" w:rsidTr="00710DA4">
        <w:trPr>
          <w:trHeight w:val="3404"/>
        </w:trPr>
        <w:tc>
          <w:tcPr>
            <w:tcW w:w="4600" w:type="dxa"/>
            <w:gridSpan w:val="2"/>
            <w:tcBorders>
              <w:top w:val="nil"/>
              <w:left w:val="nil"/>
              <w:bottom w:val="nil"/>
              <w:right w:val="nil"/>
            </w:tcBorders>
          </w:tcPr>
          <w:p w:rsidR="00A41A82" w:rsidRPr="009A1F20" w:rsidRDefault="00A41A8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A41A82" w:rsidRPr="009A1F20" w:rsidRDefault="00A41A8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 xml:space="preserve">(July – </w:t>
            </w:r>
            <w:r>
              <w:rPr>
                <w:rFonts w:ascii="Lato" w:hAnsi="Lato" w:cstheme="minorHAnsi"/>
                <w:b/>
                <w:bCs/>
                <w:i/>
                <w:sz w:val="22"/>
                <w:szCs w:val="22"/>
              </w:rPr>
              <w:t>December</w:t>
            </w:r>
            <w:r w:rsidRPr="009A1F20">
              <w:rPr>
                <w:rFonts w:ascii="Lato" w:hAnsi="Lato" w:cstheme="minorHAnsi"/>
                <w:b/>
                <w:bCs/>
                <w:i/>
                <w:sz w:val="22"/>
                <w:szCs w:val="22"/>
              </w:rPr>
              <w:t xml:space="preserve"> 2016)</w:t>
            </w:r>
          </w:p>
          <w:p w:rsidR="00A41A82" w:rsidRPr="009A1F20" w:rsidRDefault="00A41A82"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346C9A59" wp14:editId="456A161C">
                  <wp:extent cx="2714299" cy="1964055"/>
                  <wp:effectExtent l="19050" t="19050" r="10160" b="171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pastoral\PROJECTS\05 CARRYING CAPACITY\05-11 NT Pastoral Feed Outlook\Monthly Advsory Bulletins\2016\2016_06June\Total Growth Maps\VRD_Region Maps TYG.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c>
          <w:tcPr>
            <w:tcW w:w="2042" w:type="dxa"/>
            <w:gridSpan w:val="2"/>
            <w:tcBorders>
              <w:top w:val="nil"/>
              <w:left w:val="nil"/>
              <w:bottom w:val="nil"/>
              <w:right w:val="nil"/>
            </w:tcBorders>
            <w:shd w:val="clear" w:color="auto" w:fill="auto"/>
            <w:vAlign w:val="center"/>
          </w:tcPr>
          <w:p w:rsidR="00A41A82" w:rsidRPr="009A1F20" w:rsidRDefault="00A41A82"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11DEF87B" wp14:editId="31EF4506">
                  <wp:extent cx="914400" cy="1891059"/>
                  <wp:effectExtent l="0" t="0" r="0" b="0"/>
                  <wp:docPr id="50" name="Picture 50"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11" w:type="dxa"/>
            <w:gridSpan w:val="2"/>
            <w:tcBorders>
              <w:top w:val="nil"/>
              <w:left w:val="nil"/>
              <w:bottom w:val="nil"/>
              <w:right w:val="nil"/>
            </w:tcBorders>
          </w:tcPr>
          <w:p w:rsidR="00A41A82" w:rsidRPr="009A1F20" w:rsidRDefault="00A41A8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A41A82" w:rsidRPr="009A1F20" w:rsidRDefault="00A41A8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A41A82" w:rsidRPr="009A1F20" w:rsidRDefault="00A41A82" w:rsidP="00386BCE">
            <w:pPr>
              <w:pStyle w:val="ShellBodyText"/>
              <w:spacing w:after="0" w:line="240" w:lineRule="auto"/>
              <w:jc w:val="center"/>
              <w:rPr>
                <w:rFonts w:ascii="Lato" w:hAnsi="Lato" w:cstheme="minorHAnsi"/>
                <w:bCs/>
                <w:color w:val="000000" w:themeColor="text1"/>
                <w:sz w:val="22"/>
                <w:szCs w:val="22"/>
              </w:rPr>
            </w:pPr>
            <w:r w:rsidRPr="009D3346">
              <w:rPr>
                <w:rFonts w:ascii="Lato" w:hAnsi="Lato" w:cstheme="minorHAnsi"/>
                <w:b/>
                <w:bCs/>
                <w:i/>
                <w:noProof/>
                <w:sz w:val="24"/>
                <w:lang w:eastAsia="en-AU"/>
              </w:rPr>
              <w:drawing>
                <wp:inline distT="0" distB="0" distL="0" distR="0" wp14:anchorId="4337D5D0" wp14:editId="50127636">
                  <wp:extent cx="2699110" cy="1953064"/>
                  <wp:effectExtent l="19050" t="19050" r="2540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11 NT Pastoral Feed Outlook\Monthly Advsory Bulletins\2016\2016_03March\Maps\TSDM\Region Maps TSDM_VRD.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99110" cy="1953064"/>
                          </a:xfrm>
                          <a:prstGeom prst="rect">
                            <a:avLst/>
                          </a:prstGeom>
                          <a:noFill/>
                          <a:ln>
                            <a:solidFill>
                              <a:schemeClr val="tx1"/>
                            </a:solidFill>
                          </a:ln>
                        </pic:spPr>
                      </pic:pic>
                    </a:graphicData>
                  </a:graphic>
                </wp:inline>
              </w:drawing>
            </w:r>
          </w:p>
        </w:tc>
      </w:tr>
    </w:tbl>
    <w:p w:rsidR="00A41A82" w:rsidRDefault="00A41A82"/>
    <w:p w:rsidR="00A41A82" w:rsidRDefault="00A41A82" w:rsidP="00A41A82">
      <w:pPr>
        <w:pStyle w:val="Heading1"/>
      </w:pPr>
      <w:r>
        <w:lastRenderedPageBreak/>
        <w:t>Sturt Plateau District</w:t>
      </w:r>
    </w:p>
    <w:p w:rsidR="00A41A82" w:rsidRPr="009D3346" w:rsidRDefault="00A41A82" w:rsidP="00A41A8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A41A82" w:rsidRPr="009D3346" w:rsidRDefault="00A41A82" w:rsidP="00A41A82">
      <w:pPr>
        <w:pStyle w:val="ListParagraph"/>
        <w:numPr>
          <w:ilvl w:val="0"/>
          <w:numId w:val="17"/>
        </w:numP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As at the 1</w:t>
      </w:r>
      <w:r w:rsidRPr="00C01669">
        <w:rPr>
          <w:rFonts w:ascii="Lato" w:hAnsi="Lato" w:cstheme="minorHAnsi"/>
          <w:b/>
          <w:bCs/>
          <w:color w:val="000000" w:themeColor="text1"/>
          <w:sz w:val="24"/>
          <w:szCs w:val="24"/>
          <w:vertAlign w:val="superscript"/>
          <w:lang w:eastAsia="en-US"/>
        </w:rPr>
        <w:t>st</w:t>
      </w:r>
      <w:r>
        <w:rPr>
          <w:rFonts w:ascii="Lato" w:hAnsi="Lato" w:cstheme="minorHAnsi"/>
          <w:b/>
          <w:bCs/>
          <w:color w:val="000000" w:themeColor="text1"/>
          <w:sz w:val="24"/>
          <w:szCs w:val="24"/>
          <w:lang w:eastAsia="en-US"/>
        </w:rPr>
        <w:t xml:space="preserve"> December 2016, 94% of the district had a high fire risk.</w:t>
      </w:r>
    </w:p>
    <w:p w:rsidR="00A41A82" w:rsidRDefault="00A41A82" w:rsidP="00A41A82">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A41A82" w:rsidRPr="009D3346" w:rsidTr="00386BCE">
        <w:trPr>
          <w:trHeight w:val="387"/>
        </w:trPr>
        <w:tc>
          <w:tcPr>
            <w:tcW w:w="10931" w:type="dxa"/>
            <w:gridSpan w:val="5"/>
            <w:tcBorders>
              <w:right w:val="single" w:sz="4" w:space="0" w:color="auto"/>
            </w:tcBorders>
            <w:shd w:val="clear" w:color="auto" w:fill="CCE2E0"/>
            <w:vAlign w:val="center"/>
          </w:tcPr>
          <w:p w:rsidR="00A41A82" w:rsidRPr="009D3346" w:rsidRDefault="00A41A8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A41A82" w:rsidRPr="00B32A69" w:rsidTr="00386BCE">
        <w:trPr>
          <w:trHeight w:val="387"/>
        </w:trPr>
        <w:tc>
          <w:tcPr>
            <w:tcW w:w="2040" w:type="dxa"/>
            <w:tcBorders>
              <w:right w:val="single" w:sz="4" w:space="0" w:color="auto"/>
            </w:tcBorders>
            <w:shd w:val="clear" w:color="auto" w:fill="CCE2E0"/>
            <w:vAlign w:val="center"/>
          </w:tcPr>
          <w:p w:rsidR="00A41A82" w:rsidRPr="009D3346" w:rsidRDefault="00A41A82"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282"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84"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50"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A41A82" w:rsidTr="00386BCE">
        <w:trPr>
          <w:trHeight w:val="387"/>
        </w:trPr>
        <w:tc>
          <w:tcPr>
            <w:tcW w:w="2040"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100</w:t>
            </w:r>
            <w:r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Pr="00B32A69">
              <w:rPr>
                <w:rFonts w:ascii="Lato" w:hAnsi="Lato" w:cstheme="minorHAnsi"/>
                <w:bCs/>
                <w:color w:val="0070C0"/>
                <w:szCs w:val="20"/>
              </w:rPr>
              <w:t>%</w:t>
            </w:r>
          </w:p>
        </w:tc>
      </w:tr>
      <w:tr w:rsidR="00A41A82" w:rsidTr="00386BCE">
        <w:trPr>
          <w:trHeight w:val="387"/>
        </w:trPr>
        <w:tc>
          <w:tcPr>
            <w:tcW w:w="2040"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53%</w:t>
            </w:r>
          </w:p>
        </w:tc>
        <w:tc>
          <w:tcPr>
            <w:tcW w:w="2282"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44</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A41A82" w:rsidRDefault="00A41A82" w:rsidP="00A41A82">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w:t>
            </w:r>
            <w:r w:rsidRPr="00B32A69">
              <w:rPr>
                <w:rFonts w:ascii="Lato" w:hAnsi="Lato" w:cstheme="minorHAnsi"/>
                <w:bCs/>
                <w:color w:val="0070C0"/>
                <w:szCs w:val="20"/>
              </w:rPr>
              <w:t>%</w:t>
            </w:r>
          </w:p>
        </w:tc>
      </w:tr>
    </w:tbl>
    <w:p w:rsidR="00A41A82" w:rsidRDefault="00A41A82" w:rsidP="00A41A82">
      <w:pPr>
        <w:rPr>
          <w:bCs/>
        </w:rPr>
      </w:pPr>
    </w:p>
    <w:tbl>
      <w:tblPr>
        <w:tblStyle w:val="TableGrid"/>
        <w:tblW w:w="11153" w:type="dxa"/>
        <w:tblInd w:w="-176" w:type="dxa"/>
        <w:tblLook w:val="04A0" w:firstRow="1" w:lastRow="0" w:firstColumn="1" w:lastColumn="0" w:noHBand="0" w:noVBand="1"/>
      </w:tblPr>
      <w:tblGrid>
        <w:gridCol w:w="2270"/>
        <w:gridCol w:w="2331"/>
        <w:gridCol w:w="377"/>
        <w:gridCol w:w="1664"/>
        <w:gridCol w:w="1417"/>
        <w:gridCol w:w="3094"/>
      </w:tblGrid>
      <w:tr w:rsidR="00A41A82"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A41A82" w:rsidRPr="009D3346" w:rsidRDefault="00A41A8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A41A82" w:rsidRPr="00B32A69" w:rsidTr="00710DA4">
        <w:trPr>
          <w:trHeight w:val="387"/>
        </w:trPr>
        <w:tc>
          <w:tcPr>
            <w:tcW w:w="2192" w:type="dxa"/>
            <w:tcBorders>
              <w:top w:val="single" w:sz="4" w:space="0" w:color="auto"/>
              <w:right w:val="single" w:sz="4" w:space="0" w:color="auto"/>
            </w:tcBorders>
            <w:shd w:val="clear" w:color="auto" w:fill="CCE2E0"/>
            <w:vAlign w:val="center"/>
          </w:tcPr>
          <w:p w:rsidR="00A41A82" w:rsidRPr="009D3346" w:rsidRDefault="00A41A82" w:rsidP="00386BCE">
            <w:pPr>
              <w:pStyle w:val="ShellBodyText"/>
              <w:spacing w:after="0" w:line="240" w:lineRule="auto"/>
              <w:jc w:val="center"/>
              <w:rPr>
                <w:rFonts w:ascii="Lato" w:hAnsi="Lato" w:cstheme="minorHAnsi"/>
                <w:bCs/>
                <w:szCs w:val="20"/>
              </w:rPr>
            </w:pPr>
          </w:p>
        </w:tc>
        <w:tc>
          <w:tcPr>
            <w:tcW w:w="2843" w:type="dxa"/>
            <w:gridSpan w:val="2"/>
            <w:tcBorders>
              <w:top w:val="single" w:sz="4" w:space="0" w:color="auto"/>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59" w:type="dxa"/>
            <w:gridSpan w:val="2"/>
            <w:tcBorders>
              <w:top w:val="single" w:sz="4" w:space="0" w:color="auto"/>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59" w:type="dxa"/>
            <w:tcBorders>
              <w:top w:val="single" w:sz="4" w:space="0" w:color="auto"/>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A41A82" w:rsidTr="00710DA4">
        <w:trPr>
          <w:trHeight w:val="387"/>
        </w:trPr>
        <w:tc>
          <w:tcPr>
            <w:tcW w:w="2192"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A41A8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7</w:t>
            </w:r>
            <w:r w:rsidRPr="00B32A69">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53</w:t>
            </w:r>
            <w:r w:rsidRPr="009D3346">
              <w:rPr>
                <w:rFonts w:ascii="Lato" w:hAnsi="Lato" w:cstheme="minorHAnsi"/>
                <w:bCs/>
                <w:szCs w:val="20"/>
              </w:rPr>
              <w:t>%</w:t>
            </w:r>
          </w:p>
        </w:tc>
        <w:tc>
          <w:tcPr>
            <w:tcW w:w="3059"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40</w:t>
            </w:r>
            <w:r w:rsidRPr="00B32A69">
              <w:rPr>
                <w:rFonts w:ascii="Lato" w:hAnsi="Lato" w:cstheme="minorHAnsi"/>
                <w:bCs/>
                <w:color w:val="0070C0"/>
                <w:szCs w:val="20"/>
              </w:rPr>
              <w:t>%</w:t>
            </w:r>
          </w:p>
        </w:tc>
      </w:tr>
      <w:tr w:rsidR="00A41A82" w:rsidTr="00710DA4">
        <w:trPr>
          <w:trHeight w:val="387"/>
        </w:trPr>
        <w:tc>
          <w:tcPr>
            <w:tcW w:w="2192"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A41A8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32</w:t>
            </w:r>
            <w:r w:rsidRPr="009D3346">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67</w:t>
            </w:r>
            <w:r w:rsidRPr="009D3346">
              <w:rPr>
                <w:rFonts w:ascii="Lato" w:hAnsi="Lato" w:cstheme="minorHAnsi"/>
                <w:bCs/>
                <w:szCs w:val="20"/>
              </w:rPr>
              <w:t>%</w:t>
            </w:r>
          </w:p>
        </w:tc>
        <w:tc>
          <w:tcPr>
            <w:tcW w:w="3059"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2</w:t>
            </w:r>
            <w:r w:rsidRPr="00B32A69">
              <w:rPr>
                <w:rFonts w:ascii="Lato" w:hAnsi="Lato" w:cstheme="minorHAnsi"/>
                <w:bCs/>
                <w:color w:val="0070C0"/>
                <w:szCs w:val="20"/>
              </w:rPr>
              <w:t>%</w:t>
            </w:r>
          </w:p>
        </w:tc>
      </w:tr>
      <w:tr w:rsidR="00A41A82" w:rsidTr="00710DA4">
        <w:trPr>
          <w:trHeight w:val="387"/>
        </w:trPr>
        <w:tc>
          <w:tcPr>
            <w:tcW w:w="2192"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A41A82" w:rsidRPr="009D3346"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9</w:t>
            </w:r>
            <w:r>
              <w:rPr>
                <w:rFonts w:ascii="Lato" w:hAnsi="Lato" w:cstheme="minorHAnsi"/>
                <w:bCs/>
                <w:color w:val="FF0000"/>
                <w:szCs w:val="20"/>
              </w:rPr>
              <w:t>4</w:t>
            </w:r>
            <w:r w:rsidRPr="00B32A69">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A41A82" w:rsidRPr="009D3346"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6</w:t>
            </w:r>
            <w:r w:rsidRPr="009D3346">
              <w:rPr>
                <w:rFonts w:ascii="Lato" w:hAnsi="Lato" w:cstheme="minorHAnsi"/>
                <w:bCs/>
                <w:szCs w:val="20"/>
              </w:rPr>
              <w:t>%</w:t>
            </w:r>
          </w:p>
        </w:tc>
        <w:tc>
          <w:tcPr>
            <w:tcW w:w="3059"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A41A82" w:rsidTr="00710DA4">
        <w:trPr>
          <w:trHeight w:val="387"/>
        </w:trPr>
        <w:tc>
          <w:tcPr>
            <w:tcW w:w="2192" w:type="dxa"/>
            <w:tcBorders>
              <w:bottom w:val="single" w:sz="4" w:space="0" w:color="auto"/>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961" w:type="dxa"/>
            <w:gridSpan w:val="5"/>
            <w:tcBorders>
              <w:bottom w:val="single" w:sz="4" w:space="0" w:color="auto"/>
              <w:right w:val="single" w:sz="4" w:space="0" w:color="auto"/>
            </w:tcBorders>
            <w:shd w:val="clear" w:color="auto" w:fill="auto"/>
            <w:vAlign w:val="center"/>
          </w:tcPr>
          <w:p w:rsidR="00A41A82" w:rsidRDefault="00A41A82" w:rsidP="00A41A82">
            <w:pPr>
              <w:pStyle w:val="ShellBodyText"/>
              <w:spacing w:after="0"/>
              <w:jc w:val="center"/>
            </w:pPr>
            <w:r>
              <w:rPr>
                <w:rFonts w:ascii="Lato" w:hAnsi="Lato" w:cstheme="minorHAnsi"/>
                <w:bCs/>
                <w:color w:val="000000" w:themeColor="text1"/>
                <w:szCs w:val="20"/>
              </w:rPr>
              <w:t>8%</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2016)</w:t>
            </w:r>
            <w:r>
              <w:t xml:space="preserve"> </w:t>
            </w:r>
          </w:p>
          <w:p w:rsidR="00A41A82" w:rsidRPr="009D3346" w:rsidRDefault="00A41A82" w:rsidP="00A41A8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5</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A41A82">
            <w:pPr>
              <w:pStyle w:val="ShellBodyText"/>
              <w:spacing w:after="0"/>
              <w:jc w:val="center"/>
              <w:rPr>
                <w:rFonts w:ascii="Lato" w:hAnsi="Lato" w:cstheme="minorHAnsi"/>
                <w:bCs/>
                <w:color w:val="000000" w:themeColor="text1"/>
                <w:szCs w:val="20"/>
              </w:rPr>
            </w:pPr>
          </w:p>
        </w:tc>
      </w:tr>
      <w:tr w:rsidR="00A41A82" w:rsidRPr="009D3346" w:rsidTr="00710DA4">
        <w:trPr>
          <w:trHeight w:val="551"/>
        </w:trPr>
        <w:tc>
          <w:tcPr>
            <w:tcW w:w="4600" w:type="dxa"/>
            <w:gridSpan w:val="2"/>
            <w:tcBorders>
              <w:top w:val="nil"/>
              <w:left w:val="nil"/>
              <w:bottom w:val="nil"/>
              <w:right w:val="nil"/>
            </w:tcBorders>
          </w:tcPr>
          <w:p w:rsidR="00A41A82" w:rsidRPr="009A1F20" w:rsidRDefault="00A41A8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 xml:space="preserve">2015/16 </w:t>
            </w:r>
            <w:r w:rsidRPr="009A1F20">
              <w:rPr>
                <w:rFonts w:ascii="Lato" w:hAnsi="Lato" w:cstheme="minorHAnsi"/>
                <w:b/>
                <w:bCs/>
                <w:i/>
                <w:noProof/>
                <w:sz w:val="22"/>
                <w:szCs w:val="22"/>
                <w:lang w:eastAsia="en-AU"/>
              </w:rPr>
              <w:t>Median Pasture Growth (kg/ha)</w:t>
            </w:r>
          </w:p>
          <w:p w:rsidR="00A41A82" w:rsidRPr="009D3346" w:rsidRDefault="00A41A82"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553" w:type="dxa"/>
            <w:gridSpan w:val="4"/>
            <w:tcBorders>
              <w:top w:val="nil"/>
              <w:left w:val="nil"/>
              <w:bottom w:val="nil"/>
              <w:right w:val="nil"/>
            </w:tcBorders>
            <w:shd w:val="clear" w:color="auto" w:fill="auto"/>
          </w:tcPr>
          <w:p w:rsidR="00A41A82" w:rsidRPr="009A1F20" w:rsidRDefault="00A41A82"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A41A82" w:rsidRPr="009D3346" w:rsidRDefault="00A41A82" w:rsidP="00386BCE">
            <w:pPr>
              <w:pStyle w:val="ShellBodyText"/>
              <w:shd w:val="clear" w:color="auto" w:fill="CCE2E0"/>
              <w:spacing w:after="0" w:line="240" w:lineRule="auto"/>
              <w:jc w:val="center"/>
              <w:rPr>
                <w:rFonts w:ascii="Lato" w:hAnsi="Lato" w:cstheme="minorHAnsi"/>
                <w:bCs/>
                <w:noProof/>
                <w:szCs w:val="20"/>
                <w:lang w:eastAsia="en-AU"/>
              </w:rPr>
            </w:pPr>
            <w:r w:rsidRPr="009A1F20">
              <w:rPr>
                <w:rFonts w:ascii="Lato" w:hAnsi="Lato" w:cstheme="minorHAnsi"/>
                <w:b/>
                <w:bCs/>
                <w:i/>
                <w:noProof/>
                <w:color w:val="000000" w:themeColor="text1"/>
                <w:sz w:val="22"/>
                <w:szCs w:val="22"/>
                <w:lang w:eastAsia="en-AU"/>
              </w:rPr>
              <w:t>(</w:t>
            </w:r>
            <w:r>
              <w:rPr>
                <w:rFonts w:ascii="Lato" w:hAnsi="Lato" w:cstheme="minorHAnsi"/>
                <w:b/>
                <w:bCs/>
                <w:i/>
                <w:noProof/>
                <w:color w:val="000000" w:themeColor="text1"/>
                <w:sz w:val="22"/>
                <w:szCs w:val="22"/>
                <w:lang w:eastAsia="en-AU"/>
              </w:rPr>
              <w:t>December 2016</w:t>
            </w:r>
            <w:r w:rsidRPr="009A1F20">
              <w:rPr>
                <w:rFonts w:ascii="Lato" w:hAnsi="Lato" w:cstheme="minorHAnsi"/>
                <w:b/>
                <w:bCs/>
                <w:i/>
                <w:noProof/>
                <w:color w:val="000000" w:themeColor="text1"/>
                <w:sz w:val="22"/>
                <w:szCs w:val="22"/>
                <w:lang w:eastAsia="en-AU"/>
              </w:rPr>
              <w:t xml:space="preserve"> – </w:t>
            </w:r>
            <w:r>
              <w:rPr>
                <w:rFonts w:ascii="Lato" w:hAnsi="Lato" w:cstheme="minorHAnsi"/>
                <w:b/>
                <w:bCs/>
                <w:i/>
                <w:noProof/>
                <w:color w:val="000000" w:themeColor="text1"/>
                <w:sz w:val="22"/>
                <w:szCs w:val="22"/>
                <w:lang w:eastAsia="en-AU"/>
              </w:rPr>
              <w:t>February 2017</w:t>
            </w:r>
            <w:r w:rsidRPr="009A1F20">
              <w:rPr>
                <w:rFonts w:ascii="Lato" w:hAnsi="Lato" w:cstheme="minorHAnsi"/>
                <w:b/>
                <w:bCs/>
                <w:i/>
                <w:noProof/>
                <w:color w:val="000000" w:themeColor="text1"/>
                <w:sz w:val="22"/>
                <w:szCs w:val="22"/>
                <w:lang w:eastAsia="en-AU"/>
              </w:rPr>
              <w:t>)</w:t>
            </w:r>
          </w:p>
        </w:tc>
      </w:tr>
      <w:tr w:rsidR="00A41A82" w:rsidRPr="009D3346" w:rsidTr="00710DA4">
        <w:trPr>
          <w:trHeight w:val="3328"/>
        </w:trPr>
        <w:tc>
          <w:tcPr>
            <w:tcW w:w="4600" w:type="dxa"/>
            <w:gridSpan w:val="2"/>
            <w:tcBorders>
              <w:top w:val="nil"/>
              <w:left w:val="nil"/>
              <w:bottom w:val="nil"/>
              <w:right w:val="nil"/>
            </w:tcBorders>
          </w:tcPr>
          <w:p w:rsidR="00A41A82" w:rsidRPr="009D3346" w:rsidRDefault="00A41A82"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1F032370" wp14:editId="567350FC">
                  <wp:extent cx="2797679" cy="2012400"/>
                  <wp:effectExtent l="0" t="0" r="3175" b="698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97679" cy="2012400"/>
                          </a:xfrm>
                          <a:prstGeom prst="rect">
                            <a:avLst/>
                          </a:prstGeom>
                          <a:noFill/>
                          <a:ln>
                            <a:noFill/>
                          </a:ln>
                        </pic:spPr>
                      </pic:pic>
                    </a:graphicData>
                  </a:graphic>
                </wp:inline>
              </w:drawing>
            </w:r>
          </w:p>
        </w:tc>
        <w:tc>
          <w:tcPr>
            <w:tcW w:w="2042" w:type="dxa"/>
            <w:gridSpan w:val="2"/>
            <w:tcBorders>
              <w:top w:val="nil"/>
              <w:left w:val="nil"/>
              <w:bottom w:val="nil"/>
              <w:right w:val="nil"/>
            </w:tcBorders>
            <w:shd w:val="clear" w:color="auto" w:fill="auto"/>
          </w:tcPr>
          <w:p w:rsidR="00A41A82" w:rsidRPr="009D3346" w:rsidRDefault="00A41A82"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20F6C777" wp14:editId="364ED3A2">
                  <wp:extent cx="1165257" cy="2045745"/>
                  <wp:effectExtent l="0" t="0" r="0" b="0"/>
                  <wp:docPr id="59" name="Picture 59"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11" w:type="dxa"/>
            <w:gridSpan w:val="2"/>
            <w:tcBorders>
              <w:top w:val="nil"/>
              <w:left w:val="nil"/>
              <w:bottom w:val="nil"/>
              <w:right w:val="nil"/>
            </w:tcBorders>
            <w:shd w:val="clear" w:color="auto" w:fill="auto"/>
          </w:tcPr>
          <w:p w:rsidR="00A41A82" w:rsidRDefault="00A41A82" w:rsidP="00386BCE">
            <w:pPr>
              <w:tabs>
                <w:tab w:val="left" w:pos="3030"/>
              </w:tabs>
              <w:jc w:val="center"/>
              <w:rPr>
                <w:rFonts w:ascii="Lato" w:hAnsi="Lato"/>
              </w:rPr>
            </w:pPr>
            <w:r>
              <w:rPr>
                <w:rFonts w:ascii="Lato" w:hAnsi="Lato" w:cstheme="minorHAnsi"/>
                <w:noProof/>
              </w:rPr>
              <w:drawing>
                <wp:inline distT="0" distB="0" distL="0" distR="0" wp14:anchorId="0919B88F" wp14:editId="3AC9FD19">
                  <wp:extent cx="2714299" cy="1964055"/>
                  <wp:effectExtent l="19050" t="19050" r="10160" b="1714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pastoral\PROJECTS\05 CARRYING CAPACITY\05-11 NT Pastoral Feed Outlook\Monthly Advsory Bulletins\2016\2016_06June\Regional Growth Prob Maps\SP_Region Maps GP.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p w:rsidR="00A41A82" w:rsidRPr="009D3346" w:rsidRDefault="00A41A82" w:rsidP="00386BCE">
            <w:pPr>
              <w:tabs>
                <w:tab w:val="left" w:pos="3030"/>
              </w:tabs>
              <w:jc w:val="center"/>
              <w:rPr>
                <w:rFonts w:ascii="Lato" w:hAnsi="Lato"/>
              </w:rPr>
            </w:pPr>
          </w:p>
        </w:tc>
      </w:tr>
      <w:tr w:rsidR="00A41A82" w:rsidRPr="009A1F20" w:rsidTr="00710DA4">
        <w:trPr>
          <w:trHeight w:val="3404"/>
        </w:trPr>
        <w:tc>
          <w:tcPr>
            <w:tcW w:w="4600" w:type="dxa"/>
            <w:gridSpan w:val="2"/>
            <w:tcBorders>
              <w:top w:val="nil"/>
              <w:left w:val="nil"/>
              <w:bottom w:val="nil"/>
              <w:right w:val="nil"/>
            </w:tcBorders>
          </w:tcPr>
          <w:p w:rsidR="00A41A82" w:rsidRPr="009A1F20" w:rsidRDefault="00A41A8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A41A82" w:rsidRPr="009A1F20" w:rsidRDefault="00A41A8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 xml:space="preserve">(July – </w:t>
            </w:r>
            <w:r>
              <w:rPr>
                <w:rFonts w:ascii="Lato" w:hAnsi="Lato" w:cstheme="minorHAnsi"/>
                <w:b/>
                <w:bCs/>
                <w:i/>
                <w:sz w:val="22"/>
                <w:szCs w:val="22"/>
              </w:rPr>
              <w:t>December</w:t>
            </w:r>
            <w:r w:rsidRPr="009A1F20">
              <w:rPr>
                <w:rFonts w:ascii="Lato" w:hAnsi="Lato" w:cstheme="minorHAnsi"/>
                <w:b/>
                <w:bCs/>
                <w:i/>
                <w:sz w:val="22"/>
                <w:szCs w:val="22"/>
              </w:rPr>
              <w:t xml:space="preserve"> 2016)</w:t>
            </w:r>
          </w:p>
          <w:p w:rsidR="00A41A82" w:rsidRPr="009A1F20" w:rsidRDefault="00A41A82"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78E6BD68" wp14:editId="46FD32FF">
                  <wp:extent cx="2714299" cy="1964055"/>
                  <wp:effectExtent l="19050" t="19050" r="10160" b="1714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pastoral\PROJECTS\05 CARRYING CAPACITY\05-11 NT Pastoral Feed Outlook\Monthly Advsory Bulletins\2016\2016_06June\Total Growth Maps\SP_Region Maps TYG.pn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c>
          <w:tcPr>
            <w:tcW w:w="2042" w:type="dxa"/>
            <w:gridSpan w:val="2"/>
            <w:tcBorders>
              <w:top w:val="nil"/>
              <w:left w:val="nil"/>
              <w:bottom w:val="nil"/>
              <w:right w:val="nil"/>
            </w:tcBorders>
            <w:shd w:val="clear" w:color="auto" w:fill="auto"/>
            <w:vAlign w:val="center"/>
          </w:tcPr>
          <w:p w:rsidR="00A41A82" w:rsidRPr="009A1F20" w:rsidRDefault="00A41A82"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7A9A2FFC" wp14:editId="082FBE1A">
                  <wp:extent cx="914400" cy="1891059"/>
                  <wp:effectExtent l="0" t="0" r="0" b="0"/>
                  <wp:docPr id="62" name="Picture 62"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11" w:type="dxa"/>
            <w:gridSpan w:val="2"/>
            <w:tcBorders>
              <w:top w:val="nil"/>
              <w:left w:val="nil"/>
              <w:bottom w:val="nil"/>
              <w:right w:val="nil"/>
            </w:tcBorders>
          </w:tcPr>
          <w:p w:rsidR="00A41A82" w:rsidRPr="009A1F20" w:rsidRDefault="00A41A8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A41A82" w:rsidRPr="009A1F20" w:rsidRDefault="00A41A8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A41A82" w:rsidRPr="009A1F20" w:rsidRDefault="00A41A82"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2A9CA01F" wp14:editId="55B79356">
                  <wp:extent cx="2714299" cy="1964055"/>
                  <wp:effectExtent l="19050" t="19050" r="10160" b="1714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pastoral\PROJECTS\05 CARRYING CAPACITY\05-11 NT Pastoral Feed Outlook\Monthly Advsory Bulletins\2016\2016_06June\TSDM Maps\SP_Region Maps TSDM.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r>
    </w:tbl>
    <w:p w:rsidR="0017169A" w:rsidRPr="009D3346" w:rsidRDefault="0017169A" w:rsidP="001D17F6">
      <w:pPr>
        <w:jc w:val="left"/>
        <w:rPr>
          <w:rFonts w:ascii="Lato" w:hAnsi="Lato"/>
          <w:bCs/>
          <w:color w:val="000000" w:themeColor="text1"/>
          <w:sz w:val="18"/>
          <w:szCs w:val="18"/>
          <w:highlight w:val="lightGray"/>
          <w:lang w:eastAsia="en-US"/>
        </w:rPr>
        <w:sectPr w:rsidR="0017169A" w:rsidRPr="009D3346" w:rsidSect="00C93BFB">
          <w:pgSz w:w="11906" w:h="16838" w:code="9"/>
          <w:pgMar w:top="968" w:right="425" w:bottom="720" w:left="720" w:header="426" w:footer="437" w:gutter="0"/>
          <w:cols w:space="720"/>
          <w:docGrid w:linePitch="272"/>
        </w:sectPr>
      </w:pPr>
    </w:p>
    <w:p w:rsidR="007F26D2" w:rsidRDefault="007F26D2" w:rsidP="007F26D2">
      <w:pPr>
        <w:pStyle w:val="Heading1"/>
      </w:pPr>
      <w:bookmarkStart w:id="9" w:name="_Sturt_Plateau_District"/>
      <w:bookmarkEnd w:id="9"/>
      <w:r>
        <w:lastRenderedPageBreak/>
        <w:t>Roper District</w:t>
      </w:r>
    </w:p>
    <w:p w:rsidR="007F26D2" w:rsidRPr="009D3346" w:rsidRDefault="007F26D2" w:rsidP="007F26D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7F26D2" w:rsidRDefault="007F26D2" w:rsidP="007F26D2">
      <w:pPr>
        <w:pStyle w:val="ListParagraph"/>
        <w:numPr>
          <w:ilvl w:val="0"/>
          <w:numId w:val="16"/>
        </w:numP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As at the 1</w:t>
      </w:r>
      <w:r w:rsidRPr="00C01669">
        <w:rPr>
          <w:rFonts w:ascii="Lato" w:hAnsi="Lato" w:cstheme="minorHAnsi"/>
          <w:b/>
          <w:bCs/>
          <w:color w:val="000000" w:themeColor="text1"/>
          <w:sz w:val="24"/>
          <w:szCs w:val="24"/>
          <w:vertAlign w:val="superscript"/>
          <w:lang w:eastAsia="en-US"/>
        </w:rPr>
        <w:t>st</w:t>
      </w:r>
      <w:r>
        <w:rPr>
          <w:rFonts w:ascii="Lato" w:hAnsi="Lato" w:cstheme="minorHAnsi"/>
          <w:b/>
          <w:bCs/>
          <w:color w:val="000000" w:themeColor="text1"/>
          <w:sz w:val="24"/>
          <w:szCs w:val="24"/>
          <w:lang w:eastAsia="en-US"/>
        </w:rPr>
        <w:t xml:space="preserve"> December 2016, 99% of the district had a high fire risk.</w:t>
      </w:r>
    </w:p>
    <w:p w:rsidR="007F26D2" w:rsidRDefault="007F26D2" w:rsidP="007F26D2">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7F26D2" w:rsidRPr="009D3346" w:rsidTr="00386BCE">
        <w:trPr>
          <w:trHeight w:val="387"/>
        </w:trPr>
        <w:tc>
          <w:tcPr>
            <w:tcW w:w="10931" w:type="dxa"/>
            <w:gridSpan w:val="5"/>
            <w:tcBorders>
              <w:right w:val="single" w:sz="4" w:space="0" w:color="auto"/>
            </w:tcBorders>
            <w:shd w:val="clear" w:color="auto" w:fill="CCE2E0"/>
            <w:vAlign w:val="center"/>
          </w:tcPr>
          <w:p w:rsidR="007F26D2" w:rsidRPr="009D3346" w:rsidRDefault="007F26D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7F26D2" w:rsidRPr="00B32A69" w:rsidTr="00386BCE">
        <w:trPr>
          <w:trHeight w:val="387"/>
        </w:trPr>
        <w:tc>
          <w:tcPr>
            <w:tcW w:w="2040" w:type="dxa"/>
            <w:tcBorders>
              <w:right w:val="single" w:sz="4" w:space="0" w:color="auto"/>
            </w:tcBorders>
            <w:shd w:val="clear" w:color="auto" w:fill="CCE2E0"/>
            <w:vAlign w:val="center"/>
          </w:tcPr>
          <w:p w:rsidR="007F26D2" w:rsidRPr="009D3346" w:rsidRDefault="007F26D2"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282"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84"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50"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7F26D2" w:rsidTr="00386BCE">
        <w:trPr>
          <w:trHeight w:val="387"/>
        </w:trPr>
        <w:tc>
          <w:tcPr>
            <w:tcW w:w="2040"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100</w:t>
            </w:r>
            <w:r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Pr="00B32A69">
              <w:rPr>
                <w:rFonts w:ascii="Lato" w:hAnsi="Lato" w:cstheme="minorHAnsi"/>
                <w:bCs/>
                <w:color w:val="0070C0"/>
                <w:szCs w:val="20"/>
              </w:rPr>
              <w:t>%</w:t>
            </w:r>
          </w:p>
        </w:tc>
      </w:tr>
      <w:tr w:rsidR="007F26D2" w:rsidTr="00386BCE">
        <w:trPr>
          <w:trHeight w:val="387"/>
        </w:trPr>
        <w:tc>
          <w:tcPr>
            <w:tcW w:w="2040"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29%</w:t>
            </w:r>
          </w:p>
        </w:tc>
        <w:tc>
          <w:tcPr>
            <w:tcW w:w="2282"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52</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16</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3</w:t>
            </w:r>
            <w:r w:rsidRPr="00B32A69">
              <w:rPr>
                <w:rFonts w:ascii="Lato" w:hAnsi="Lato" w:cstheme="minorHAnsi"/>
                <w:bCs/>
                <w:color w:val="0070C0"/>
                <w:szCs w:val="20"/>
              </w:rPr>
              <w:t>%</w:t>
            </w:r>
          </w:p>
        </w:tc>
      </w:tr>
    </w:tbl>
    <w:p w:rsidR="007F26D2" w:rsidRDefault="007F26D2" w:rsidP="007F26D2">
      <w:pPr>
        <w:rPr>
          <w:bCs/>
        </w:rPr>
      </w:pPr>
    </w:p>
    <w:tbl>
      <w:tblPr>
        <w:tblStyle w:val="TableGrid"/>
        <w:tblW w:w="11153" w:type="dxa"/>
        <w:tblInd w:w="-176" w:type="dxa"/>
        <w:tblLook w:val="04A0" w:firstRow="1" w:lastRow="0" w:firstColumn="1" w:lastColumn="0" w:noHBand="0" w:noVBand="1"/>
      </w:tblPr>
      <w:tblGrid>
        <w:gridCol w:w="2270"/>
        <w:gridCol w:w="2331"/>
        <w:gridCol w:w="377"/>
        <w:gridCol w:w="1664"/>
        <w:gridCol w:w="1417"/>
        <w:gridCol w:w="3094"/>
      </w:tblGrid>
      <w:tr w:rsidR="007F26D2"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7F26D2" w:rsidRPr="009D3346" w:rsidRDefault="007F26D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7F26D2" w:rsidRPr="00B32A69" w:rsidTr="00710DA4">
        <w:trPr>
          <w:trHeight w:val="387"/>
        </w:trPr>
        <w:tc>
          <w:tcPr>
            <w:tcW w:w="2192" w:type="dxa"/>
            <w:tcBorders>
              <w:top w:val="single" w:sz="4" w:space="0" w:color="auto"/>
              <w:right w:val="single" w:sz="4" w:space="0" w:color="auto"/>
            </w:tcBorders>
            <w:shd w:val="clear" w:color="auto" w:fill="CCE2E0"/>
            <w:vAlign w:val="center"/>
          </w:tcPr>
          <w:p w:rsidR="007F26D2" w:rsidRPr="009D3346" w:rsidRDefault="007F26D2" w:rsidP="00386BCE">
            <w:pPr>
              <w:pStyle w:val="ShellBodyText"/>
              <w:spacing w:after="0" w:line="240" w:lineRule="auto"/>
              <w:jc w:val="center"/>
              <w:rPr>
                <w:rFonts w:ascii="Lato" w:hAnsi="Lato" w:cstheme="minorHAnsi"/>
                <w:bCs/>
                <w:szCs w:val="20"/>
              </w:rPr>
            </w:pPr>
          </w:p>
        </w:tc>
        <w:tc>
          <w:tcPr>
            <w:tcW w:w="2843" w:type="dxa"/>
            <w:gridSpan w:val="2"/>
            <w:tcBorders>
              <w:top w:val="single" w:sz="4" w:space="0" w:color="auto"/>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59" w:type="dxa"/>
            <w:gridSpan w:val="2"/>
            <w:tcBorders>
              <w:top w:val="single" w:sz="4" w:space="0" w:color="auto"/>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59" w:type="dxa"/>
            <w:tcBorders>
              <w:top w:val="single" w:sz="4" w:space="0" w:color="auto"/>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7F26D2" w:rsidTr="00710DA4">
        <w:trPr>
          <w:trHeight w:val="387"/>
        </w:trPr>
        <w:tc>
          <w:tcPr>
            <w:tcW w:w="2192"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52%</w:t>
            </w:r>
          </w:p>
        </w:tc>
        <w:tc>
          <w:tcPr>
            <w:tcW w:w="3059" w:type="dxa"/>
            <w:gridSpan w:val="2"/>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33%</w:t>
            </w:r>
          </w:p>
        </w:tc>
        <w:tc>
          <w:tcPr>
            <w:tcW w:w="3059"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15</w:t>
            </w:r>
            <w:r w:rsidRPr="00B32A69">
              <w:rPr>
                <w:rFonts w:ascii="Lato" w:hAnsi="Lato" w:cstheme="minorHAnsi"/>
                <w:bCs/>
                <w:color w:val="0070C0"/>
                <w:szCs w:val="20"/>
              </w:rPr>
              <w:t>%</w:t>
            </w:r>
          </w:p>
        </w:tc>
      </w:tr>
      <w:tr w:rsidR="007F26D2" w:rsidTr="00710DA4">
        <w:trPr>
          <w:trHeight w:val="387"/>
        </w:trPr>
        <w:tc>
          <w:tcPr>
            <w:tcW w:w="2192"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F26D2" w:rsidRDefault="007F26D2" w:rsidP="007F26D2">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55</w:t>
            </w:r>
            <w:r w:rsidRPr="009D3346">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44%</w:t>
            </w:r>
          </w:p>
        </w:tc>
        <w:tc>
          <w:tcPr>
            <w:tcW w:w="3059"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1%</w:t>
            </w:r>
          </w:p>
        </w:tc>
      </w:tr>
      <w:tr w:rsidR="007F26D2" w:rsidTr="00710DA4">
        <w:trPr>
          <w:trHeight w:val="387"/>
        </w:trPr>
        <w:tc>
          <w:tcPr>
            <w:tcW w:w="2192"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7F26D2"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7F26D2" w:rsidRPr="00B32A69" w:rsidRDefault="007F26D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99%</w:t>
            </w:r>
          </w:p>
        </w:tc>
        <w:tc>
          <w:tcPr>
            <w:tcW w:w="3059" w:type="dxa"/>
            <w:gridSpan w:val="2"/>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7F26D2"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1</w:t>
            </w:r>
            <w:r w:rsidRPr="009D3346">
              <w:rPr>
                <w:rFonts w:ascii="Lato" w:hAnsi="Lato" w:cstheme="minorHAnsi"/>
                <w:bCs/>
                <w:szCs w:val="20"/>
              </w:rPr>
              <w:t>%</w:t>
            </w:r>
          </w:p>
        </w:tc>
        <w:tc>
          <w:tcPr>
            <w:tcW w:w="3059"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7F26D2" w:rsidTr="00710DA4">
        <w:trPr>
          <w:trHeight w:val="387"/>
        </w:trPr>
        <w:tc>
          <w:tcPr>
            <w:tcW w:w="2192" w:type="dxa"/>
            <w:tcBorders>
              <w:bottom w:val="single" w:sz="4" w:space="0" w:color="auto"/>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961" w:type="dxa"/>
            <w:gridSpan w:val="5"/>
            <w:tcBorders>
              <w:bottom w:val="single" w:sz="4" w:space="0" w:color="auto"/>
              <w:right w:val="single" w:sz="4" w:space="0" w:color="auto"/>
            </w:tcBorders>
            <w:shd w:val="clear" w:color="auto" w:fill="auto"/>
            <w:vAlign w:val="center"/>
          </w:tcPr>
          <w:p w:rsidR="007F26D2" w:rsidRDefault="007F26D2" w:rsidP="007F26D2">
            <w:pPr>
              <w:pStyle w:val="ShellBodyText"/>
              <w:spacing w:after="0"/>
              <w:jc w:val="center"/>
            </w:pPr>
            <w:r>
              <w:rPr>
                <w:rFonts w:ascii="Lato" w:hAnsi="Lato" w:cstheme="minorHAnsi"/>
                <w:bCs/>
                <w:color w:val="000000" w:themeColor="text1"/>
                <w:szCs w:val="20"/>
              </w:rPr>
              <w:t>13%</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2016)</w:t>
            </w:r>
            <w:r>
              <w:t xml:space="preserve"> </w:t>
            </w:r>
          </w:p>
          <w:p w:rsidR="007F26D2" w:rsidRPr="009D3346" w:rsidRDefault="007F26D2" w:rsidP="007F26D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8</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7F26D2">
            <w:pPr>
              <w:pStyle w:val="ShellBodyText"/>
              <w:spacing w:after="0"/>
              <w:jc w:val="center"/>
              <w:rPr>
                <w:rFonts w:ascii="Lato" w:hAnsi="Lato" w:cstheme="minorHAnsi"/>
                <w:bCs/>
                <w:color w:val="000000" w:themeColor="text1"/>
                <w:szCs w:val="20"/>
              </w:rPr>
            </w:pPr>
          </w:p>
        </w:tc>
      </w:tr>
      <w:tr w:rsidR="007F26D2" w:rsidRPr="009D3346" w:rsidTr="00710DA4">
        <w:trPr>
          <w:trHeight w:val="551"/>
        </w:trPr>
        <w:tc>
          <w:tcPr>
            <w:tcW w:w="4600" w:type="dxa"/>
            <w:gridSpan w:val="2"/>
            <w:tcBorders>
              <w:top w:val="nil"/>
              <w:left w:val="nil"/>
              <w:bottom w:val="nil"/>
              <w:right w:val="nil"/>
            </w:tcBorders>
          </w:tcPr>
          <w:p w:rsidR="007F26D2" w:rsidRPr="009A1F20" w:rsidRDefault="007F26D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 xml:space="preserve">2015/16 </w:t>
            </w:r>
            <w:r w:rsidRPr="009A1F20">
              <w:rPr>
                <w:rFonts w:ascii="Lato" w:hAnsi="Lato" w:cstheme="minorHAnsi"/>
                <w:b/>
                <w:bCs/>
                <w:i/>
                <w:noProof/>
                <w:sz w:val="22"/>
                <w:szCs w:val="22"/>
                <w:lang w:eastAsia="en-AU"/>
              </w:rPr>
              <w:t>Median Pasture Growth (kg/ha)</w:t>
            </w:r>
          </w:p>
          <w:p w:rsidR="007F26D2" w:rsidRPr="009D3346" w:rsidRDefault="007F26D2"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553" w:type="dxa"/>
            <w:gridSpan w:val="4"/>
            <w:tcBorders>
              <w:top w:val="nil"/>
              <w:left w:val="nil"/>
              <w:bottom w:val="nil"/>
              <w:right w:val="nil"/>
            </w:tcBorders>
            <w:shd w:val="clear" w:color="auto" w:fill="auto"/>
          </w:tcPr>
          <w:p w:rsidR="007F26D2" w:rsidRPr="009A1F20" w:rsidRDefault="007F26D2"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7F26D2" w:rsidRPr="009D3346" w:rsidRDefault="007F26D2" w:rsidP="00386BCE">
            <w:pPr>
              <w:pStyle w:val="ShellBodyText"/>
              <w:shd w:val="clear" w:color="auto" w:fill="CCE2E0"/>
              <w:spacing w:after="0" w:line="240" w:lineRule="auto"/>
              <w:jc w:val="center"/>
              <w:rPr>
                <w:rFonts w:ascii="Lato" w:hAnsi="Lato" w:cstheme="minorHAnsi"/>
                <w:bCs/>
                <w:noProof/>
                <w:szCs w:val="20"/>
                <w:lang w:eastAsia="en-AU"/>
              </w:rPr>
            </w:pPr>
            <w:r w:rsidRPr="009A1F20">
              <w:rPr>
                <w:rFonts w:ascii="Lato" w:hAnsi="Lato" w:cstheme="minorHAnsi"/>
                <w:b/>
                <w:bCs/>
                <w:i/>
                <w:noProof/>
                <w:color w:val="000000" w:themeColor="text1"/>
                <w:sz w:val="22"/>
                <w:szCs w:val="22"/>
                <w:lang w:eastAsia="en-AU"/>
              </w:rPr>
              <w:t>(</w:t>
            </w:r>
            <w:r>
              <w:rPr>
                <w:rFonts w:ascii="Lato" w:hAnsi="Lato" w:cstheme="minorHAnsi"/>
                <w:b/>
                <w:bCs/>
                <w:i/>
                <w:noProof/>
                <w:color w:val="000000" w:themeColor="text1"/>
                <w:sz w:val="22"/>
                <w:szCs w:val="22"/>
                <w:lang w:eastAsia="en-AU"/>
              </w:rPr>
              <w:t>December 2016</w:t>
            </w:r>
            <w:r w:rsidRPr="009A1F20">
              <w:rPr>
                <w:rFonts w:ascii="Lato" w:hAnsi="Lato" w:cstheme="minorHAnsi"/>
                <w:b/>
                <w:bCs/>
                <w:i/>
                <w:noProof/>
                <w:color w:val="000000" w:themeColor="text1"/>
                <w:sz w:val="22"/>
                <w:szCs w:val="22"/>
                <w:lang w:eastAsia="en-AU"/>
              </w:rPr>
              <w:t xml:space="preserve"> – </w:t>
            </w:r>
            <w:r>
              <w:rPr>
                <w:rFonts w:ascii="Lato" w:hAnsi="Lato" w:cstheme="minorHAnsi"/>
                <w:b/>
                <w:bCs/>
                <w:i/>
                <w:noProof/>
                <w:color w:val="000000" w:themeColor="text1"/>
                <w:sz w:val="22"/>
                <w:szCs w:val="22"/>
                <w:lang w:eastAsia="en-AU"/>
              </w:rPr>
              <w:t>February 2017</w:t>
            </w:r>
            <w:r w:rsidRPr="009A1F20">
              <w:rPr>
                <w:rFonts w:ascii="Lato" w:hAnsi="Lato" w:cstheme="minorHAnsi"/>
                <w:b/>
                <w:bCs/>
                <w:i/>
                <w:noProof/>
                <w:color w:val="000000" w:themeColor="text1"/>
                <w:sz w:val="22"/>
                <w:szCs w:val="22"/>
                <w:lang w:eastAsia="en-AU"/>
              </w:rPr>
              <w:t>)</w:t>
            </w:r>
          </w:p>
        </w:tc>
      </w:tr>
      <w:tr w:rsidR="007F26D2" w:rsidRPr="009D3346" w:rsidTr="00710DA4">
        <w:trPr>
          <w:trHeight w:val="3328"/>
        </w:trPr>
        <w:tc>
          <w:tcPr>
            <w:tcW w:w="4600" w:type="dxa"/>
            <w:gridSpan w:val="2"/>
            <w:tcBorders>
              <w:top w:val="nil"/>
              <w:left w:val="nil"/>
              <w:bottom w:val="nil"/>
              <w:right w:val="nil"/>
            </w:tcBorders>
          </w:tcPr>
          <w:p w:rsidR="007F26D2" w:rsidRPr="009D3346" w:rsidRDefault="007F26D2"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75DC6C60" wp14:editId="2436A719">
                  <wp:extent cx="2797679" cy="2012400"/>
                  <wp:effectExtent l="0" t="0" r="3175"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97679" cy="2012400"/>
                          </a:xfrm>
                          <a:prstGeom prst="rect">
                            <a:avLst/>
                          </a:prstGeom>
                          <a:noFill/>
                          <a:ln>
                            <a:noFill/>
                          </a:ln>
                        </pic:spPr>
                      </pic:pic>
                    </a:graphicData>
                  </a:graphic>
                </wp:inline>
              </w:drawing>
            </w:r>
          </w:p>
        </w:tc>
        <w:tc>
          <w:tcPr>
            <w:tcW w:w="2042" w:type="dxa"/>
            <w:gridSpan w:val="2"/>
            <w:tcBorders>
              <w:top w:val="nil"/>
              <w:left w:val="nil"/>
              <w:bottom w:val="nil"/>
              <w:right w:val="nil"/>
            </w:tcBorders>
            <w:shd w:val="clear" w:color="auto" w:fill="auto"/>
          </w:tcPr>
          <w:p w:rsidR="007F26D2" w:rsidRPr="009D3346" w:rsidRDefault="007F26D2"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5FB5263F" wp14:editId="4389399F">
                  <wp:extent cx="1165257" cy="2045745"/>
                  <wp:effectExtent l="0" t="0" r="0" b="0"/>
                  <wp:docPr id="261" name="Picture 261"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11" w:type="dxa"/>
            <w:gridSpan w:val="2"/>
            <w:tcBorders>
              <w:top w:val="nil"/>
              <w:left w:val="nil"/>
              <w:bottom w:val="nil"/>
              <w:right w:val="nil"/>
            </w:tcBorders>
            <w:shd w:val="clear" w:color="auto" w:fill="auto"/>
          </w:tcPr>
          <w:p w:rsidR="007F26D2" w:rsidRDefault="007F26D2" w:rsidP="00386BCE">
            <w:pPr>
              <w:tabs>
                <w:tab w:val="left" w:pos="3030"/>
              </w:tabs>
              <w:jc w:val="center"/>
              <w:rPr>
                <w:rFonts w:ascii="Lato" w:hAnsi="Lato"/>
              </w:rPr>
            </w:pPr>
            <w:r>
              <w:rPr>
                <w:rFonts w:ascii="Lato" w:hAnsi="Lato" w:cstheme="minorHAnsi"/>
                <w:noProof/>
              </w:rPr>
              <w:drawing>
                <wp:inline distT="0" distB="0" distL="0" distR="0" wp14:anchorId="02745079" wp14:editId="433FDEEA">
                  <wp:extent cx="2714299" cy="1964055"/>
                  <wp:effectExtent l="19050" t="19050" r="10160" b="1714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pastoral\PROJECTS\05 CARRYING CAPACITY\05-11 NT Pastoral Feed Outlook\Monthly Advsory Bulletins\2016\2016_06June\Regional Growth Prob Maps\Roper_Region Maps GP.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p w:rsidR="007F26D2" w:rsidRPr="009D3346" w:rsidRDefault="007F26D2" w:rsidP="00386BCE">
            <w:pPr>
              <w:tabs>
                <w:tab w:val="left" w:pos="3030"/>
              </w:tabs>
              <w:jc w:val="center"/>
              <w:rPr>
                <w:rFonts w:ascii="Lato" w:hAnsi="Lato"/>
              </w:rPr>
            </w:pPr>
          </w:p>
        </w:tc>
      </w:tr>
      <w:tr w:rsidR="007F26D2" w:rsidRPr="009A1F20" w:rsidTr="00710DA4">
        <w:trPr>
          <w:trHeight w:val="3404"/>
        </w:trPr>
        <w:tc>
          <w:tcPr>
            <w:tcW w:w="4600" w:type="dxa"/>
            <w:gridSpan w:val="2"/>
            <w:tcBorders>
              <w:top w:val="nil"/>
              <w:left w:val="nil"/>
              <w:bottom w:val="nil"/>
              <w:right w:val="nil"/>
            </w:tcBorders>
          </w:tcPr>
          <w:p w:rsidR="007F26D2" w:rsidRPr="009A1F20" w:rsidRDefault="007F26D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7F26D2" w:rsidRPr="009A1F20" w:rsidRDefault="007F26D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 xml:space="preserve">(July – </w:t>
            </w:r>
            <w:r>
              <w:rPr>
                <w:rFonts w:ascii="Lato" w:hAnsi="Lato" w:cstheme="minorHAnsi"/>
                <w:b/>
                <w:bCs/>
                <w:i/>
                <w:sz w:val="22"/>
                <w:szCs w:val="22"/>
              </w:rPr>
              <w:t>December</w:t>
            </w:r>
            <w:r w:rsidRPr="009A1F20">
              <w:rPr>
                <w:rFonts w:ascii="Lato" w:hAnsi="Lato" w:cstheme="minorHAnsi"/>
                <w:b/>
                <w:bCs/>
                <w:i/>
                <w:sz w:val="22"/>
                <w:szCs w:val="22"/>
              </w:rPr>
              <w:t xml:space="preserve"> 2016)</w:t>
            </w:r>
          </w:p>
          <w:p w:rsidR="007F26D2" w:rsidRPr="009A1F20" w:rsidRDefault="007F26D2"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6EAA25E8" wp14:editId="107D16C4">
                  <wp:extent cx="2714299" cy="1964055"/>
                  <wp:effectExtent l="19050" t="19050" r="10160" b="1714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pastoral\PROJECTS\05 CARRYING CAPACITY\05-11 NT Pastoral Feed Outlook\Monthly Advsory Bulletins\2016\2016_06June\Total Growth Maps\Roper_Region Maps TYG.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c>
          <w:tcPr>
            <w:tcW w:w="2042" w:type="dxa"/>
            <w:gridSpan w:val="2"/>
            <w:tcBorders>
              <w:top w:val="nil"/>
              <w:left w:val="nil"/>
              <w:bottom w:val="nil"/>
              <w:right w:val="nil"/>
            </w:tcBorders>
            <w:shd w:val="clear" w:color="auto" w:fill="auto"/>
            <w:vAlign w:val="center"/>
          </w:tcPr>
          <w:p w:rsidR="007F26D2" w:rsidRPr="009A1F20" w:rsidRDefault="007F26D2"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29DF1CD2" wp14:editId="6F615FEE">
                  <wp:extent cx="914400" cy="1891059"/>
                  <wp:effectExtent l="0" t="0" r="0" b="0"/>
                  <wp:docPr id="264" name="Picture 264"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11" w:type="dxa"/>
            <w:gridSpan w:val="2"/>
            <w:tcBorders>
              <w:top w:val="nil"/>
              <w:left w:val="nil"/>
              <w:bottom w:val="nil"/>
              <w:right w:val="nil"/>
            </w:tcBorders>
          </w:tcPr>
          <w:p w:rsidR="007F26D2" w:rsidRPr="009A1F20" w:rsidRDefault="007F26D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7F26D2" w:rsidRPr="009A1F20" w:rsidRDefault="007F26D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7F26D2" w:rsidRPr="009A1F20" w:rsidRDefault="007F26D2"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05AA1DC8" wp14:editId="6A453FEB">
                  <wp:extent cx="2714299" cy="1964055"/>
                  <wp:effectExtent l="19050" t="19050" r="10160" b="1714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pastoral\PROJECTS\05 CARRYING CAPACITY\05-11 NT Pastoral Feed Outlook\Monthly Advsory Bulletins\2016\2016_06June\TSDM Maps\Roper_Region Maps TSDM.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r>
    </w:tbl>
    <w:p w:rsidR="007F26D2" w:rsidRPr="009D3346" w:rsidRDefault="007F26D2" w:rsidP="002C20A0">
      <w:pPr>
        <w:jc w:val="left"/>
        <w:rPr>
          <w:rFonts w:ascii="Lato" w:hAnsi="Lato"/>
          <w:bCs/>
          <w:color w:val="000000" w:themeColor="text1"/>
          <w:sz w:val="18"/>
          <w:szCs w:val="18"/>
          <w:highlight w:val="lightGray"/>
          <w:lang w:eastAsia="en-US"/>
        </w:rPr>
        <w:sectPr w:rsidR="007F26D2" w:rsidRPr="009D3346" w:rsidSect="00C93BFB">
          <w:pgSz w:w="11906" w:h="16838" w:code="9"/>
          <w:pgMar w:top="968" w:right="425" w:bottom="720" w:left="720" w:header="426" w:footer="437" w:gutter="0"/>
          <w:cols w:space="720"/>
          <w:docGrid w:linePitch="272"/>
        </w:sectPr>
      </w:pPr>
    </w:p>
    <w:p w:rsidR="007F26D2" w:rsidRDefault="007F26D2" w:rsidP="007F26D2">
      <w:pPr>
        <w:pStyle w:val="Heading1"/>
      </w:pPr>
      <w:bookmarkStart w:id="10" w:name="_Roper_District"/>
      <w:bookmarkEnd w:id="10"/>
      <w:r>
        <w:lastRenderedPageBreak/>
        <w:t>Gulf District</w:t>
      </w:r>
    </w:p>
    <w:p w:rsidR="007F26D2" w:rsidRPr="009D3346" w:rsidRDefault="007F26D2" w:rsidP="007F26D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7F26D2" w:rsidRPr="0046490D" w:rsidRDefault="007F26D2" w:rsidP="007F26D2">
      <w:pPr>
        <w:pStyle w:val="ListParagraph"/>
        <w:numPr>
          <w:ilvl w:val="0"/>
          <w:numId w:val="16"/>
        </w:numPr>
        <w:rPr>
          <w:rFonts w:ascii="Lato" w:hAnsi="Lato" w:cstheme="minorHAnsi"/>
          <w:b/>
          <w:bCs/>
          <w:color w:val="000000" w:themeColor="text1"/>
          <w:sz w:val="22"/>
          <w:szCs w:val="22"/>
        </w:rPr>
      </w:pPr>
      <w:r w:rsidRPr="0046490D">
        <w:rPr>
          <w:rFonts w:ascii="Lato" w:hAnsi="Lato" w:cstheme="minorHAnsi"/>
          <w:b/>
          <w:bCs/>
          <w:color w:val="000000" w:themeColor="text1"/>
          <w:sz w:val="22"/>
          <w:szCs w:val="22"/>
        </w:rPr>
        <w:t>In 2015/16 the Gulf district experienced a below average season. As at the 1</w:t>
      </w:r>
      <w:r w:rsidRPr="0046490D">
        <w:rPr>
          <w:rFonts w:ascii="Lato" w:hAnsi="Lato" w:cstheme="minorHAnsi"/>
          <w:b/>
          <w:bCs/>
          <w:color w:val="000000" w:themeColor="text1"/>
          <w:sz w:val="22"/>
          <w:szCs w:val="22"/>
          <w:vertAlign w:val="superscript"/>
        </w:rPr>
        <w:t>st</w:t>
      </w:r>
      <w:r w:rsidRPr="0046490D">
        <w:rPr>
          <w:rFonts w:ascii="Lato" w:hAnsi="Lato" w:cstheme="minorHAnsi"/>
          <w:b/>
          <w:bCs/>
          <w:color w:val="000000" w:themeColor="text1"/>
          <w:sz w:val="22"/>
          <w:szCs w:val="22"/>
        </w:rPr>
        <w:t xml:space="preserve"> December 2016, 76% of the district had below average TSDM, 52% having below 1000kg/ha TSDM.  The forecast for the next three months suggest</w:t>
      </w:r>
      <w:r>
        <w:rPr>
          <w:rFonts w:ascii="Lato" w:hAnsi="Lato" w:cstheme="minorHAnsi"/>
          <w:b/>
          <w:bCs/>
          <w:color w:val="000000" w:themeColor="text1"/>
          <w:sz w:val="22"/>
          <w:szCs w:val="22"/>
        </w:rPr>
        <w:t>s</w:t>
      </w:r>
      <w:r w:rsidRPr="0046490D">
        <w:rPr>
          <w:rFonts w:ascii="Lato" w:hAnsi="Lato" w:cstheme="minorHAnsi"/>
          <w:b/>
          <w:bCs/>
          <w:color w:val="000000" w:themeColor="text1"/>
          <w:sz w:val="22"/>
          <w:szCs w:val="22"/>
        </w:rPr>
        <w:t xml:space="preserve"> below average pasture growth over much of the district. </w:t>
      </w:r>
    </w:p>
    <w:p w:rsidR="007F26D2" w:rsidRPr="0046490D" w:rsidRDefault="007F26D2" w:rsidP="007F26D2">
      <w:pPr>
        <w:pStyle w:val="ListParagraph"/>
        <w:numPr>
          <w:ilvl w:val="0"/>
          <w:numId w:val="16"/>
        </w:numPr>
        <w:rPr>
          <w:rFonts w:ascii="Lato" w:hAnsi="Lato" w:cstheme="minorHAnsi"/>
          <w:b/>
          <w:bCs/>
          <w:color w:val="000000" w:themeColor="text1"/>
          <w:sz w:val="24"/>
        </w:rPr>
      </w:pPr>
      <w:r w:rsidRPr="0046490D">
        <w:rPr>
          <w:rFonts w:ascii="Lato" w:hAnsi="Lato" w:cstheme="minorHAnsi"/>
          <w:b/>
          <w:bCs/>
          <w:color w:val="000000" w:themeColor="text1"/>
          <w:sz w:val="22"/>
          <w:szCs w:val="22"/>
        </w:rPr>
        <w:t>As at the 1</w:t>
      </w:r>
      <w:r w:rsidRPr="0046490D">
        <w:rPr>
          <w:rFonts w:ascii="Lato" w:hAnsi="Lato" w:cstheme="minorHAnsi"/>
          <w:b/>
          <w:bCs/>
          <w:color w:val="000000" w:themeColor="text1"/>
          <w:sz w:val="22"/>
          <w:szCs w:val="22"/>
          <w:vertAlign w:val="superscript"/>
        </w:rPr>
        <w:t>st</w:t>
      </w:r>
      <w:r w:rsidRPr="0046490D">
        <w:rPr>
          <w:rFonts w:ascii="Lato" w:hAnsi="Lato" w:cstheme="minorHAnsi"/>
          <w:b/>
          <w:bCs/>
          <w:color w:val="000000" w:themeColor="text1"/>
          <w:sz w:val="22"/>
          <w:szCs w:val="22"/>
        </w:rPr>
        <w:t xml:space="preserve"> December 2016, 92% of the district had a high fire risk.</w:t>
      </w:r>
    </w:p>
    <w:p w:rsidR="007F26D2" w:rsidRDefault="007F26D2" w:rsidP="007F26D2">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7F26D2" w:rsidRPr="009D3346" w:rsidTr="00386BCE">
        <w:trPr>
          <w:trHeight w:val="387"/>
        </w:trPr>
        <w:tc>
          <w:tcPr>
            <w:tcW w:w="10931" w:type="dxa"/>
            <w:gridSpan w:val="5"/>
            <w:tcBorders>
              <w:right w:val="single" w:sz="4" w:space="0" w:color="auto"/>
            </w:tcBorders>
            <w:shd w:val="clear" w:color="auto" w:fill="CCE2E0"/>
            <w:vAlign w:val="center"/>
          </w:tcPr>
          <w:p w:rsidR="007F26D2" w:rsidRPr="009D3346" w:rsidRDefault="007F26D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7F26D2" w:rsidRPr="00B32A69" w:rsidTr="00386BCE">
        <w:trPr>
          <w:trHeight w:val="387"/>
        </w:trPr>
        <w:tc>
          <w:tcPr>
            <w:tcW w:w="2040" w:type="dxa"/>
            <w:tcBorders>
              <w:right w:val="single" w:sz="4" w:space="0" w:color="auto"/>
            </w:tcBorders>
            <w:shd w:val="clear" w:color="auto" w:fill="CCE2E0"/>
            <w:vAlign w:val="center"/>
          </w:tcPr>
          <w:p w:rsidR="007F26D2" w:rsidRPr="009D3346" w:rsidRDefault="007F26D2"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282"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84"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50"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7F26D2" w:rsidTr="00386BCE">
        <w:trPr>
          <w:trHeight w:val="387"/>
        </w:trPr>
        <w:tc>
          <w:tcPr>
            <w:tcW w:w="2040"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100</w:t>
            </w:r>
            <w:r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Pr="00B32A69">
              <w:rPr>
                <w:rFonts w:ascii="Lato" w:hAnsi="Lato" w:cstheme="minorHAnsi"/>
                <w:bCs/>
                <w:color w:val="0070C0"/>
                <w:szCs w:val="20"/>
              </w:rPr>
              <w:t>%</w:t>
            </w:r>
          </w:p>
        </w:tc>
      </w:tr>
      <w:tr w:rsidR="007F26D2" w:rsidTr="00386BCE">
        <w:trPr>
          <w:trHeight w:val="387"/>
        </w:trPr>
        <w:tc>
          <w:tcPr>
            <w:tcW w:w="2040"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7F26D2" w:rsidRDefault="008B50D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52</w:t>
            </w:r>
            <w:r w:rsidR="007F26D2">
              <w:rPr>
                <w:rFonts w:ascii="Lato" w:hAnsi="Lato" w:cstheme="minorHAnsi"/>
                <w:bCs/>
                <w:color w:val="FF0000"/>
                <w:szCs w:val="20"/>
              </w:rPr>
              <w:t>%</w:t>
            </w:r>
          </w:p>
        </w:tc>
        <w:tc>
          <w:tcPr>
            <w:tcW w:w="2282" w:type="dxa"/>
            <w:tcBorders>
              <w:right w:val="single" w:sz="4" w:space="0" w:color="auto"/>
            </w:tcBorders>
            <w:shd w:val="clear" w:color="auto" w:fill="auto"/>
            <w:vAlign w:val="center"/>
          </w:tcPr>
          <w:p w:rsidR="007F26D2" w:rsidRDefault="008B50D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29</w:t>
            </w:r>
            <w:r w:rsidR="007F26D2"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w:t>
            </w:r>
            <w:r w:rsidR="008B50D3">
              <w:rPr>
                <w:rFonts w:ascii="Lato" w:hAnsi="Lato" w:cstheme="minorHAnsi"/>
                <w:bCs/>
                <w:color w:val="000000" w:themeColor="text1"/>
                <w:szCs w:val="20"/>
              </w:rPr>
              <w:t>5</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7F26D2" w:rsidRDefault="008B50D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4</w:t>
            </w:r>
            <w:r w:rsidR="007F26D2" w:rsidRPr="00B32A69">
              <w:rPr>
                <w:rFonts w:ascii="Lato" w:hAnsi="Lato" w:cstheme="minorHAnsi"/>
                <w:bCs/>
                <w:color w:val="0070C0"/>
                <w:szCs w:val="20"/>
              </w:rPr>
              <w:t>%</w:t>
            </w:r>
          </w:p>
        </w:tc>
      </w:tr>
    </w:tbl>
    <w:p w:rsidR="007F26D2" w:rsidRDefault="007F26D2" w:rsidP="007F26D2">
      <w:pPr>
        <w:rPr>
          <w:bCs/>
        </w:rPr>
      </w:pPr>
    </w:p>
    <w:tbl>
      <w:tblPr>
        <w:tblStyle w:val="TableGrid"/>
        <w:tblW w:w="11153" w:type="dxa"/>
        <w:tblInd w:w="-176" w:type="dxa"/>
        <w:tblLook w:val="04A0" w:firstRow="1" w:lastRow="0" w:firstColumn="1" w:lastColumn="0" w:noHBand="0" w:noVBand="1"/>
      </w:tblPr>
      <w:tblGrid>
        <w:gridCol w:w="2270"/>
        <w:gridCol w:w="2331"/>
        <w:gridCol w:w="377"/>
        <w:gridCol w:w="1664"/>
        <w:gridCol w:w="1417"/>
        <w:gridCol w:w="3094"/>
      </w:tblGrid>
      <w:tr w:rsidR="007F26D2"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7F26D2" w:rsidRPr="009D3346" w:rsidRDefault="007F26D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7F26D2" w:rsidRPr="00B32A69" w:rsidTr="000B26E8">
        <w:trPr>
          <w:trHeight w:val="387"/>
        </w:trPr>
        <w:tc>
          <w:tcPr>
            <w:tcW w:w="2192" w:type="dxa"/>
            <w:tcBorders>
              <w:top w:val="single" w:sz="4" w:space="0" w:color="auto"/>
              <w:right w:val="single" w:sz="4" w:space="0" w:color="auto"/>
            </w:tcBorders>
            <w:shd w:val="clear" w:color="auto" w:fill="CCE2E0"/>
            <w:vAlign w:val="center"/>
          </w:tcPr>
          <w:p w:rsidR="007F26D2" w:rsidRPr="009D3346" w:rsidRDefault="007F26D2" w:rsidP="00386BCE">
            <w:pPr>
              <w:pStyle w:val="ShellBodyText"/>
              <w:spacing w:after="0" w:line="240" w:lineRule="auto"/>
              <w:jc w:val="center"/>
              <w:rPr>
                <w:rFonts w:ascii="Lato" w:hAnsi="Lato" w:cstheme="minorHAnsi"/>
                <w:bCs/>
                <w:szCs w:val="20"/>
              </w:rPr>
            </w:pPr>
          </w:p>
        </w:tc>
        <w:tc>
          <w:tcPr>
            <w:tcW w:w="2843" w:type="dxa"/>
            <w:gridSpan w:val="2"/>
            <w:tcBorders>
              <w:top w:val="single" w:sz="4" w:space="0" w:color="auto"/>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59" w:type="dxa"/>
            <w:gridSpan w:val="2"/>
            <w:tcBorders>
              <w:top w:val="single" w:sz="4" w:space="0" w:color="auto"/>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59" w:type="dxa"/>
            <w:tcBorders>
              <w:top w:val="single" w:sz="4" w:space="0" w:color="auto"/>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7F26D2" w:rsidTr="000B26E8">
        <w:trPr>
          <w:trHeight w:val="387"/>
        </w:trPr>
        <w:tc>
          <w:tcPr>
            <w:tcW w:w="2192"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52%</w:t>
            </w:r>
          </w:p>
        </w:tc>
        <w:tc>
          <w:tcPr>
            <w:tcW w:w="3059" w:type="dxa"/>
            <w:gridSpan w:val="2"/>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33%</w:t>
            </w:r>
          </w:p>
        </w:tc>
        <w:tc>
          <w:tcPr>
            <w:tcW w:w="3059"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15</w:t>
            </w:r>
            <w:r w:rsidRPr="00B32A69">
              <w:rPr>
                <w:rFonts w:ascii="Lato" w:hAnsi="Lato" w:cstheme="minorHAnsi"/>
                <w:bCs/>
                <w:color w:val="0070C0"/>
                <w:szCs w:val="20"/>
              </w:rPr>
              <w:t>%</w:t>
            </w:r>
          </w:p>
        </w:tc>
      </w:tr>
      <w:tr w:rsidR="007F26D2" w:rsidTr="000B26E8">
        <w:trPr>
          <w:trHeight w:val="387"/>
        </w:trPr>
        <w:tc>
          <w:tcPr>
            <w:tcW w:w="2192"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55</w:t>
            </w:r>
            <w:r w:rsidRPr="009D3346">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44%</w:t>
            </w:r>
          </w:p>
        </w:tc>
        <w:tc>
          <w:tcPr>
            <w:tcW w:w="3059"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1%</w:t>
            </w:r>
          </w:p>
        </w:tc>
      </w:tr>
      <w:tr w:rsidR="007F26D2" w:rsidTr="000B26E8">
        <w:trPr>
          <w:trHeight w:val="387"/>
        </w:trPr>
        <w:tc>
          <w:tcPr>
            <w:tcW w:w="2192"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7F26D2"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7F26D2" w:rsidRPr="00B32A69" w:rsidRDefault="007F26D2" w:rsidP="007F26D2">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9</w:t>
            </w:r>
            <w:r>
              <w:rPr>
                <w:rFonts w:ascii="Lato" w:hAnsi="Lato" w:cstheme="minorHAnsi"/>
                <w:bCs/>
                <w:color w:val="FF0000"/>
                <w:szCs w:val="20"/>
              </w:rPr>
              <w:t>2</w:t>
            </w:r>
            <w:r w:rsidRPr="00B32A69">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7F26D2"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8</w:t>
            </w:r>
            <w:r w:rsidRPr="009D3346">
              <w:rPr>
                <w:rFonts w:ascii="Lato" w:hAnsi="Lato" w:cstheme="minorHAnsi"/>
                <w:bCs/>
                <w:szCs w:val="20"/>
              </w:rPr>
              <w:t>%</w:t>
            </w:r>
          </w:p>
        </w:tc>
        <w:tc>
          <w:tcPr>
            <w:tcW w:w="3059"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7F26D2" w:rsidTr="000B26E8">
        <w:trPr>
          <w:trHeight w:val="387"/>
        </w:trPr>
        <w:tc>
          <w:tcPr>
            <w:tcW w:w="2192" w:type="dxa"/>
            <w:tcBorders>
              <w:bottom w:val="nil"/>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961" w:type="dxa"/>
            <w:gridSpan w:val="5"/>
            <w:tcBorders>
              <w:bottom w:val="nil"/>
              <w:right w:val="single" w:sz="4" w:space="0" w:color="auto"/>
            </w:tcBorders>
            <w:shd w:val="clear" w:color="auto" w:fill="auto"/>
            <w:vAlign w:val="center"/>
          </w:tcPr>
          <w:p w:rsidR="007F26D2" w:rsidRDefault="007F26D2" w:rsidP="007F26D2">
            <w:pPr>
              <w:pStyle w:val="ShellBodyText"/>
              <w:spacing w:after="0"/>
              <w:jc w:val="center"/>
            </w:pPr>
            <w:r>
              <w:rPr>
                <w:rFonts w:ascii="Lato" w:hAnsi="Lato" w:cstheme="minorHAnsi"/>
                <w:bCs/>
                <w:color w:val="000000" w:themeColor="text1"/>
                <w:szCs w:val="20"/>
              </w:rPr>
              <w:t>9%</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2016)</w:t>
            </w:r>
            <w:r>
              <w:t xml:space="preserve"> </w:t>
            </w:r>
          </w:p>
          <w:p w:rsidR="007F26D2" w:rsidRPr="009D3346" w:rsidRDefault="007F26D2" w:rsidP="007F26D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8</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0B26E8" w:rsidTr="000B26E8">
        <w:trPr>
          <w:trHeight w:val="387"/>
        </w:trPr>
        <w:tc>
          <w:tcPr>
            <w:tcW w:w="11153" w:type="dxa"/>
            <w:gridSpan w:val="6"/>
            <w:tcBorders>
              <w:top w:val="nil"/>
              <w:left w:val="nil"/>
              <w:bottom w:val="nil"/>
              <w:right w:val="nil"/>
            </w:tcBorders>
            <w:shd w:val="clear" w:color="auto" w:fill="auto"/>
            <w:vAlign w:val="center"/>
          </w:tcPr>
          <w:p w:rsidR="000B26E8" w:rsidRDefault="000B26E8" w:rsidP="007F26D2">
            <w:pPr>
              <w:pStyle w:val="ShellBodyText"/>
              <w:spacing w:after="0"/>
              <w:jc w:val="center"/>
              <w:rPr>
                <w:rFonts w:ascii="Lato" w:hAnsi="Lato" w:cstheme="minorHAnsi"/>
                <w:bCs/>
                <w:color w:val="000000" w:themeColor="text1"/>
                <w:szCs w:val="20"/>
              </w:rPr>
            </w:pPr>
          </w:p>
        </w:tc>
      </w:tr>
      <w:tr w:rsidR="007F26D2" w:rsidRPr="009D3346" w:rsidTr="000B26E8">
        <w:trPr>
          <w:trHeight w:val="551"/>
        </w:trPr>
        <w:tc>
          <w:tcPr>
            <w:tcW w:w="4600" w:type="dxa"/>
            <w:gridSpan w:val="2"/>
            <w:tcBorders>
              <w:top w:val="nil"/>
              <w:left w:val="nil"/>
              <w:bottom w:val="nil"/>
              <w:right w:val="nil"/>
            </w:tcBorders>
          </w:tcPr>
          <w:p w:rsidR="007F26D2" w:rsidRPr="009A1F20" w:rsidRDefault="007F26D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 xml:space="preserve">2015/16 </w:t>
            </w:r>
            <w:r w:rsidRPr="009A1F20">
              <w:rPr>
                <w:rFonts w:ascii="Lato" w:hAnsi="Lato" w:cstheme="minorHAnsi"/>
                <w:b/>
                <w:bCs/>
                <w:i/>
                <w:noProof/>
                <w:sz w:val="22"/>
                <w:szCs w:val="22"/>
                <w:lang w:eastAsia="en-AU"/>
              </w:rPr>
              <w:t>Median Pasture Growth (kg/ha)</w:t>
            </w:r>
          </w:p>
          <w:p w:rsidR="007F26D2" w:rsidRPr="009D3346" w:rsidRDefault="007F26D2"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553" w:type="dxa"/>
            <w:gridSpan w:val="4"/>
            <w:tcBorders>
              <w:top w:val="nil"/>
              <w:left w:val="nil"/>
              <w:bottom w:val="nil"/>
              <w:right w:val="nil"/>
            </w:tcBorders>
            <w:shd w:val="clear" w:color="auto" w:fill="auto"/>
          </w:tcPr>
          <w:p w:rsidR="007F26D2" w:rsidRPr="009A1F20" w:rsidRDefault="007F26D2"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7F26D2" w:rsidRPr="009D3346" w:rsidRDefault="007F26D2" w:rsidP="00386BCE">
            <w:pPr>
              <w:pStyle w:val="ShellBodyText"/>
              <w:shd w:val="clear" w:color="auto" w:fill="CCE2E0"/>
              <w:spacing w:after="0" w:line="240" w:lineRule="auto"/>
              <w:jc w:val="center"/>
              <w:rPr>
                <w:rFonts w:ascii="Lato" w:hAnsi="Lato" w:cstheme="minorHAnsi"/>
                <w:bCs/>
                <w:noProof/>
                <w:szCs w:val="20"/>
                <w:lang w:eastAsia="en-AU"/>
              </w:rPr>
            </w:pPr>
            <w:r w:rsidRPr="009A1F20">
              <w:rPr>
                <w:rFonts w:ascii="Lato" w:hAnsi="Lato" w:cstheme="minorHAnsi"/>
                <w:b/>
                <w:bCs/>
                <w:i/>
                <w:noProof/>
                <w:color w:val="000000" w:themeColor="text1"/>
                <w:sz w:val="22"/>
                <w:szCs w:val="22"/>
                <w:lang w:eastAsia="en-AU"/>
              </w:rPr>
              <w:t>(</w:t>
            </w:r>
            <w:r>
              <w:rPr>
                <w:rFonts w:ascii="Lato" w:hAnsi="Lato" w:cstheme="minorHAnsi"/>
                <w:b/>
                <w:bCs/>
                <w:i/>
                <w:noProof/>
                <w:color w:val="000000" w:themeColor="text1"/>
                <w:sz w:val="22"/>
                <w:szCs w:val="22"/>
                <w:lang w:eastAsia="en-AU"/>
              </w:rPr>
              <w:t>December 2016</w:t>
            </w:r>
            <w:r w:rsidRPr="009A1F20">
              <w:rPr>
                <w:rFonts w:ascii="Lato" w:hAnsi="Lato" w:cstheme="minorHAnsi"/>
                <w:b/>
                <w:bCs/>
                <w:i/>
                <w:noProof/>
                <w:color w:val="000000" w:themeColor="text1"/>
                <w:sz w:val="22"/>
                <w:szCs w:val="22"/>
                <w:lang w:eastAsia="en-AU"/>
              </w:rPr>
              <w:t xml:space="preserve"> – </w:t>
            </w:r>
            <w:r>
              <w:rPr>
                <w:rFonts w:ascii="Lato" w:hAnsi="Lato" w:cstheme="minorHAnsi"/>
                <w:b/>
                <w:bCs/>
                <w:i/>
                <w:noProof/>
                <w:color w:val="000000" w:themeColor="text1"/>
                <w:sz w:val="22"/>
                <w:szCs w:val="22"/>
                <w:lang w:eastAsia="en-AU"/>
              </w:rPr>
              <w:t>February 2017</w:t>
            </w:r>
            <w:r w:rsidRPr="009A1F20">
              <w:rPr>
                <w:rFonts w:ascii="Lato" w:hAnsi="Lato" w:cstheme="minorHAnsi"/>
                <w:b/>
                <w:bCs/>
                <w:i/>
                <w:noProof/>
                <w:color w:val="000000" w:themeColor="text1"/>
                <w:sz w:val="22"/>
                <w:szCs w:val="22"/>
                <w:lang w:eastAsia="en-AU"/>
              </w:rPr>
              <w:t>)</w:t>
            </w:r>
          </w:p>
        </w:tc>
      </w:tr>
      <w:tr w:rsidR="007F26D2" w:rsidRPr="009D3346" w:rsidTr="000B26E8">
        <w:trPr>
          <w:trHeight w:val="3328"/>
        </w:trPr>
        <w:tc>
          <w:tcPr>
            <w:tcW w:w="4600" w:type="dxa"/>
            <w:gridSpan w:val="2"/>
            <w:tcBorders>
              <w:top w:val="nil"/>
              <w:left w:val="nil"/>
              <w:bottom w:val="nil"/>
              <w:right w:val="nil"/>
            </w:tcBorders>
          </w:tcPr>
          <w:p w:rsidR="007F26D2" w:rsidRPr="009D3346" w:rsidRDefault="007F26D2"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30B79834" wp14:editId="0E56C5BB">
                  <wp:extent cx="2797679" cy="2012400"/>
                  <wp:effectExtent l="0" t="0" r="3175" b="698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97679" cy="2012400"/>
                          </a:xfrm>
                          <a:prstGeom prst="rect">
                            <a:avLst/>
                          </a:prstGeom>
                          <a:noFill/>
                          <a:ln>
                            <a:noFill/>
                          </a:ln>
                        </pic:spPr>
                      </pic:pic>
                    </a:graphicData>
                  </a:graphic>
                </wp:inline>
              </w:drawing>
            </w:r>
          </w:p>
        </w:tc>
        <w:tc>
          <w:tcPr>
            <w:tcW w:w="2042" w:type="dxa"/>
            <w:gridSpan w:val="2"/>
            <w:tcBorders>
              <w:top w:val="nil"/>
              <w:left w:val="nil"/>
              <w:bottom w:val="nil"/>
              <w:right w:val="nil"/>
            </w:tcBorders>
            <w:shd w:val="clear" w:color="auto" w:fill="auto"/>
          </w:tcPr>
          <w:p w:rsidR="007F26D2" w:rsidRPr="009D3346" w:rsidRDefault="007F26D2"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31EC4B4F" wp14:editId="5111EE44">
                  <wp:extent cx="1165257" cy="2045745"/>
                  <wp:effectExtent l="0" t="0" r="0" b="0"/>
                  <wp:docPr id="272" name="Picture 272"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11" w:type="dxa"/>
            <w:gridSpan w:val="2"/>
            <w:tcBorders>
              <w:top w:val="nil"/>
              <w:left w:val="nil"/>
              <w:bottom w:val="nil"/>
              <w:right w:val="nil"/>
            </w:tcBorders>
            <w:shd w:val="clear" w:color="auto" w:fill="auto"/>
          </w:tcPr>
          <w:p w:rsidR="007F26D2" w:rsidRDefault="007F26D2" w:rsidP="00386BCE">
            <w:pPr>
              <w:tabs>
                <w:tab w:val="left" w:pos="3030"/>
              </w:tabs>
              <w:jc w:val="center"/>
              <w:rPr>
                <w:rFonts w:ascii="Lato" w:hAnsi="Lato"/>
              </w:rPr>
            </w:pPr>
            <w:r>
              <w:rPr>
                <w:rFonts w:ascii="Lato" w:hAnsi="Lato" w:cstheme="minorHAnsi"/>
                <w:noProof/>
              </w:rPr>
              <w:drawing>
                <wp:inline distT="0" distB="0" distL="0" distR="0" wp14:anchorId="37EE7501" wp14:editId="520B7A15">
                  <wp:extent cx="2714299" cy="1964055"/>
                  <wp:effectExtent l="19050" t="19050" r="10160" b="1714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pastoral\PROJECTS\05 CARRYING CAPACITY\05-11 NT Pastoral Feed Outlook\Monthly Advsory Bulletins\2016\2016_06June\Regional Growth Prob Maps\Gulf_Region Maps GP.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p w:rsidR="007F26D2" w:rsidRPr="009D3346" w:rsidRDefault="007F26D2" w:rsidP="00386BCE">
            <w:pPr>
              <w:tabs>
                <w:tab w:val="left" w:pos="3030"/>
              </w:tabs>
              <w:jc w:val="center"/>
              <w:rPr>
                <w:rFonts w:ascii="Lato" w:hAnsi="Lato"/>
              </w:rPr>
            </w:pPr>
          </w:p>
        </w:tc>
      </w:tr>
      <w:tr w:rsidR="007F26D2" w:rsidRPr="009A1F20" w:rsidTr="000B26E8">
        <w:trPr>
          <w:trHeight w:val="3404"/>
        </w:trPr>
        <w:tc>
          <w:tcPr>
            <w:tcW w:w="4600" w:type="dxa"/>
            <w:gridSpan w:val="2"/>
            <w:tcBorders>
              <w:top w:val="nil"/>
              <w:left w:val="nil"/>
              <w:bottom w:val="nil"/>
              <w:right w:val="nil"/>
            </w:tcBorders>
          </w:tcPr>
          <w:p w:rsidR="007F26D2" w:rsidRPr="009A1F20" w:rsidRDefault="007F26D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7F26D2" w:rsidRPr="009A1F20" w:rsidRDefault="007F26D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 xml:space="preserve">(July – </w:t>
            </w:r>
            <w:r>
              <w:rPr>
                <w:rFonts w:ascii="Lato" w:hAnsi="Lato" w:cstheme="minorHAnsi"/>
                <w:b/>
                <w:bCs/>
                <w:i/>
                <w:sz w:val="22"/>
                <w:szCs w:val="22"/>
              </w:rPr>
              <w:t>December</w:t>
            </w:r>
            <w:r w:rsidRPr="009A1F20">
              <w:rPr>
                <w:rFonts w:ascii="Lato" w:hAnsi="Lato" w:cstheme="minorHAnsi"/>
                <w:b/>
                <w:bCs/>
                <w:i/>
                <w:sz w:val="22"/>
                <w:szCs w:val="22"/>
              </w:rPr>
              <w:t xml:space="preserve"> 2016)</w:t>
            </w:r>
          </w:p>
          <w:p w:rsidR="007F26D2" w:rsidRPr="009A1F20" w:rsidRDefault="007F26D2"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28AE1D8E" wp14:editId="3AB0A7E1">
                  <wp:extent cx="2487577" cy="1800000"/>
                  <wp:effectExtent l="19050" t="19050" r="27305" b="1016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pastoral\PROJECTS\05 CARRYING CAPACITY\05-11 NT Pastoral Feed Outlook\Monthly Advsory Bulletins\2016\2016_06June\Total Growth Maps\Gulf_Region Maps TYG.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487577" cy="1800000"/>
                          </a:xfrm>
                          <a:prstGeom prst="rect">
                            <a:avLst/>
                          </a:prstGeom>
                          <a:noFill/>
                          <a:ln w="12700">
                            <a:solidFill>
                              <a:schemeClr val="tx1"/>
                            </a:solidFill>
                          </a:ln>
                        </pic:spPr>
                      </pic:pic>
                    </a:graphicData>
                  </a:graphic>
                </wp:inline>
              </w:drawing>
            </w:r>
          </w:p>
        </w:tc>
        <w:tc>
          <w:tcPr>
            <w:tcW w:w="2042" w:type="dxa"/>
            <w:gridSpan w:val="2"/>
            <w:tcBorders>
              <w:top w:val="nil"/>
              <w:left w:val="nil"/>
              <w:bottom w:val="nil"/>
              <w:right w:val="nil"/>
            </w:tcBorders>
            <w:shd w:val="clear" w:color="auto" w:fill="auto"/>
            <w:vAlign w:val="center"/>
          </w:tcPr>
          <w:p w:rsidR="007F26D2" w:rsidRPr="009A1F20" w:rsidRDefault="007F26D2"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26252DAB" wp14:editId="7B55C52C">
                  <wp:extent cx="914400" cy="1891059"/>
                  <wp:effectExtent l="0" t="0" r="0" b="0"/>
                  <wp:docPr id="275" name="Picture 275"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11" w:type="dxa"/>
            <w:gridSpan w:val="2"/>
            <w:tcBorders>
              <w:top w:val="nil"/>
              <w:left w:val="nil"/>
              <w:bottom w:val="nil"/>
              <w:right w:val="nil"/>
            </w:tcBorders>
          </w:tcPr>
          <w:p w:rsidR="007F26D2" w:rsidRPr="009A1F20" w:rsidRDefault="007F26D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7F26D2" w:rsidRPr="009A1F20" w:rsidRDefault="007F26D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7F26D2" w:rsidRPr="009A1F20" w:rsidRDefault="007F26D2"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247A10D6" wp14:editId="79E4B249">
                  <wp:extent cx="2487577" cy="1800000"/>
                  <wp:effectExtent l="19050" t="19050" r="27305" b="1016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pastoral\PROJECTS\05 CARRYING CAPACITY\05-11 NT Pastoral Feed Outlook\Monthly Advsory Bulletins\2016\2016_06June\TSDM Maps\Gulf_Region Maps TSDM.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487577" cy="1800000"/>
                          </a:xfrm>
                          <a:prstGeom prst="rect">
                            <a:avLst/>
                          </a:prstGeom>
                          <a:noFill/>
                          <a:ln w="12700">
                            <a:solidFill>
                              <a:schemeClr val="tx1"/>
                            </a:solidFill>
                          </a:ln>
                        </pic:spPr>
                      </pic:pic>
                    </a:graphicData>
                  </a:graphic>
                </wp:inline>
              </w:drawing>
            </w:r>
          </w:p>
        </w:tc>
      </w:tr>
    </w:tbl>
    <w:p w:rsidR="009766F3" w:rsidRPr="009D3346" w:rsidRDefault="009766F3" w:rsidP="003C5D94">
      <w:pPr>
        <w:jc w:val="left"/>
        <w:rPr>
          <w:rFonts w:ascii="Lato" w:hAnsi="Lato"/>
          <w:bCs/>
          <w:color w:val="000000" w:themeColor="text1"/>
          <w:sz w:val="18"/>
          <w:szCs w:val="18"/>
          <w:highlight w:val="lightGray"/>
          <w:lang w:eastAsia="en-US"/>
        </w:rPr>
        <w:sectPr w:rsidR="009766F3" w:rsidRPr="009D3346" w:rsidSect="00C93BFB">
          <w:pgSz w:w="11906" w:h="16838" w:code="9"/>
          <w:pgMar w:top="826" w:right="425" w:bottom="720" w:left="720" w:header="426" w:footer="437" w:gutter="0"/>
          <w:cols w:space="720"/>
          <w:docGrid w:linePitch="272"/>
        </w:sectPr>
      </w:pPr>
    </w:p>
    <w:p w:rsidR="0035023D" w:rsidRDefault="0035023D" w:rsidP="0035023D">
      <w:pPr>
        <w:pStyle w:val="Heading1"/>
      </w:pPr>
      <w:bookmarkStart w:id="11" w:name="_Gulf_District"/>
      <w:bookmarkEnd w:id="11"/>
      <w:r>
        <w:lastRenderedPageBreak/>
        <w:t>Barkly District</w:t>
      </w:r>
    </w:p>
    <w:p w:rsidR="0035023D" w:rsidRPr="009D3346" w:rsidRDefault="0035023D" w:rsidP="0035023D">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35023D" w:rsidRDefault="0035023D" w:rsidP="0035023D">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Nil to report.</w:t>
      </w:r>
    </w:p>
    <w:p w:rsidR="0035023D" w:rsidRDefault="0035023D" w:rsidP="0035023D">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35023D" w:rsidRPr="009D3346" w:rsidTr="00386BCE">
        <w:trPr>
          <w:trHeight w:val="387"/>
        </w:trPr>
        <w:tc>
          <w:tcPr>
            <w:tcW w:w="10931" w:type="dxa"/>
            <w:gridSpan w:val="5"/>
            <w:tcBorders>
              <w:right w:val="single" w:sz="4" w:space="0" w:color="auto"/>
            </w:tcBorders>
            <w:shd w:val="clear" w:color="auto" w:fill="CCE2E0"/>
            <w:vAlign w:val="center"/>
          </w:tcPr>
          <w:p w:rsidR="0035023D" w:rsidRPr="009D3346" w:rsidRDefault="0035023D"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35023D" w:rsidRPr="00B32A69" w:rsidTr="00386BCE">
        <w:trPr>
          <w:trHeight w:val="387"/>
        </w:trPr>
        <w:tc>
          <w:tcPr>
            <w:tcW w:w="2040" w:type="dxa"/>
            <w:tcBorders>
              <w:right w:val="single" w:sz="4" w:space="0" w:color="auto"/>
            </w:tcBorders>
            <w:shd w:val="clear" w:color="auto" w:fill="CCE2E0"/>
            <w:vAlign w:val="center"/>
          </w:tcPr>
          <w:p w:rsidR="0035023D" w:rsidRPr="009D3346" w:rsidRDefault="0035023D"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35023D" w:rsidRPr="00B32A69" w:rsidRDefault="0035023D"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282" w:type="dxa"/>
            <w:tcBorders>
              <w:right w:val="single" w:sz="4" w:space="0" w:color="auto"/>
            </w:tcBorders>
            <w:shd w:val="clear" w:color="auto" w:fill="auto"/>
            <w:vAlign w:val="center"/>
          </w:tcPr>
          <w:p w:rsidR="0035023D" w:rsidRPr="009D3346" w:rsidRDefault="0035023D" w:rsidP="0035023D">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84" w:type="dxa"/>
            <w:tcBorders>
              <w:right w:val="single" w:sz="4" w:space="0" w:color="auto"/>
            </w:tcBorders>
            <w:shd w:val="clear" w:color="auto" w:fill="auto"/>
            <w:vAlign w:val="center"/>
          </w:tcPr>
          <w:p w:rsidR="0035023D" w:rsidRDefault="0035023D" w:rsidP="0035023D">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Pr="009D3346">
              <w:rPr>
                <w:rFonts w:ascii="Lato" w:hAnsi="Lato" w:cstheme="minorHAnsi"/>
                <w:bCs/>
                <w:color w:val="000000" w:themeColor="text1"/>
                <w:szCs w:val="20"/>
              </w:rPr>
              <w:t>000 &amp; &lt;</w:t>
            </w:r>
            <w:r>
              <w:rPr>
                <w:rFonts w:ascii="Lato" w:hAnsi="Lato" w:cstheme="minorHAnsi"/>
                <w:bCs/>
                <w:color w:val="000000" w:themeColor="text1"/>
                <w:szCs w:val="20"/>
              </w:rPr>
              <w:t>1,000kg/ha</w:t>
            </w:r>
          </w:p>
        </w:tc>
        <w:tc>
          <w:tcPr>
            <w:tcW w:w="2150" w:type="dxa"/>
            <w:tcBorders>
              <w:right w:val="single" w:sz="4" w:space="0" w:color="auto"/>
            </w:tcBorders>
            <w:shd w:val="clear" w:color="auto" w:fill="auto"/>
            <w:vAlign w:val="center"/>
          </w:tcPr>
          <w:p w:rsidR="0035023D" w:rsidRPr="00B32A69" w:rsidRDefault="0035023D" w:rsidP="0035023D">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35023D" w:rsidTr="00386BCE">
        <w:trPr>
          <w:trHeight w:val="387"/>
        </w:trPr>
        <w:tc>
          <w:tcPr>
            <w:tcW w:w="2040"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100</w:t>
            </w:r>
            <w:r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Pr="00B32A69">
              <w:rPr>
                <w:rFonts w:ascii="Lato" w:hAnsi="Lato" w:cstheme="minorHAnsi"/>
                <w:bCs/>
                <w:color w:val="0070C0"/>
                <w:szCs w:val="20"/>
              </w:rPr>
              <w:t>%</w:t>
            </w:r>
          </w:p>
        </w:tc>
      </w:tr>
      <w:tr w:rsidR="0035023D" w:rsidTr="00386BCE">
        <w:trPr>
          <w:trHeight w:val="387"/>
        </w:trPr>
        <w:tc>
          <w:tcPr>
            <w:tcW w:w="2040" w:type="dxa"/>
            <w:tcBorders>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w:t>
            </w:r>
          </w:p>
        </w:tc>
        <w:tc>
          <w:tcPr>
            <w:tcW w:w="2282" w:type="dxa"/>
            <w:tcBorders>
              <w:right w:val="single" w:sz="4" w:space="0" w:color="auto"/>
            </w:tcBorders>
            <w:shd w:val="clear" w:color="auto" w:fill="auto"/>
            <w:vAlign w:val="center"/>
          </w:tcPr>
          <w:p w:rsidR="0035023D" w:rsidRDefault="0035023D" w:rsidP="0035023D">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23</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49</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27</w:t>
            </w:r>
            <w:r w:rsidRPr="00B32A69">
              <w:rPr>
                <w:rFonts w:ascii="Lato" w:hAnsi="Lato" w:cstheme="minorHAnsi"/>
                <w:bCs/>
                <w:color w:val="0070C0"/>
                <w:szCs w:val="20"/>
              </w:rPr>
              <w:t>%</w:t>
            </w:r>
          </w:p>
        </w:tc>
      </w:tr>
    </w:tbl>
    <w:p w:rsidR="0035023D" w:rsidRDefault="0035023D" w:rsidP="0035023D">
      <w:pPr>
        <w:rPr>
          <w:bCs/>
        </w:rPr>
      </w:pPr>
    </w:p>
    <w:tbl>
      <w:tblPr>
        <w:tblStyle w:val="TableGrid"/>
        <w:tblW w:w="11153" w:type="dxa"/>
        <w:tblInd w:w="-176" w:type="dxa"/>
        <w:tblLook w:val="04A0" w:firstRow="1" w:lastRow="0" w:firstColumn="1" w:lastColumn="0" w:noHBand="0" w:noVBand="1"/>
      </w:tblPr>
      <w:tblGrid>
        <w:gridCol w:w="2184"/>
        <w:gridCol w:w="2405"/>
        <w:gridCol w:w="375"/>
        <w:gridCol w:w="1669"/>
        <w:gridCol w:w="1419"/>
        <w:gridCol w:w="3101"/>
      </w:tblGrid>
      <w:tr w:rsidR="0035023D"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35023D" w:rsidRPr="009D3346" w:rsidRDefault="0035023D"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35023D" w:rsidRPr="00B32A69" w:rsidTr="00710DA4">
        <w:trPr>
          <w:trHeight w:val="387"/>
        </w:trPr>
        <w:tc>
          <w:tcPr>
            <w:tcW w:w="2075" w:type="dxa"/>
            <w:tcBorders>
              <w:top w:val="single" w:sz="4" w:space="0" w:color="auto"/>
              <w:right w:val="single" w:sz="4" w:space="0" w:color="auto"/>
            </w:tcBorders>
            <w:shd w:val="clear" w:color="auto" w:fill="CCE2E0"/>
            <w:vAlign w:val="center"/>
          </w:tcPr>
          <w:p w:rsidR="0035023D" w:rsidRPr="009D3346" w:rsidRDefault="0035023D" w:rsidP="00386BCE">
            <w:pPr>
              <w:pStyle w:val="ShellBodyText"/>
              <w:spacing w:after="0" w:line="240" w:lineRule="auto"/>
              <w:jc w:val="center"/>
              <w:rPr>
                <w:rFonts w:ascii="Lato" w:hAnsi="Lato" w:cstheme="minorHAnsi"/>
                <w:bCs/>
                <w:szCs w:val="20"/>
              </w:rPr>
            </w:pPr>
          </w:p>
        </w:tc>
        <w:tc>
          <w:tcPr>
            <w:tcW w:w="2946" w:type="dxa"/>
            <w:gridSpan w:val="2"/>
            <w:tcBorders>
              <w:top w:val="single" w:sz="4" w:space="0" w:color="auto"/>
              <w:right w:val="single" w:sz="4" w:space="0" w:color="auto"/>
            </w:tcBorders>
            <w:shd w:val="clear" w:color="auto" w:fill="auto"/>
            <w:vAlign w:val="center"/>
          </w:tcPr>
          <w:p w:rsidR="0035023D" w:rsidRPr="00B32A69" w:rsidRDefault="0035023D"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66" w:type="dxa"/>
            <w:gridSpan w:val="2"/>
            <w:tcBorders>
              <w:top w:val="single" w:sz="4" w:space="0" w:color="auto"/>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66" w:type="dxa"/>
            <w:tcBorders>
              <w:top w:val="single" w:sz="4" w:space="0" w:color="auto"/>
              <w:right w:val="single" w:sz="4" w:space="0" w:color="auto"/>
            </w:tcBorders>
            <w:shd w:val="clear" w:color="auto" w:fill="auto"/>
            <w:vAlign w:val="center"/>
          </w:tcPr>
          <w:p w:rsidR="0035023D" w:rsidRPr="00B32A69" w:rsidRDefault="0035023D"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35023D" w:rsidTr="00710DA4">
        <w:trPr>
          <w:trHeight w:val="387"/>
        </w:trPr>
        <w:tc>
          <w:tcPr>
            <w:tcW w:w="2075"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946" w:type="dxa"/>
            <w:gridSpan w:val="2"/>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3%</w:t>
            </w:r>
          </w:p>
        </w:tc>
        <w:tc>
          <w:tcPr>
            <w:tcW w:w="3066" w:type="dxa"/>
            <w:gridSpan w:val="2"/>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41%</w:t>
            </w:r>
          </w:p>
        </w:tc>
        <w:tc>
          <w:tcPr>
            <w:tcW w:w="3066"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56</w:t>
            </w:r>
            <w:r w:rsidRPr="00B32A69">
              <w:rPr>
                <w:rFonts w:ascii="Lato" w:hAnsi="Lato" w:cstheme="minorHAnsi"/>
                <w:bCs/>
                <w:color w:val="0070C0"/>
                <w:szCs w:val="20"/>
              </w:rPr>
              <w:t>%</w:t>
            </w:r>
          </w:p>
        </w:tc>
      </w:tr>
      <w:tr w:rsidR="0035023D" w:rsidTr="00710DA4">
        <w:trPr>
          <w:trHeight w:val="387"/>
        </w:trPr>
        <w:tc>
          <w:tcPr>
            <w:tcW w:w="2075" w:type="dxa"/>
            <w:tcBorders>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946" w:type="dxa"/>
            <w:gridSpan w:val="2"/>
            <w:tcBorders>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10</w:t>
            </w:r>
            <w:r w:rsidRPr="009D3346">
              <w:rPr>
                <w:rFonts w:ascii="Lato" w:hAnsi="Lato" w:cstheme="minorHAnsi"/>
                <w:bCs/>
                <w:color w:val="FF0000"/>
                <w:szCs w:val="20"/>
              </w:rPr>
              <w:t>%</w:t>
            </w:r>
          </w:p>
        </w:tc>
        <w:tc>
          <w:tcPr>
            <w:tcW w:w="3066" w:type="dxa"/>
            <w:gridSpan w:val="2"/>
            <w:tcBorders>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Pr>
                <w:rFonts w:ascii="Lato" w:hAnsi="Lato" w:cstheme="minorHAnsi"/>
                <w:bCs/>
                <w:szCs w:val="20"/>
              </w:rPr>
              <w:t>51%</w:t>
            </w:r>
          </w:p>
        </w:tc>
        <w:tc>
          <w:tcPr>
            <w:tcW w:w="3066" w:type="dxa"/>
            <w:tcBorders>
              <w:right w:val="single" w:sz="4" w:space="0" w:color="auto"/>
            </w:tcBorders>
            <w:shd w:val="clear" w:color="auto" w:fill="auto"/>
            <w:vAlign w:val="center"/>
          </w:tcPr>
          <w:p w:rsidR="0035023D" w:rsidRPr="00B32A69" w:rsidRDefault="0035023D"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39%</w:t>
            </w:r>
          </w:p>
        </w:tc>
      </w:tr>
      <w:tr w:rsidR="0035023D" w:rsidTr="00710DA4">
        <w:trPr>
          <w:trHeight w:val="387"/>
        </w:trPr>
        <w:tc>
          <w:tcPr>
            <w:tcW w:w="2075"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35023D" w:rsidRPr="009D3346" w:rsidRDefault="0035023D"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946" w:type="dxa"/>
            <w:gridSpan w:val="2"/>
            <w:tcBorders>
              <w:right w:val="single" w:sz="4" w:space="0" w:color="auto"/>
            </w:tcBorders>
            <w:shd w:val="clear" w:color="auto" w:fill="auto"/>
            <w:vAlign w:val="center"/>
          </w:tcPr>
          <w:p w:rsidR="0035023D" w:rsidRPr="00B32A69" w:rsidRDefault="0035023D"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35023D" w:rsidRPr="00B32A69" w:rsidRDefault="0035023D"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79</w:t>
            </w:r>
            <w:r w:rsidRPr="00B32A69">
              <w:rPr>
                <w:rFonts w:ascii="Lato" w:hAnsi="Lato" w:cstheme="minorHAnsi"/>
                <w:bCs/>
                <w:color w:val="FF0000"/>
                <w:szCs w:val="20"/>
              </w:rPr>
              <w:t>%</w:t>
            </w:r>
          </w:p>
        </w:tc>
        <w:tc>
          <w:tcPr>
            <w:tcW w:w="3066" w:type="dxa"/>
            <w:gridSpan w:val="2"/>
            <w:tcBorders>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35023D" w:rsidRPr="009D3346" w:rsidRDefault="0035023D" w:rsidP="00386BCE">
            <w:pPr>
              <w:pStyle w:val="ShellBodyText"/>
              <w:spacing w:after="0" w:line="240" w:lineRule="auto"/>
              <w:jc w:val="center"/>
              <w:rPr>
                <w:rFonts w:ascii="Lato" w:hAnsi="Lato" w:cstheme="minorHAnsi"/>
                <w:bCs/>
                <w:szCs w:val="20"/>
              </w:rPr>
            </w:pPr>
            <w:r>
              <w:rPr>
                <w:rFonts w:ascii="Lato" w:hAnsi="Lato" w:cstheme="minorHAnsi"/>
                <w:bCs/>
                <w:szCs w:val="20"/>
              </w:rPr>
              <w:t>21</w:t>
            </w:r>
            <w:r w:rsidRPr="009D3346">
              <w:rPr>
                <w:rFonts w:ascii="Lato" w:hAnsi="Lato" w:cstheme="minorHAnsi"/>
                <w:bCs/>
                <w:szCs w:val="20"/>
              </w:rPr>
              <w:t>%</w:t>
            </w:r>
          </w:p>
        </w:tc>
        <w:tc>
          <w:tcPr>
            <w:tcW w:w="3066" w:type="dxa"/>
            <w:tcBorders>
              <w:right w:val="single" w:sz="4" w:space="0" w:color="auto"/>
            </w:tcBorders>
            <w:shd w:val="clear" w:color="auto" w:fill="auto"/>
            <w:vAlign w:val="center"/>
          </w:tcPr>
          <w:p w:rsidR="0035023D" w:rsidRPr="00B32A69" w:rsidRDefault="0035023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35023D" w:rsidRPr="00B32A69" w:rsidRDefault="0035023D"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35023D" w:rsidTr="00710DA4">
        <w:trPr>
          <w:trHeight w:val="387"/>
        </w:trPr>
        <w:tc>
          <w:tcPr>
            <w:tcW w:w="2075" w:type="dxa"/>
            <w:tcBorders>
              <w:bottom w:val="single" w:sz="4" w:space="0" w:color="auto"/>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9078" w:type="dxa"/>
            <w:gridSpan w:val="5"/>
            <w:tcBorders>
              <w:bottom w:val="single" w:sz="4" w:space="0" w:color="auto"/>
              <w:right w:val="single" w:sz="4" w:space="0" w:color="auto"/>
            </w:tcBorders>
            <w:shd w:val="clear" w:color="auto" w:fill="auto"/>
            <w:vAlign w:val="center"/>
          </w:tcPr>
          <w:p w:rsidR="0035023D" w:rsidRDefault="0035023D" w:rsidP="0035023D">
            <w:pPr>
              <w:pStyle w:val="ShellBodyText"/>
              <w:spacing w:after="0"/>
              <w:jc w:val="center"/>
            </w:pPr>
            <w:r>
              <w:rPr>
                <w:rFonts w:ascii="Lato" w:hAnsi="Lato" w:cstheme="minorHAnsi"/>
                <w:bCs/>
                <w:color w:val="000000" w:themeColor="text1"/>
                <w:szCs w:val="20"/>
              </w:rPr>
              <w:t>1%</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2016)</w:t>
            </w:r>
            <w:r>
              <w:t xml:space="preserve"> </w:t>
            </w:r>
          </w:p>
          <w:p w:rsidR="0035023D" w:rsidRPr="009D3346" w:rsidRDefault="0035023D" w:rsidP="0035023D">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&lt;1</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35023D">
            <w:pPr>
              <w:pStyle w:val="ShellBodyText"/>
              <w:spacing w:after="0"/>
              <w:jc w:val="center"/>
              <w:rPr>
                <w:rFonts w:ascii="Lato" w:hAnsi="Lato" w:cstheme="minorHAnsi"/>
                <w:bCs/>
                <w:color w:val="000000" w:themeColor="text1"/>
                <w:szCs w:val="20"/>
              </w:rPr>
            </w:pPr>
          </w:p>
        </w:tc>
      </w:tr>
      <w:tr w:rsidR="0035023D" w:rsidRPr="009D3346" w:rsidTr="00710DA4">
        <w:trPr>
          <w:trHeight w:val="551"/>
        </w:trPr>
        <w:tc>
          <w:tcPr>
            <w:tcW w:w="4586" w:type="dxa"/>
            <w:gridSpan w:val="2"/>
            <w:tcBorders>
              <w:top w:val="nil"/>
              <w:left w:val="nil"/>
              <w:bottom w:val="nil"/>
              <w:right w:val="nil"/>
            </w:tcBorders>
          </w:tcPr>
          <w:p w:rsidR="0035023D" w:rsidRPr="009A1F20" w:rsidRDefault="0035023D"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 xml:space="preserve">2015/16 </w:t>
            </w:r>
            <w:r w:rsidRPr="009A1F20">
              <w:rPr>
                <w:rFonts w:ascii="Lato" w:hAnsi="Lato" w:cstheme="minorHAnsi"/>
                <w:b/>
                <w:bCs/>
                <w:i/>
                <w:noProof/>
                <w:sz w:val="22"/>
                <w:szCs w:val="22"/>
                <w:lang w:eastAsia="en-AU"/>
              </w:rPr>
              <w:t>Median Pasture Growth (kg/ha)</w:t>
            </w:r>
          </w:p>
          <w:p w:rsidR="0035023D" w:rsidRPr="009D3346" w:rsidRDefault="0035023D"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567" w:type="dxa"/>
            <w:gridSpan w:val="4"/>
            <w:tcBorders>
              <w:top w:val="nil"/>
              <w:left w:val="nil"/>
              <w:bottom w:val="nil"/>
              <w:right w:val="nil"/>
            </w:tcBorders>
            <w:shd w:val="clear" w:color="auto" w:fill="auto"/>
          </w:tcPr>
          <w:p w:rsidR="0035023D" w:rsidRPr="009A1F20" w:rsidRDefault="0035023D"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35023D" w:rsidRPr="009D3346" w:rsidRDefault="0035023D" w:rsidP="00386BCE">
            <w:pPr>
              <w:pStyle w:val="ShellBodyText"/>
              <w:shd w:val="clear" w:color="auto" w:fill="CCE2E0"/>
              <w:spacing w:after="0" w:line="240" w:lineRule="auto"/>
              <w:jc w:val="center"/>
              <w:rPr>
                <w:rFonts w:ascii="Lato" w:hAnsi="Lato" w:cstheme="minorHAnsi"/>
                <w:bCs/>
                <w:noProof/>
                <w:szCs w:val="20"/>
                <w:lang w:eastAsia="en-AU"/>
              </w:rPr>
            </w:pPr>
            <w:r w:rsidRPr="009A1F20">
              <w:rPr>
                <w:rFonts w:ascii="Lato" w:hAnsi="Lato" w:cstheme="minorHAnsi"/>
                <w:b/>
                <w:bCs/>
                <w:i/>
                <w:noProof/>
                <w:color w:val="000000" w:themeColor="text1"/>
                <w:sz w:val="22"/>
                <w:szCs w:val="22"/>
                <w:lang w:eastAsia="en-AU"/>
              </w:rPr>
              <w:t>(</w:t>
            </w:r>
            <w:r>
              <w:rPr>
                <w:rFonts w:ascii="Lato" w:hAnsi="Lato" w:cstheme="minorHAnsi"/>
                <w:b/>
                <w:bCs/>
                <w:i/>
                <w:noProof/>
                <w:color w:val="000000" w:themeColor="text1"/>
                <w:sz w:val="22"/>
                <w:szCs w:val="22"/>
                <w:lang w:eastAsia="en-AU"/>
              </w:rPr>
              <w:t>December 2016</w:t>
            </w:r>
            <w:r w:rsidRPr="009A1F20">
              <w:rPr>
                <w:rFonts w:ascii="Lato" w:hAnsi="Lato" w:cstheme="minorHAnsi"/>
                <w:b/>
                <w:bCs/>
                <w:i/>
                <w:noProof/>
                <w:color w:val="000000" w:themeColor="text1"/>
                <w:sz w:val="22"/>
                <w:szCs w:val="22"/>
                <w:lang w:eastAsia="en-AU"/>
              </w:rPr>
              <w:t xml:space="preserve"> – </w:t>
            </w:r>
            <w:r>
              <w:rPr>
                <w:rFonts w:ascii="Lato" w:hAnsi="Lato" w:cstheme="minorHAnsi"/>
                <w:b/>
                <w:bCs/>
                <w:i/>
                <w:noProof/>
                <w:color w:val="000000" w:themeColor="text1"/>
                <w:sz w:val="22"/>
                <w:szCs w:val="22"/>
                <w:lang w:eastAsia="en-AU"/>
              </w:rPr>
              <w:t>February 2017</w:t>
            </w:r>
            <w:r w:rsidRPr="009A1F20">
              <w:rPr>
                <w:rFonts w:ascii="Lato" w:hAnsi="Lato" w:cstheme="minorHAnsi"/>
                <w:b/>
                <w:bCs/>
                <w:i/>
                <w:noProof/>
                <w:color w:val="000000" w:themeColor="text1"/>
                <w:sz w:val="22"/>
                <w:szCs w:val="22"/>
                <w:lang w:eastAsia="en-AU"/>
              </w:rPr>
              <w:t>)</w:t>
            </w:r>
          </w:p>
        </w:tc>
      </w:tr>
      <w:tr w:rsidR="0035023D" w:rsidRPr="009D3346" w:rsidTr="00710DA4">
        <w:trPr>
          <w:trHeight w:val="3328"/>
        </w:trPr>
        <w:tc>
          <w:tcPr>
            <w:tcW w:w="4586" w:type="dxa"/>
            <w:gridSpan w:val="2"/>
            <w:tcBorders>
              <w:top w:val="nil"/>
              <w:left w:val="nil"/>
              <w:bottom w:val="nil"/>
              <w:right w:val="nil"/>
            </w:tcBorders>
          </w:tcPr>
          <w:p w:rsidR="0035023D" w:rsidRPr="009D3346" w:rsidRDefault="0035023D"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66B5B05C" wp14:editId="633B9B0D">
                  <wp:extent cx="2787111" cy="2012400"/>
                  <wp:effectExtent l="0" t="0" r="0"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87111" cy="2012400"/>
                          </a:xfrm>
                          <a:prstGeom prst="rect">
                            <a:avLst/>
                          </a:prstGeom>
                          <a:noFill/>
                          <a:ln>
                            <a:noFill/>
                          </a:ln>
                        </pic:spPr>
                      </pic:pic>
                    </a:graphicData>
                  </a:graphic>
                </wp:inline>
              </w:drawing>
            </w:r>
          </w:p>
        </w:tc>
        <w:tc>
          <w:tcPr>
            <w:tcW w:w="2045" w:type="dxa"/>
            <w:gridSpan w:val="2"/>
            <w:tcBorders>
              <w:top w:val="nil"/>
              <w:left w:val="nil"/>
              <w:bottom w:val="nil"/>
              <w:right w:val="nil"/>
            </w:tcBorders>
            <w:shd w:val="clear" w:color="auto" w:fill="auto"/>
          </w:tcPr>
          <w:p w:rsidR="0035023D" w:rsidRPr="009D3346" w:rsidRDefault="0035023D"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00B83591" wp14:editId="35EBA81C">
                  <wp:extent cx="1165257" cy="2045745"/>
                  <wp:effectExtent l="0" t="0" r="0" b="0"/>
                  <wp:docPr id="283" name="Picture 283"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22" w:type="dxa"/>
            <w:gridSpan w:val="2"/>
            <w:tcBorders>
              <w:top w:val="nil"/>
              <w:left w:val="nil"/>
              <w:bottom w:val="nil"/>
              <w:right w:val="nil"/>
            </w:tcBorders>
            <w:shd w:val="clear" w:color="auto" w:fill="auto"/>
          </w:tcPr>
          <w:p w:rsidR="0035023D" w:rsidRDefault="0035023D" w:rsidP="00386BCE">
            <w:pPr>
              <w:tabs>
                <w:tab w:val="left" w:pos="3030"/>
              </w:tabs>
              <w:jc w:val="center"/>
              <w:rPr>
                <w:rFonts w:ascii="Lato" w:hAnsi="Lato"/>
              </w:rPr>
            </w:pPr>
            <w:r>
              <w:rPr>
                <w:rFonts w:ascii="Lato" w:hAnsi="Lato" w:cstheme="minorHAnsi"/>
                <w:noProof/>
              </w:rPr>
              <w:drawing>
                <wp:inline distT="0" distB="0" distL="0" distR="0" wp14:anchorId="2C9D0900" wp14:editId="1F6F073D">
                  <wp:extent cx="2714299" cy="1964055"/>
                  <wp:effectExtent l="19050" t="19050" r="10160" b="1714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pastoral\PROJECTS\05 CARRYING CAPACITY\05-11 NT Pastoral Feed Outlook\Monthly Advsory Bulletins\2016\2016_06June\Regional Growth Prob Maps\Barkly_Region Maps GP.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p w:rsidR="0035023D" w:rsidRPr="009D3346" w:rsidRDefault="0035023D" w:rsidP="00386BCE">
            <w:pPr>
              <w:tabs>
                <w:tab w:val="left" w:pos="3030"/>
              </w:tabs>
              <w:jc w:val="center"/>
              <w:rPr>
                <w:rFonts w:ascii="Lato" w:hAnsi="Lato"/>
              </w:rPr>
            </w:pPr>
          </w:p>
        </w:tc>
      </w:tr>
      <w:tr w:rsidR="0035023D" w:rsidRPr="009A1F20" w:rsidTr="00710DA4">
        <w:trPr>
          <w:trHeight w:val="3404"/>
        </w:trPr>
        <w:tc>
          <w:tcPr>
            <w:tcW w:w="4586" w:type="dxa"/>
            <w:gridSpan w:val="2"/>
            <w:tcBorders>
              <w:top w:val="nil"/>
              <w:left w:val="nil"/>
              <w:bottom w:val="nil"/>
              <w:right w:val="nil"/>
            </w:tcBorders>
          </w:tcPr>
          <w:p w:rsidR="0035023D" w:rsidRPr="009A1F20" w:rsidRDefault="0035023D"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35023D" w:rsidRPr="009A1F20" w:rsidRDefault="0035023D"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 xml:space="preserve">(July – </w:t>
            </w:r>
            <w:r>
              <w:rPr>
                <w:rFonts w:ascii="Lato" w:hAnsi="Lato" w:cstheme="minorHAnsi"/>
                <w:b/>
                <w:bCs/>
                <w:i/>
                <w:sz w:val="22"/>
                <w:szCs w:val="22"/>
              </w:rPr>
              <w:t>December</w:t>
            </w:r>
            <w:r w:rsidRPr="009A1F20">
              <w:rPr>
                <w:rFonts w:ascii="Lato" w:hAnsi="Lato" w:cstheme="minorHAnsi"/>
                <w:b/>
                <w:bCs/>
                <w:i/>
                <w:sz w:val="22"/>
                <w:szCs w:val="22"/>
              </w:rPr>
              <w:t xml:space="preserve"> 2016)</w:t>
            </w:r>
          </w:p>
          <w:p w:rsidR="0035023D" w:rsidRPr="009A1F20" w:rsidRDefault="0035023D"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60AFB84A" wp14:editId="503DE44B">
                  <wp:extent cx="2714299" cy="1964055"/>
                  <wp:effectExtent l="19050" t="19050" r="10160" b="171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pastoral\PROJECTS\05 CARRYING CAPACITY\05-11 NT Pastoral Feed Outlook\Monthly Advsory Bulletins\2016\2016_06June\Total Growth Maps\Barkly_Region Maps TYG.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c>
          <w:tcPr>
            <w:tcW w:w="2045" w:type="dxa"/>
            <w:gridSpan w:val="2"/>
            <w:tcBorders>
              <w:top w:val="nil"/>
              <w:left w:val="nil"/>
              <w:bottom w:val="nil"/>
              <w:right w:val="nil"/>
            </w:tcBorders>
            <w:shd w:val="clear" w:color="auto" w:fill="auto"/>
            <w:vAlign w:val="center"/>
          </w:tcPr>
          <w:p w:rsidR="0035023D" w:rsidRPr="009A1F20" w:rsidRDefault="0035023D"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716C0349" wp14:editId="57C6F2E4">
                  <wp:extent cx="914400" cy="1891059"/>
                  <wp:effectExtent l="0" t="0" r="0" b="0"/>
                  <wp:docPr id="287" name="Picture 287"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22" w:type="dxa"/>
            <w:gridSpan w:val="2"/>
            <w:tcBorders>
              <w:top w:val="nil"/>
              <w:left w:val="nil"/>
              <w:bottom w:val="nil"/>
              <w:right w:val="nil"/>
            </w:tcBorders>
          </w:tcPr>
          <w:p w:rsidR="0035023D" w:rsidRPr="009A1F20" w:rsidRDefault="0035023D"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35023D" w:rsidRPr="009A1F20" w:rsidRDefault="0035023D"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35023D" w:rsidRPr="009A1F20" w:rsidRDefault="0035023D"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0660F9E9" wp14:editId="51601465">
                  <wp:extent cx="2714299" cy="1964055"/>
                  <wp:effectExtent l="19050" t="19050" r="10160" b="171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pastoral\PROJECTS\05 CARRYING CAPACITY\05-11 NT Pastoral Feed Outlook\Monthly Advsory Bulletins\2016\2016_06June\TSDM Maps\Barkly_Region Maps TSDM.pn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r>
    </w:tbl>
    <w:p w:rsidR="0035023D" w:rsidRPr="009D3346" w:rsidRDefault="0035023D" w:rsidP="0035023D">
      <w:pPr>
        <w:jc w:val="left"/>
        <w:rPr>
          <w:rFonts w:ascii="Lato" w:hAnsi="Lato"/>
          <w:bCs/>
          <w:color w:val="000000" w:themeColor="text1"/>
          <w:sz w:val="18"/>
          <w:szCs w:val="18"/>
          <w:highlight w:val="lightGray"/>
          <w:lang w:eastAsia="en-US"/>
        </w:rPr>
        <w:sectPr w:rsidR="0035023D" w:rsidRPr="009D3346" w:rsidSect="00C93BFB">
          <w:pgSz w:w="11906" w:h="16838" w:code="9"/>
          <w:pgMar w:top="826" w:right="425" w:bottom="720" w:left="720" w:header="426" w:footer="437" w:gutter="0"/>
          <w:cols w:space="720"/>
          <w:docGrid w:linePitch="272"/>
        </w:sectPr>
      </w:pPr>
    </w:p>
    <w:p w:rsidR="00E67202" w:rsidRDefault="00E67202" w:rsidP="00E67202">
      <w:pPr>
        <w:pStyle w:val="Heading1"/>
      </w:pPr>
      <w:r>
        <w:lastRenderedPageBreak/>
        <w:t>Tennant Creek District</w:t>
      </w:r>
    </w:p>
    <w:p w:rsidR="00E67202" w:rsidRPr="009D3346" w:rsidRDefault="00E67202" w:rsidP="00E6720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E67202" w:rsidRDefault="00E67202" w:rsidP="00E67202">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As at the 1</w:t>
      </w:r>
      <w:r w:rsidRPr="00C01669">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 94% of the district had a high fire risk.</w:t>
      </w:r>
    </w:p>
    <w:p w:rsidR="00E67202" w:rsidRDefault="00E67202" w:rsidP="00E67202">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E67202" w:rsidRPr="009D3346" w:rsidTr="00386BCE">
        <w:trPr>
          <w:trHeight w:val="387"/>
        </w:trPr>
        <w:tc>
          <w:tcPr>
            <w:tcW w:w="10931" w:type="dxa"/>
            <w:gridSpan w:val="5"/>
            <w:tcBorders>
              <w:right w:val="single" w:sz="4" w:space="0" w:color="auto"/>
            </w:tcBorders>
            <w:shd w:val="clear" w:color="auto" w:fill="CCE2E0"/>
            <w:vAlign w:val="center"/>
          </w:tcPr>
          <w:p w:rsidR="00E67202" w:rsidRPr="009D3346" w:rsidRDefault="00E6720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E67202" w:rsidRPr="00B32A69" w:rsidTr="00386BCE">
        <w:trPr>
          <w:trHeight w:val="387"/>
        </w:trPr>
        <w:tc>
          <w:tcPr>
            <w:tcW w:w="2040" w:type="dxa"/>
            <w:tcBorders>
              <w:right w:val="single" w:sz="4" w:space="0" w:color="auto"/>
            </w:tcBorders>
            <w:shd w:val="clear" w:color="auto" w:fill="CCE2E0"/>
            <w:vAlign w:val="center"/>
          </w:tcPr>
          <w:p w:rsidR="00E67202" w:rsidRPr="009D3346" w:rsidRDefault="00E67202"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282" w:type="dxa"/>
            <w:tcBorders>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84"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Pr="009D3346">
              <w:rPr>
                <w:rFonts w:ascii="Lato" w:hAnsi="Lato" w:cstheme="minorHAnsi"/>
                <w:bCs/>
                <w:color w:val="000000" w:themeColor="text1"/>
                <w:szCs w:val="20"/>
              </w:rPr>
              <w:t>000 &amp; &lt;</w:t>
            </w:r>
            <w:r>
              <w:rPr>
                <w:rFonts w:ascii="Lato" w:hAnsi="Lato" w:cstheme="minorHAnsi"/>
                <w:bCs/>
                <w:color w:val="000000" w:themeColor="text1"/>
                <w:szCs w:val="20"/>
              </w:rPr>
              <w:t>1,000kg/ha</w:t>
            </w:r>
          </w:p>
        </w:tc>
        <w:tc>
          <w:tcPr>
            <w:tcW w:w="2150" w:type="dxa"/>
            <w:tcBorders>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E67202" w:rsidTr="00386BCE">
        <w:trPr>
          <w:trHeight w:val="387"/>
        </w:trPr>
        <w:tc>
          <w:tcPr>
            <w:tcW w:w="2040"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100</w:t>
            </w:r>
            <w:r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Pr="00B32A69">
              <w:rPr>
                <w:rFonts w:ascii="Lato" w:hAnsi="Lato" w:cstheme="minorHAnsi"/>
                <w:bCs/>
                <w:color w:val="0070C0"/>
                <w:szCs w:val="20"/>
              </w:rPr>
              <w:t>%</w:t>
            </w:r>
          </w:p>
        </w:tc>
      </w:tr>
      <w:tr w:rsidR="00E67202" w:rsidTr="00386BCE">
        <w:trPr>
          <w:trHeight w:val="387"/>
        </w:trPr>
        <w:tc>
          <w:tcPr>
            <w:tcW w:w="2040" w:type="dxa"/>
            <w:tcBorders>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E67202" w:rsidRDefault="00BF0D75"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w:t>
            </w:r>
            <w:r w:rsidR="00E67202">
              <w:rPr>
                <w:rFonts w:ascii="Lato" w:hAnsi="Lato" w:cstheme="minorHAnsi"/>
                <w:bCs/>
                <w:color w:val="FF0000"/>
                <w:szCs w:val="20"/>
              </w:rPr>
              <w:t>%</w:t>
            </w:r>
          </w:p>
        </w:tc>
        <w:tc>
          <w:tcPr>
            <w:tcW w:w="2282" w:type="dxa"/>
            <w:tcBorders>
              <w:right w:val="single" w:sz="4" w:space="0" w:color="auto"/>
            </w:tcBorders>
            <w:shd w:val="clear" w:color="auto" w:fill="auto"/>
            <w:vAlign w:val="center"/>
          </w:tcPr>
          <w:p w:rsidR="00E67202" w:rsidRDefault="00BF0D75"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7</w:t>
            </w:r>
            <w:r w:rsidR="00E67202"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E67202" w:rsidRDefault="00BF0D75"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19</w:t>
            </w:r>
            <w:r w:rsidR="00E67202"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E67202" w:rsidRDefault="00BF0D75"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73</w:t>
            </w:r>
            <w:r w:rsidR="00E67202" w:rsidRPr="00B32A69">
              <w:rPr>
                <w:rFonts w:ascii="Lato" w:hAnsi="Lato" w:cstheme="minorHAnsi"/>
                <w:bCs/>
                <w:color w:val="0070C0"/>
                <w:szCs w:val="20"/>
              </w:rPr>
              <w:t>%</w:t>
            </w:r>
          </w:p>
        </w:tc>
      </w:tr>
    </w:tbl>
    <w:p w:rsidR="00E67202" w:rsidRDefault="00E67202" w:rsidP="00E67202">
      <w:pPr>
        <w:rPr>
          <w:bCs/>
        </w:rPr>
      </w:pPr>
    </w:p>
    <w:tbl>
      <w:tblPr>
        <w:tblStyle w:val="TableGrid"/>
        <w:tblW w:w="11153" w:type="dxa"/>
        <w:tblInd w:w="-176" w:type="dxa"/>
        <w:tblLook w:val="04A0" w:firstRow="1" w:lastRow="0" w:firstColumn="1" w:lastColumn="0" w:noHBand="0" w:noVBand="1"/>
      </w:tblPr>
      <w:tblGrid>
        <w:gridCol w:w="2270"/>
        <w:gridCol w:w="2331"/>
        <w:gridCol w:w="377"/>
        <w:gridCol w:w="1664"/>
        <w:gridCol w:w="1417"/>
        <w:gridCol w:w="3094"/>
      </w:tblGrid>
      <w:tr w:rsidR="00E67202"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E67202" w:rsidRPr="009D3346" w:rsidRDefault="00E6720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E67202" w:rsidRPr="00B32A69" w:rsidTr="00710DA4">
        <w:trPr>
          <w:trHeight w:val="387"/>
        </w:trPr>
        <w:tc>
          <w:tcPr>
            <w:tcW w:w="2192" w:type="dxa"/>
            <w:tcBorders>
              <w:top w:val="single" w:sz="4" w:space="0" w:color="auto"/>
              <w:right w:val="single" w:sz="4" w:space="0" w:color="auto"/>
            </w:tcBorders>
            <w:shd w:val="clear" w:color="auto" w:fill="CCE2E0"/>
            <w:vAlign w:val="center"/>
          </w:tcPr>
          <w:p w:rsidR="00E67202" w:rsidRPr="009D3346" w:rsidRDefault="00E67202" w:rsidP="00386BCE">
            <w:pPr>
              <w:pStyle w:val="ShellBodyText"/>
              <w:spacing w:after="0" w:line="240" w:lineRule="auto"/>
              <w:jc w:val="center"/>
              <w:rPr>
                <w:rFonts w:ascii="Lato" w:hAnsi="Lato" w:cstheme="minorHAnsi"/>
                <w:bCs/>
                <w:szCs w:val="20"/>
              </w:rPr>
            </w:pPr>
          </w:p>
        </w:tc>
        <w:tc>
          <w:tcPr>
            <w:tcW w:w="2843" w:type="dxa"/>
            <w:gridSpan w:val="2"/>
            <w:tcBorders>
              <w:top w:val="single" w:sz="4" w:space="0" w:color="auto"/>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59" w:type="dxa"/>
            <w:gridSpan w:val="2"/>
            <w:tcBorders>
              <w:top w:val="single" w:sz="4" w:space="0" w:color="auto"/>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59" w:type="dxa"/>
            <w:tcBorders>
              <w:top w:val="single" w:sz="4" w:space="0" w:color="auto"/>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E67202" w:rsidTr="00710DA4">
        <w:trPr>
          <w:trHeight w:val="387"/>
        </w:trPr>
        <w:tc>
          <w:tcPr>
            <w:tcW w:w="2192"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3%</w:t>
            </w:r>
          </w:p>
        </w:tc>
        <w:tc>
          <w:tcPr>
            <w:tcW w:w="3059" w:type="dxa"/>
            <w:gridSpan w:val="2"/>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41%</w:t>
            </w:r>
          </w:p>
        </w:tc>
        <w:tc>
          <w:tcPr>
            <w:tcW w:w="3059"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56</w:t>
            </w:r>
            <w:r w:rsidRPr="00B32A69">
              <w:rPr>
                <w:rFonts w:ascii="Lato" w:hAnsi="Lato" w:cstheme="minorHAnsi"/>
                <w:bCs/>
                <w:color w:val="0070C0"/>
                <w:szCs w:val="20"/>
              </w:rPr>
              <w:t>%</w:t>
            </w:r>
          </w:p>
        </w:tc>
      </w:tr>
      <w:tr w:rsidR="00E67202" w:rsidTr="00710DA4">
        <w:trPr>
          <w:trHeight w:val="387"/>
        </w:trPr>
        <w:tc>
          <w:tcPr>
            <w:tcW w:w="2192" w:type="dxa"/>
            <w:tcBorders>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E67202" w:rsidRPr="009D3346" w:rsidRDefault="00BF0D75"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w:t>
            </w:r>
            <w:r w:rsidR="00E67202" w:rsidRPr="009D3346">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E67202" w:rsidRPr="009D3346" w:rsidRDefault="00BF0D75" w:rsidP="00386BCE">
            <w:pPr>
              <w:pStyle w:val="ShellBodyText"/>
              <w:spacing w:after="0" w:line="240" w:lineRule="auto"/>
              <w:jc w:val="center"/>
              <w:rPr>
                <w:rFonts w:ascii="Lato" w:hAnsi="Lato" w:cstheme="minorHAnsi"/>
                <w:bCs/>
                <w:szCs w:val="20"/>
              </w:rPr>
            </w:pPr>
            <w:r>
              <w:rPr>
                <w:rFonts w:ascii="Lato" w:hAnsi="Lato" w:cstheme="minorHAnsi"/>
                <w:bCs/>
                <w:szCs w:val="20"/>
              </w:rPr>
              <w:t>46</w:t>
            </w:r>
            <w:r w:rsidR="00E67202">
              <w:rPr>
                <w:rFonts w:ascii="Lato" w:hAnsi="Lato" w:cstheme="minorHAnsi"/>
                <w:bCs/>
                <w:szCs w:val="20"/>
              </w:rPr>
              <w:t>%</w:t>
            </w:r>
          </w:p>
        </w:tc>
        <w:tc>
          <w:tcPr>
            <w:tcW w:w="3059" w:type="dxa"/>
            <w:tcBorders>
              <w:right w:val="single" w:sz="4" w:space="0" w:color="auto"/>
            </w:tcBorders>
            <w:shd w:val="clear" w:color="auto" w:fill="auto"/>
            <w:vAlign w:val="center"/>
          </w:tcPr>
          <w:p w:rsidR="00E67202" w:rsidRPr="00B32A69" w:rsidRDefault="00BF0D75"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45</w:t>
            </w:r>
            <w:r w:rsidR="00E67202">
              <w:rPr>
                <w:rFonts w:ascii="Lato" w:hAnsi="Lato" w:cstheme="minorHAnsi"/>
                <w:bCs/>
                <w:color w:val="0070C0"/>
                <w:szCs w:val="20"/>
              </w:rPr>
              <w:t>%</w:t>
            </w:r>
          </w:p>
        </w:tc>
      </w:tr>
      <w:tr w:rsidR="00E67202" w:rsidTr="00710DA4">
        <w:trPr>
          <w:trHeight w:val="387"/>
        </w:trPr>
        <w:tc>
          <w:tcPr>
            <w:tcW w:w="2192"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E67202" w:rsidRPr="009D3346" w:rsidRDefault="00E6720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43" w:type="dxa"/>
            <w:gridSpan w:val="2"/>
            <w:tcBorders>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E67202" w:rsidRPr="00B32A69" w:rsidRDefault="00E67202"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94</w:t>
            </w:r>
            <w:r w:rsidRPr="00B32A69">
              <w:rPr>
                <w:rFonts w:ascii="Lato" w:hAnsi="Lato" w:cstheme="minorHAnsi"/>
                <w:bCs/>
                <w:color w:val="FF0000"/>
                <w:szCs w:val="20"/>
              </w:rPr>
              <w:t>%</w:t>
            </w:r>
          </w:p>
        </w:tc>
        <w:tc>
          <w:tcPr>
            <w:tcW w:w="3059" w:type="dxa"/>
            <w:gridSpan w:val="2"/>
            <w:tcBorders>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E67202" w:rsidRPr="009D3346" w:rsidRDefault="00E67202" w:rsidP="00386BCE">
            <w:pPr>
              <w:pStyle w:val="ShellBodyText"/>
              <w:spacing w:after="0" w:line="240" w:lineRule="auto"/>
              <w:jc w:val="center"/>
              <w:rPr>
                <w:rFonts w:ascii="Lato" w:hAnsi="Lato" w:cstheme="minorHAnsi"/>
                <w:bCs/>
                <w:szCs w:val="20"/>
              </w:rPr>
            </w:pPr>
            <w:r>
              <w:rPr>
                <w:rFonts w:ascii="Lato" w:hAnsi="Lato" w:cstheme="minorHAnsi"/>
                <w:bCs/>
                <w:szCs w:val="20"/>
              </w:rPr>
              <w:t>6</w:t>
            </w:r>
            <w:r w:rsidRPr="009D3346">
              <w:rPr>
                <w:rFonts w:ascii="Lato" w:hAnsi="Lato" w:cstheme="minorHAnsi"/>
                <w:bCs/>
                <w:szCs w:val="20"/>
              </w:rPr>
              <w:t>%</w:t>
            </w:r>
          </w:p>
        </w:tc>
        <w:tc>
          <w:tcPr>
            <w:tcW w:w="3059" w:type="dxa"/>
            <w:tcBorders>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E67202" w:rsidRPr="00B32A69" w:rsidRDefault="00E67202"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E67202" w:rsidTr="00710DA4">
        <w:trPr>
          <w:trHeight w:val="387"/>
        </w:trPr>
        <w:tc>
          <w:tcPr>
            <w:tcW w:w="2192" w:type="dxa"/>
            <w:tcBorders>
              <w:bottom w:val="single" w:sz="4" w:space="0" w:color="auto"/>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961" w:type="dxa"/>
            <w:gridSpan w:val="5"/>
            <w:tcBorders>
              <w:bottom w:val="single" w:sz="4" w:space="0" w:color="auto"/>
              <w:right w:val="single" w:sz="4" w:space="0" w:color="auto"/>
            </w:tcBorders>
            <w:shd w:val="clear" w:color="auto" w:fill="auto"/>
            <w:vAlign w:val="center"/>
          </w:tcPr>
          <w:p w:rsidR="00E67202" w:rsidRDefault="00E67202" w:rsidP="00E67202">
            <w:pPr>
              <w:pStyle w:val="ShellBodyText"/>
              <w:spacing w:after="0"/>
              <w:jc w:val="center"/>
            </w:pPr>
            <w:r>
              <w:rPr>
                <w:rFonts w:ascii="Lato" w:hAnsi="Lato" w:cstheme="minorHAnsi"/>
                <w:bCs/>
                <w:color w:val="000000" w:themeColor="text1"/>
                <w:szCs w:val="20"/>
              </w:rPr>
              <w:t>1%</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2016)</w:t>
            </w:r>
            <w:r>
              <w:t xml:space="preserve"> </w:t>
            </w:r>
          </w:p>
          <w:p w:rsidR="00E67202" w:rsidRPr="009D3346" w:rsidRDefault="00E67202" w:rsidP="00E6720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&lt;1</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E67202">
            <w:pPr>
              <w:pStyle w:val="ShellBodyText"/>
              <w:spacing w:after="0"/>
              <w:jc w:val="center"/>
              <w:rPr>
                <w:rFonts w:ascii="Lato" w:hAnsi="Lato" w:cstheme="minorHAnsi"/>
                <w:bCs/>
                <w:color w:val="000000" w:themeColor="text1"/>
                <w:szCs w:val="20"/>
              </w:rPr>
            </w:pPr>
          </w:p>
        </w:tc>
      </w:tr>
      <w:tr w:rsidR="00E67202" w:rsidRPr="009D3346" w:rsidTr="00710DA4">
        <w:trPr>
          <w:trHeight w:val="551"/>
        </w:trPr>
        <w:tc>
          <w:tcPr>
            <w:tcW w:w="4600" w:type="dxa"/>
            <w:gridSpan w:val="2"/>
            <w:tcBorders>
              <w:top w:val="nil"/>
              <w:left w:val="nil"/>
              <w:bottom w:val="nil"/>
              <w:right w:val="nil"/>
            </w:tcBorders>
          </w:tcPr>
          <w:p w:rsidR="00E67202" w:rsidRPr="009A1F20" w:rsidRDefault="00E67202"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 xml:space="preserve">2015/16 </w:t>
            </w:r>
            <w:r w:rsidRPr="009A1F20">
              <w:rPr>
                <w:rFonts w:ascii="Lato" w:hAnsi="Lato" w:cstheme="minorHAnsi"/>
                <w:b/>
                <w:bCs/>
                <w:i/>
                <w:noProof/>
                <w:sz w:val="22"/>
                <w:szCs w:val="22"/>
                <w:lang w:eastAsia="en-AU"/>
              </w:rPr>
              <w:t>Median Pasture Growth (kg/ha)</w:t>
            </w:r>
          </w:p>
          <w:p w:rsidR="00E67202" w:rsidRPr="009D3346" w:rsidRDefault="00E67202"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553" w:type="dxa"/>
            <w:gridSpan w:val="4"/>
            <w:tcBorders>
              <w:top w:val="nil"/>
              <w:left w:val="nil"/>
              <w:bottom w:val="nil"/>
              <w:right w:val="nil"/>
            </w:tcBorders>
            <w:shd w:val="clear" w:color="auto" w:fill="auto"/>
          </w:tcPr>
          <w:p w:rsidR="00E67202" w:rsidRPr="009A1F20" w:rsidRDefault="00E67202"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E67202" w:rsidRPr="009D3346" w:rsidRDefault="00E67202" w:rsidP="00386BCE">
            <w:pPr>
              <w:pStyle w:val="ShellBodyText"/>
              <w:shd w:val="clear" w:color="auto" w:fill="CCE2E0"/>
              <w:spacing w:after="0" w:line="240" w:lineRule="auto"/>
              <w:jc w:val="center"/>
              <w:rPr>
                <w:rFonts w:ascii="Lato" w:hAnsi="Lato" w:cstheme="minorHAnsi"/>
                <w:bCs/>
                <w:noProof/>
                <w:szCs w:val="20"/>
                <w:lang w:eastAsia="en-AU"/>
              </w:rPr>
            </w:pPr>
            <w:r w:rsidRPr="009A1F20">
              <w:rPr>
                <w:rFonts w:ascii="Lato" w:hAnsi="Lato" w:cstheme="minorHAnsi"/>
                <w:b/>
                <w:bCs/>
                <w:i/>
                <w:noProof/>
                <w:color w:val="000000" w:themeColor="text1"/>
                <w:sz w:val="22"/>
                <w:szCs w:val="22"/>
                <w:lang w:eastAsia="en-AU"/>
              </w:rPr>
              <w:t>(</w:t>
            </w:r>
            <w:r>
              <w:rPr>
                <w:rFonts w:ascii="Lato" w:hAnsi="Lato" w:cstheme="minorHAnsi"/>
                <w:b/>
                <w:bCs/>
                <w:i/>
                <w:noProof/>
                <w:color w:val="000000" w:themeColor="text1"/>
                <w:sz w:val="22"/>
                <w:szCs w:val="22"/>
                <w:lang w:eastAsia="en-AU"/>
              </w:rPr>
              <w:t>December 2016</w:t>
            </w:r>
            <w:r w:rsidRPr="009A1F20">
              <w:rPr>
                <w:rFonts w:ascii="Lato" w:hAnsi="Lato" w:cstheme="minorHAnsi"/>
                <w:b/>
                <w:bCs/>
                <w:i/>
                <w:noProof/>
                <w:color w:val="000000" w:themeColor="text1"/>
                <w:sz w:val="22"/>
                <w:szCs w:val="22"/>
                <w:lang w:eastAsia="en-AU"/>
              </w:rPr>
              <w:t xml:space="preserve"> – </w:t>
            </w:r>
            <w:r>
              <w:rPr>
                <w:rFonts w:ascii="Lato" w:hAnsi="Lato" w:cstheme="minorHAnsi"/>
                <w:b/>
                <w:bCs/>
                <w:i/>
                <w:noProof/>
                <w:color w:val="000000" w:themeColor="text1"/>
                <w:sz w:val="22"/>
                <w:szCs w:val="22"/>
                <w:lang w:eastAsia="en-AU"/>
              </w:rPr>
              <w:t>February 2017</w:t>
            </w:r>
            <w:r w:rsidRPr="009A1F20">
              <w:rPr>
                <w:rFonts w:ascii="Lato" w:hAnsi="Lato" w:cstheme="minorHAnsi"/>
                <w:b/>
                <w:bCs/>
                <w:i/>
                <w:noProof/>
                <w:color w:val="000000" w:themeColor="text1"/>
                <w:sz w:val="22"/>
                <w:szCs w:val="22"/>
                <w:lang w:eastAsia="en-AU"/>
              </w:rPr>
              <w:t>)</w:t>
            </w:r>
          </w:p>
        </w:tc>
      </w:tr>
      <w:tr w:rsidR="00E67202" w:rsidRPr="009D3346" w:rsidTr="00710DA4">
        <w:trPr>
          <w:trHeight w:val="3328"/>
        </w:trPr>
        <w:tc>
          <w:tcPr>
            <w:tcW w:w="4600" w:type="dxa"/>
            <w:gridSpan w:val="2"/>
            <w:tcBorders>
              <w:top w:val="nil"/>
              <w:left w:val="nil"/>
              <w:bottom w:val="nil"/>
              <w:right w:val="nil"/>
            </w:tcBorders>
          </w:tcPr>
          <w:p w:rsidR="00E67202" w:rsidRPr="009D3346" w:rsidRDefault="00E67202"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1CF7853A" wp14:editId="5EBEC0A2">
                  <wp:extent cx="2797679" cy="2012400"/>
                  <wp:effectExtent l="0" t="0" r="3175" b="69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7679" cy="2012400"/>
                          </a:xfrm>
                          <a:prstGeom prst="rect">
                            <a:avLst/>
                          </a:prstGeom>
                          <a:noFill/>
                          <a:ln>
                            <a:noFill/>
                          </a:ln>
                        </pic:spPr>
                      </pic:pic>
                    </a:graphicData>
                  </a:graphic>
                </wp:inline>
              </w:drawing>
            </w:r>
          </w:p>
        </w:tc>
        <w:tc>
          <w:tcPr>
            <w:tcW w:w="2042" w:type="dxa"/>
            <w:gridSpan w:val="2"/>
            <w:tcBorders>
              <w:top w:val="nil"/>
              <w:left w:val="nil"/>
              <w:bottom w:val="nil"/>
              <w:right w:val="nil"/>
            </w:tcBorders>
            <w:shd w:val="clear" w:color="auto" w:fill="auto"/>
          </w:tcPr>
          <w:p w:rsidR="00E67202" w:rsidRPr="009D3346" w:rsidRDefault="00E67202"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56F0FA64" wp14:editId="75C2AB9C">
                  <wp:extent cx="1165257" cy="2045745"/>
                  <wp:effectExtent l="0" t="0" r="0" b="0"/>
                  <wp:docPr id="295" name="Picture 295"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11" w:type="dxa"/>
            <w:gridSpan w:val="2"/>
            <w:tcBorders>
              <w:top w:val="nil"/>
              <w:left w:val="nil"/>
              <w:bottom w:val="nil"/>
              <w:right w:val="nil"/>
            </w:tcBorders>
            <w:shd w:val="clear" w:color="auto" w:fill="auto"/>
          </w:tcPr>
          <w:p w:rsidR="00E67202" w:rsidRDefault="00E67202" w:rsidP="00386BCE">
            <w:pPr>
              <w:tabs>
                <w:tab w:val="left" w:pos="3030"/>
              </w:tabs>
              <w:jc w:val="center"/>
              <w:rPr>
                <w:rFonts w:ascii="Lato" w:hAnsi="Lato"/>
              </w:rPr>
            </w:pPr>
            <w:r>
              <w:rPr>
                <w:rFonts w:ascii="Lato" w:hAnsi="Lato" w:cstheme="minorHAnsi"/>
                <w:noProof/>
              </w:rPr>
              <w:drawing>
                <wp:inline distT="0" distB="0" distL="0" distR="0" wp14:anchorId="483E8558" wp14:editId="218E5C9C">
                  <wp:extent cx="2714299" cy="1964055"/>
                  <wp:effectExtent l="19050" t="19050" r="10160" b="171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pastoral\PROJECTS\05 CARRYING CAPACITY\05-11 NT Pastoral Feed Outlook\Monthly Advsory Bulletins\2016\2016_06June\Regional Growth Prob Maps\TC_Region Maps GP.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p w:rsidR="00E67202" w:rsidRPr="009D3346" w:rsidRDefault="00E67202" w:rsidP="00386BCE">
            <w:pPr>
              <w:tabs>
                <w:tab w:val="left" w:pos="3030"/>
              </w:tabs>
              <w:jc w:val="center"/>
              <w:rPr>
                <w:rFonts w:ascii="Lato" w:hAnsi="Lato"/>
              </w:rPr>
            </w:pPr>
          </w:p>
        </w:tc>
      </w:tr>
      <w:tr w:rsidR="00E67202" w:rsidRPr="009A1F20" w:rsidTr="00710DA4">
        <w:trPr>
          <w:trHeight w:val="3404"/>
        </w:trPr>
        <w:tc>
          <w:tcPr>
            <w:tcW w:w="4600" w:type="dxa"/>
            <w:gridSpan w:val="2"/>
            <w:tcBorders>
              <w:top w:val="nil"/>
              <w:left w:val="nil"/>
              <w:bottom w:val="nil"/>
              <w:right w:val="nil"/>
            </w:tcBorders>
          </w:tcPr>
          <w:p w:rsidR="00E67202" w:rsidRPr="009A1F20" w:rsidRDefault="00E6720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E67202" w:rsidRPr="009A1F20" w:rsidRDefault="00E67202"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 xml:space="preserve">(July – </w:t>
            </w:r>
            <w:r>
              <w:rPr>
                <w:rFonts w:ascii="Lato" w:hAnsi="Lato" w:cstheme="minorHAnsi"/>
                <w:b/>
                <w:bCs/>
                <w:i/>
                <w:sz w:val="22"/>
                <w:szCs w:val="22"/>
              </w:rPr>
              <w:t>December</w:t>
            </w:r>
            <w:r w:rsidRPr="009A1F20">
              <w:rPr>
                <w:rFonts w:ascii="Lato" w:hAnsi="Lato" w:cstheme="minorHAnsi"/>
                <w:b/>
                <w:bCs/>
                <w:i/>
                <w:sz w:val="22"/>
                <w:szCs w:val="22"/>
              </w:rPr>
              <w:t xml:space="preserve"> 2016)</w:t>
            </w:r>
          </w:p>
          <w:p w:rsidR="00E67202" w:rsidRPr="009A1F20" w:rsidRDefault="00E67202"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63ED5318" wp14:editId="2299AC38">
                  <wp:extent cx="2714299" cy="1964055"/>
                  <wp:effectExtent l="19050" t="19050" r="10160" b="1714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pastoral\PROJECTS\05 CARRYING CAPACITY\05-11 NT Pastoral Feed Outlook\Monthly Advsory Bulletins\2016\2016_06June\Total Growth Maps\TC_Region Maps TYG.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c>
          <w:tcPr>
            <w:tcW w:w="2042" w:type="dxa"/>
            <w:gridSpan w:val="2"/>
            <w:tcBorders>
              <w:top w:val="nil"/>
              <w:left w:val="nil"/>
              <w:bottom w:val="nil"/>
              <w:right w:val="nil"/>
            </w:tcBorders>
            <w:shd w:val="clear" w:color="auto" w:fill="auto"/>
            <w:vAlign w:val="center"/>
          </w:tcPr>
          <w:p w:rsidR="00E67202" w:rsidRPr="009A1F20" w:rsidRDefault="00E67202"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7C70946A" wp14:editId="05FAAFEE">
                  <wp:extent cx="914400" cy="1891059"/>
                  <wp:effectExtent l="0" t="0" r="0" b="0"/>
                  <wp:docPr id="298" name="Picture 298"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11" w:type="dxa"/>
            <w:gridSpan w:val="2"/>
            <w:tcBorders>
              <w:top w:val="nil"/>
              <w:left w:val="nil"/>
              <w:bottom w:val="nil"/>
              <w:right w:val="nil"/>
            </w:tcBorders>
          </w:tcPr>
          <w:p w:rsidR="00E67202" w:rsidRPr="009A1F20" w:rsidRDefault="00E6720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E67202" w:rsidRPr="009A1F20" w:rsidRDefault="00E67202"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E67202" w:rsidRPr="009A1F20" w:rsidRDefault="00E67202"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7D3BF607" wp14:editId="005A7012">
                  <wp:extent cx="2714299" cy="1964055"/>
                  <wp:effectExtent l="19050" t="19050" r="10160" b="1714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pastoral\PROJECTS\05 CARRYING CAPACITY\05-11 NT Pastoral Feed Outlook\Monthly Advsory Bulletins\2016\2016_06June\TSDM Maps\TC_Region Maps TSDM.pn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r>
    </w:tbl>
    <w:p w:rsidR="00E67202" w:rsidRPr="009D3346" w:rsidRDefault="00E67202" w:rsidP="00E67202">
      <w:pPr>
        <w:jc w:val="left"/>
        <w:rPr>
          <w:rFonts w:ascii="Lato" w:hAnsi="Lato"/>
          <w:bCs/>
          <w:color w:val="000000" w:themeColor="text1"/>
          <w:sz w:val="18"/>
          <w:szCs w:val="18"/>
          <w:highlight w:val="lightGray"/>
          <w:lang w:eastAsia="en-US"/>
        </w:rPr>
        <w:sectPr w:rsidR="00E67202" w:rsidRPr="009D3346" w:rsidSect="00C93BFB">
          <w:pgSz w:w="11906" w:h="16838" w:code="9"/>
          <w:pgMar w:top="826" w:right="425" w:bottom="720" w:left="720" w:header="426" w:footer="437" w:gutter="0"/>
          <w:cols w:space="720"/>
          <w:docGrid w:linePitch="272"/>
        </w:sectPr>
      </w:pPr>
    </w:p>
    <w:p w:rsidR="00386BCE" w:rsidRDefault="00386BCE" w:rsidP="00386BCE">
      <w:pPr>
        <w:pStyle w:val="Heading1"/>
      </w:pPr>
      <w:r>
        <w:lastRenderedPageBreak/>
        <w:t>Northern Alice Springs District</w:t>
      </w:r>
    </w:p>
    <w:p w:rsidR="00386BCE" w:rsidRPr="009D3346" w:rsidRDefault="00386BCE"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rsidR="00386BCE" w:rsidRDefault="00386BCE" w:rsidP="00386BCE">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As at the 1</w:t>
      </w:r>
      <w:r w:rsidRPr="00C01669">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 99% of the district had a high fire risk.</w:t>
      </w:r>
    </w:p>
    <w:p w:rsidR="00386BCE" w:rsidRDefault="00386BCE" w:rsidP="00386BCE">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386BCE" w:rsidRPr="009D3346" w:rsidTr="00386BCE">
        <w:trPr>
          <w:trHeight w:val="387"/>
        </w:trPr>
        <w:tc>
          <w:tcPr>
            <w:tcW w:w="10931" w:type="dxa"/>
            <w:gridSpan w:val="5"/>
            <w:tcBorders>
              <w:right w:val="single" w:sz="4" w:space="0" w:color="auto"/>
            </w:tcBorders>
            <w:shd w:val="clear" w:color="auto" w:fill="CCE2E0"/>
            <w:vAlign w:val="center"/>
          </w:tcPr>
          <w:p w:rsidR="00386BCE" w:rsidRPr="009D3346" w:rsidRDefault="00386BCE"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386BCE" w:rsidRPr="00B32A69" w:rsidTr="00386BCE">
        <w:trPr>
          <w:trHeight w:val="387"/>
        </w:trPr>
        <w:tc>
          <w:tcPr>
            <w:tcW w:w="2040" w:type="dxa"/>
            <w:tcBorders>
              <w:right w:val="single" w:sz="4" w:space="0" w:color="auto"/>
            </w:tcBorders>
            <w:shd w:val="clear" w:color="auto" w:fill="CCE2E0"/>
            <w:vAlign w:val="center"/>
          </w:tcPr>
          <w:p w:rsidR="00386BCE" w:rsidRPr="009D3346" w:rsidRDefault="00386BCE" w:rsidP="00386BCE">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282" w:type="dxa"/>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84"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Pr="009D3346">
              <w:rPr>
                <w:rFonts w:ascii="Lato" w:hAnsi="Lato" w:cstheme="minorHAnsi"/>
                <w:bCs/>
                <w:color w:val="000000" w:themeColor="text1"/>
                <w:szCs w:val="20"/>
              </w:rPr>
              <w:t>000 &amp; &lt;</w:t>
            </w:r>
            <w:r>
              <w:rPr>
                <w:rFonts w:ascii="Lato" w:hAnsi="Lato" w:cstheme="minorHAnsi"/>
                <w:bCs/>
                <w:color w:val="000000" w:themeColor="text1"/>
                <w:szCs w:val="20"/>
              </w:rPr>
              <w:t>1,000kg/ha</w:t>
            </w:r>
          </w:p>
        </w:tc>
        <w:tc>
          <w:tcPr>
            <w:tcW w:w="2150" w:type="dxa"/>
            <w:tcBorders>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386BCE" w:rsidTr="00386BCE">
        <w:trPr>
          <w:trHeight w:val="387"/>
        </w:trPr>
        <w:tc>
          <w:tcPr>
            <w:tcW w:w="2040"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386BCE" w:rsidRDefault="00386BC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386BCE" w:rsidRDefault="00E1116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99</w:t>
            </w:r>
            <w:r w:rsidR="00386BCE"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386BCE" w:rsidRDefault="00E1116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w:t>
            </w:r>
            <w:r w:rsidR="00386BCE"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Pr="00B32A69">
              <w:rPr>
                <w:rFonts w:ascii="Lato" w:hAnsi="Lato" w:cstheme="minorHAnsi"/>
                <w:bCs/>
                <w:color w:val="0070C0"/>
                <w:szCs w:val="20"/>
              </w:rPr>
              <w:t>%</w:t>
            </w:r>
          </w:p>
        </w:tc>
      </w:tr>
      <w:tr w:rsidR="00386BCE" w:rsidTr="00386BCE">
        <w:trPr>
          <w:trHeight w:val="387"/>
        </w:trPr>
        <w:tc>
          <w:tcPr>
            <w:tcW w:w="2040" w:type="dxa"/>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386BCE" w:rsidRDefault="00386BC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w:t>
            </w:r>
          </w:p>
        </w:tc>
        <w:tc>
          <w:tcPr>
            <w:tcW w:w="2282" w:type="dxa"/>
            <w:tcBorders>
              <w:right w:val="single" w:sz="4" w:space="0" w:color="auto"/>
            </w:tcBorders>
            <w:shd w:val="clear" w:color="auto" w:fill="auto"/>
            <w:vAlign w:val="center"/>
          </w:tcPr>
          <w:p w:rsidR="00386BCE" w:rsidRDefault="00E1116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w:t>
            </w:r>
            <w:r w:rsidR="00386BCE"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386BCE" w:rsidRDefault="00E1116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25</w:t>
            </w:r>
            <w:r w:rsidR="00386BCE"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386BCE" w:rsidRDefault="00E1116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69</w:t>
            </w:r>
            <w:r w:rsidR="00386BCE" w:rsidRPr="00B32A69">
              <w:rPr>
                <w:rFonts w:ascii="Lato" w:hAnsi="Lato" w:cstheme="minorHAnsi"/>
                <w:bCs/>
                <w:color w:val="0070C0"/>
                <w:szCs w:val="20"/>
              </w:rPr>
              <w:t>%</w:t>
            </w:r>
          </w:p>
        </w:tc>
      </w:tr>
    </w:tbl>
    <w:p w:rsidR="00386BCE" w:rsidRDefault="00386BCE" w:rsidP="00386BCE">
      <w:pPr>
        <w:rPr>
          <w:bCs/>
        </w:rPr>
      </w:pPr>
    </w:p>
    <w:tbl>
      <w:tblPr>
        <w:tblStyle w:val="TableGrid"/>
        <w:tblW w:w="11153" w:type="dxa"/>
        <w:tblInd w:w="-176" w:type="dxa"/>
        <w:tblLook w:val="04A0" w:firstRow="1" w:lastRow="0" w:firstColumn="1" w:lastColumn="0" w:noHBand="0" w:noVBand="1"/>
      </w:tblPr>
      <w:tblGrid>
        <w:gridCol w:w="2184"/>
        <w:gridCol w:w="2405"/>
        <w:gridCol w:w="375"/>
        <w:gridCol w:w="1669"/>
        <w:gridCol w:w="1419"/>
        <w:gridCol w:w="3101"/>
      </w:tblGrid>
      <w:tr w:rsidR="00386BCE" w:rsidRPr="009D3346" w:rsidTr="00386BCE">
        <w:trPr>
          <w:trHeight w:val="387"/>
        </w:trPr>
        <w:tc>
          <w:tcPr>
            <w:tcW w:w="11153" w:type="dxa"/>
            <w:gridSpan w:val="6"/>
            <w:tcBorders>
              <w:bottom w:val="single" w:sz="4" w:space="0" w:color="auto"/>
              <w:right w:val="single" w:sz="4" w:space="0" w:color="auto"/>
            </w:tcBorders>
            <w:shd w:val="clear" w:color="auto" w:fill="CCE2E0"/>
            <w:vAlign w:val="center"/>
          </w:tcPr>
          <w:p w:rsidR="00386BCE" w:rsidRPr="009D3346" w:rsidRDefault="00386BCE"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386BCE" w:rsidRPr="00B32A69" w:rsidTr="00710DA4">
        <w:trPr>
          <w:trHeight w:val="387"/>
        </w:trPr>
        <w:tc>
          <w:tcPr>
            <w:tcW w:w="2075" w:type="dxa"/>
            <w:tcBorders>
              <w:top w:val="single" w:sz="4" w:space="0" w:color="auto"/>
              <w:right w:val="single" w:sz="4" w:space="0" w:color="auto"/>
            </w:tcBorders>
            <w:shd w:val="clear" w:color="auto" w:fill="CCE2E0"/>
            <w:vAlign w:val="center"/>
          </w:tcPr>
          <w:p w:rsidR="00386BCE" w:rsidRPr="009D3346" w:rsidRDefault="00386BCE" w:rsidP="00386BCE">
            <w:pPr>
              <w:pStyle w:val="ShellBodyText"/>
              <w:spacing w:after="0" w:line="240" w:lineRule="auto"/>
              <w:jc w:val="center"/>
              <w:rPr>
                <w:rFonts w:ascii="Lato" w:hAnsi="Lato" w:cstheme="minorHAnsi"/>
                <w:bCs/>
                <w:szCs w:val="20"/>
              </w:rPr>
            </w:pPr>
          </w:p>
        </w:tc>
        <w:tc>
          <w:tcPr>
            <w:tcW w:w="2946" w:type="dxa"/>
            <w:gridSpan w:val="2"/>
            <w:tcBorders>
              <w:top w:val="single" w:sz="4" w:space="0" w:color="auto"/>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66" w:type="dxa"/>
            <w:gridSpan w:val="2"/>
            <w:tcBorders>
              <w:top w:val="single" w:sz="4" w:space="0" w:color="auto"/>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66" w:type="dxa"/>
            <w:tcBorders>
              <w:top w:val="single" w:sz="4" w:space="0" w:color="auto"/>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386BCE" w:rsidTr="00710DA4">
        <w:trPr>
          <w:trHeight w:val="387"/>
        </w:trPr>
        <w:tc>
          <w:tcPr>
            <w:tcW w:w="2075"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386BCE" w:rsidRDefault="00386BC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946" w:type="dxa"/>
            <w:gridSpan w:val="2"/>
            <w:tcBorders>
              <w:right w:val="single" w:sz="4" w:space="0" w:color="auto"/>
            </w:tcBorders>
            <w:shd w:val="clear" w:color="auto" w:fill="auto"/>
            <w:vAlign w:val="center"/>
          </w:tcPr>
          <w:p w:rsidR="00386BCE" w:rsidRDefault="00E1116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386BCE">
              <w:rPr>
                <w:rFonts w:ascii="Lato" w:hAnsi="Lato" w:cstheme="minorHAnsi"/>
                <w:bCs/>
                <w:color w:val="FF0000"/>
                <w:szCs w:val="20"/>
              </w:rPr>
              <w:t>%</w:t>
            </w:r>
          </w:p>
        </w:tc>
        <w:tc>
          <w:tcPr>
            <w:tcW w:w="3066" w:type="dxa"/>
            <w:gridSpan w:val="2"/>
            <w:tcBorders>
              <w:right w:val="single" w:sz="4" w:space="0" w:color="auto"/>
            </w:tcBorders>
            <w:shd w:val="clear" w:color="auto" w:fill="auto"/>
            <w:vAlign w:val="center"/>
          </w:tcPr>
          <w:p w:rsidR="00386BCE" w:rsidRDefault="00E1116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39</w:t>
            </w:r>
            <w:r w:rsidR="00386BCE">
              <w:rPr>
                <w:rFonts w:ascii="Lato" w:hAnsi="Lato" w:cstheme="minorHAnsi"/>
                <w:bCs/>
                <w:szCs w:val="20"/>
              </w:rPr>
              <w:t>%</w:t>
            </w:r>
          </w:p>
        </w:tc>
        <w:tc>
          <w:tcPr>
            <w:tcW w:w="3066" w:type="dxa"/>
            <w:tcBorders>
              <w:right w:val="single" w:sz="4" w:space="0" w:color="auto"/>
            </w:tcBorders>
            <w:shd w:val="clear" w:color="auto" w:fill="auto"/>
            <w:vAlign w:val="center"/>
          </w:tcPr>
          <w:p w:rsidR="00386BCE" w:rsidRDefault="00E1116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61</w:t>
            </w:r>
            <w:r w:rsidR="00386BCE" w:rsidRPr="00B32A69">
              <w:rPr>
                <w:rFonts w:ascii="Lato" w:hAnsi="Lato" w:cstheme="minorHAnsi"/>
                <w:bCs/>
                <w:color w:val="0070C0"/>
                <w:szCs w:val="20"/>
              </w:rPr>
              <w:t>%</w:t>
            </w:r>
          </w:p>
        </w:tc>
      </w:tr>
      <w:tr w:rsidR="00386BCE" w:rsidTr="00710DA4">
        <w:trPr>
          <w:trHeight w:val="387"/>
        </w:trPr>
        <w:tc>
          <w:tcPr>
            <w:tcW w:w="2075" w:type="dxa"/>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386BCE" w:rsidRDefault="00386BC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946" w:type="dxa"/>
            <w:gridSpan w:val="2"/>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4</w:t>
            </w:r>
            <w:r w:rsidRPr="009D3346">
              <w:rPr>
                <w:rFonts w:ascii="Lato" w:hAnsi="Lato" w:cstheme="minorHAnsi"/>
                <w:bCs/>
                <w:color w:val="FF0000"/>
                <w:szCs w:val="20"/>
              </w:rPr>
              <w:t>%</w:t>
            </w:r>
          </w:p>
        </w:tc>
        <w:tc>
          <w:tcPr>
            <w:tcW w:w="3066" w:type="dxa"/>
            <w:gridSpan w:val="2"/>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Pr>
                <w:rFonts w:ascii="Lato" w:hAnsi="Lato" w:cstheme="minorHAnsi"/>
                <w:bCs/>
                <w:szCs w:val="20"/>
              </w:rPr>
              <w:t>55%</w:t>
            </w:r>
          </w:p>
        </w:tc>
        <w:tc>
          <w:tcPr>
            <w:tcW w:w="3066" w:type="dxa"/>
            <w:tcBorders>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41%</w:t>
            </w:r>
          </w:p>
        </w:tc>
      </w:tr>
      <w:tr w:rsidR="00386BCE" w:rsidTr="00710DA4">
        <w:trPr>
          <w:trHeight w:val="387"/>
        </w:trPr>
        <w:tc>
          <w:tcPr>
            <w:tcW w:w="2075"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386BCE" w:rsidRPr="009D3346" w:rsidRDefault="00386BCE"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946" w:type="dxa"/>
            <w:gridSpan w:val="2"/>
            <w:tcBorders>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386BCE" w:rsidRPr="00B32A69" w:rsidRDefault="00386BCE"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99</w:t>
            </w:r>
            <w:r w:rsidRPr="00B32A69">
              <w:rPr>
                <w:rFonts w:ascii="Lato" w:hAnsi="Lato" w:cstheme="minorHAnsi"/>
                <w:bCs/>
                <w:color w:val="FF0000"/>
                <w:szCs w:val="20"/>
              </w:rPr>
              <w:t>%</w:t>
            </w:r>
          </w:p>
        </w:tc>
        <w:tc>
          <w:tcPr>
            <w:tcW w:w="3066" w:type="dxa"/>
            <w:gridSpan w:val="2"/>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386BCE" w:rsidRPr="009D3346" w:rsidRDefault="00386BCE" w:rsidP="00386BCE">
            <w:pPr>
              <w:pStyle w:val="ShellBodyText"/>
              <w:spacing w:after="0" w:line="240" w:lineRule="auto"/>
              <w:jc w:val="center"/>
              <w:rPr>
                <w:rFonts w:ascii="Lato" w:hAnsi="Lato" w:cstheme="minorHAnsi"/>
                <w:bCs/>
                <w:szCs w:val="20"/>
              </w:rPr>
            </w:pPr>
            <w:r>
              <w:rPr>
                <w:rFonts w:ascii="Lato" w:hAnsi="Lato" w:cstheme="minorHAnsi"/>
                <w:bCs/>
                <w:szCs w:val="20"/>
              </w:rPr>
              <w:t>1</w:t>
            </w:r>
            <w:r w:rsidRPr="009D3346">
              <w:rPr>
                <w:rFonts w:ascii="Lato" w:hAnsi="Lato" w:cstheme="minorHAnsi"/>
                <w:bCs/>
                <w:szCs w:val="20"/>
              </w:rPr>
              <w:t>%</w:t>
            </w:r>
          </w:p>
        </w:tc>
        <w:tc>
          <w:tcPr>
            <w:tcW w:w="3066" w:type="dxa"/>
            <w:tcBorders>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386BCE" w:rsidRPr="00B32A69" w:rsidRDefault="00386BCE"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386BCE" w:rsidTr="00710DA4">
        <w:trPr>
          <w:trHeight w:val="387"/>
        </w:trPr>
        <w:tc>
          <w:tcPr>
            <w:tcW w:w="2075" w:type="dxa"/>
            <w:tcBorders>
              <w:bottom w:val="single" w:sz="4" w:space="0" w:color="auto"/>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9078" w:type="dxa"/>
            <w:gridSpan w:val="5"/>
            <w:tcBorders>
              <w:bottom w:val="single" w:sz="4" w:space="0" w:color="auto"/>
              <w:right w:val="single" w:sz="4" w:space="0" w:color="auto"/>
            </w:tcBorders>
            <w:shd w:val="clear" w:color="auto" w:fill="auto"/>
            <w:vAlign w:val="center"/>
          </w:tcPr>
          <w:p w:rsidR="00386BCE" w:rsidRDefault="00386BCE" w:rsidP="00386BCE">
            <w:pPr>
              <w:pStyle w:val="ShellBodyText"/>
              <w:spacing w:after="0"/>
              <w:jc w:val="center"/>
            </w:pPr>
            <w:r>
              <w:rPr>
                <w:rFonts w:ascii="Lato" w:hAnsi="Lato" w:cstheme="minorHAnsi"/>
                <w:bCs/>
                <w:color w:val="000000" w:themeColor="text1"/>
                <w:szCs w:val="20"/>
              </w:rPr>
              <w:t>1%</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2016)</w:t>
            </w:r>
            <w:r>
              <w:t xml:space="preserve"> </w:t>
            </w:r>
          </w:p>
          <w:p w:rsidR="00386BCE" w:rsidRPr="009D3346" w:rsidRDefault="00386BCE" w:rsidP="00386BCE">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1</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386BCE">
            <w:pPr>
              <w:pStyle w:val="ShellBodyText"/>
              <w:spacing w:after="0"/>
              <w:jc w:val="center"/>
              <w:rPr>
                <w:rFonts w:ascii="Lato" w:hAnsi="Lato" w:cstheme="minorHAnsi"/>
                <w:bCs/>
                <w:color w:val="000000" w:themeColor="text1"/>
                <w:szCs w:val="20"/>
              </w:rPr>
            </w:pPr>
          </w:p>
        </w:tc>
      </w:tr>
      <w:tr w:rsidR="00386BCE" w:rsidRPr="009D3346" w:rsidTr="00710DA4">
        <w:trPr>
          <w:trHeight w:val="551"/>
        </w:trPr>
        <w:tc>
          <w:tcPr>
            <w:tcW w:w="4586" w:type="dxa"/>
            <w:gridSpan w:val="2"/>
            <w:tcBorders>
              <w:top w:val="nil"/>
              <w:left w:val="nil"/>
              <w:bottom w:val="nil"/>
              <w:right w:val="nil"/>
            </w:tcBorders>
          </w:tcPr>
          <w:p w:rsidR="00386BCE" w:rsidRPr="009A1F20" w:rsidRDefault="00386BCE" w:rsidP="00386BCE">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 xml:space="preserve">2015/16 </w:t>
            </w:r>
            <w:r w:rsidRPr="009A1F20">
              <w:rPr>
                <w:rFonts w:ascii="Lato" w:hAnsi="Lato" w:cstheme="minorHAnsi"/>
                <w:b/>
                <w:bCs/>
                <w:i/>
                <w:noProof/>
                <w:sz w:val="22"/>
                <w:szCs w:val="22"/>
                <w:lang w:eastAsia="en-AU"/>
              </w:rPr>
              <w:t>Median Pasture Growth (kg/ha)</w:t>
            </w:r>
          </w:p>
          <w:p w:rsidR="00386BCE" w:rsidRPr="009D3346" w:rsidRDefault="00386BCE" w:rsidP="00386BCE">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567" w:type="dxa"/>
            <w:gridSpan w:val="4"/>
            <w:tcBorders>
              <w:top w:val="nil"/>
              <w:left w:val="nil"/>
              <w:bottom w:val="nil"/>
              <w:right w:val="nil"/>
            </w:tcBorders>
            <w:shd w:val="clear" w:color="auto" w:fill="auto"/>
          </w:tcPr>
          <w:p w:rsidR="00386BCE" w:rsidRPr="009A1F20" w:rsidRDefault="00386BCE" w:rsidP="00386BCE">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386BCE" w:rsidRPr="009D3346" w:rsidRDefault="00386BCE" w:rsidP="00386BCE">
            <w:pPr>
              <w:pStyle w:val="ShellBodyText"/>
              <w:shd w:val="clear" w:color="auto" w:fill="CCE2E0"/>
              <w:spacing w:after="0" w:line="240" w:lineRule="auto"/>
              <w:jc w:val="center"/>
              <w:rPr>
                <w:rFonts w:ascii="Lato" w:hAnsi="Lato" w:cstheme="minorHAnsi"/>
                <w:bCs/>
                <w:noProof/>
                <w:szCs w:val="20"/>
                <w:lang w:eastAsia="en-AU"/>
              </w:rPr>
            </w:pPr>
            <w:r w:rsidRPr="009A1F20">
              <w:rPr>
                <w:rFonts w:ascii="Lato" w:hAnsi="Lato" w:cstheme="minorHAnsi"/>
                <w:b/>
                <w:bCs/>
                <w:i/>
                <w:noProof/>
                <w:color w:val="000000" w:themeColor="text1"/>
                <w:sz w:val="22"/>
                <w:szCs w:val="22"/>
                <w:lang w:eastAsia="en-AU"/>
              </w:rPr>
              <w:t>(</w:t>
            </w:r>
            <w:r>
              <w:rPr>
                <w:rFonts w:ascii="Lato" w:hAnsi="Lato" w:cstheme="minorHAnsi"/>
                <w:b/>
                <w:bCs/>
                <w:i/>
                <w:noProof/>
                <w:color w:val="000000" w:themeColor="text1"/>
                <w:sz w:val="22"/>
                <w:szCs w:val="22"/>
                <w:lang w:eastAsia="en-AU"/>
              </w:rPr>
              <w:t>December 2016</w:t>
            </w:r>
            <w:r w:rsidRPr="009A1F20">
              <w:rPr>
                <w:rFonts w:ascii="Lato" w:hAnsi="Lato" w:cstheme="minorHAnsi"/>
                <w:b/>
                <w:bCs/>
                <w:i/>
                <w:noProof/>
                <w:color w:val="000000" w:themeColor="text1"/>
                <w:sz w:val="22"/>
                <w:szCs w:val="22"/>
                <w:lang w:eastAsia="en-AU"/>
              </w:rPr>
              <w:t xml:space="preserve"> – </w:t>
            </w:r>
            <w:r>
              <w:rPr>
                <w:rFonts w:ascii="Lato" w:hAnsi="Lato" w:cstheme="minorHAnsi"/>
                <w:b/>
                <w:bCs/>
                <w:i/>
                <w:noProof/>
                <w:color w:val="000000" w:themeColor="text1"/>
                <w:sz w:val="22"/>
                <w:szCs w:val="22"/>
                <w:lang w:eastAsia="en-AU"/>
              </w:rPr>
              <w:t>February 2017</w:t>
            </w:r>
            <w:r w:rsidRPr="009A1F20">
              <w:rPr>
                <w:rFonts w:ascii="Lato" w:hAnsi="Lato" w:cstheme="minorHAnsi"/>
                <w:b/>
                <w:bCs/>
                <w:i/>
                <w:noProof/>
                <w:color w:val="000000" w:themeColor="text1"/>
                <w:sz w:val="22"/>
                <w:szCs w:val="22"/>
                <w:lang w:eastAsia="en-AU"/>
              </w:rPr>
              <w:t>)</w:t>
            </w:r>
          </w:p>
        </w:tc>
      </w:tr>
      <w:tr w:rsidR="00386BCE" w:rsidRPr="009D3346" w:rsidTr="00710DA4">
        <w:trPr>
          <w:trHeight w:val="3328"/>
        </w:trPr>
        <w:tc>
          <w:tcPr>
            <w:tcW w:w="4586" w:type="dxa"/>
            <w:gridSpan w:val="2"/>
            <w:tcBorders>
              <w:top w:val="nil"/>
              <w:left w:val="nil"/>
              <w:bottom w:val="nil"/>
              <w:right w:val="nil"/>
            </w:tcBorders>
          </w:tcPr>
          <w:p w:rsidR="00386BCE" w:rsidRPr="009D3346" w:rsidRDefault="00386BCE" w:rsidP="00386BCE">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2D34E26B" wp14:editId="60DEF750">
                  <wp:extent cx="2787111" cy="2012400"/>
                  <wp:effectExtent l="0" t="0" r="0" b="69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87111" cy="2012400"/>
                          </a:xfrm>
                          <a:prstGeom prst="rect">
                            <a:avLst/>
                          </a:prstGeom>
                          <a:noFill/>
                          <a:ln>
                            <a:noFill/>
                          </a:ln>
                        </pic:spPr>
                      </pic:pic>
                    </a:graphicData>
                  </a:graphic>
                </wp:inline>
              </w:drawing>
            </w:r>
          </w:p>
        </w:tc>
        <w:tc>
          <w:tcPr>
            <w:tcW w:w="2045" w:type="dxa"/>
            <w:gridSpan w:val="2"/>
            <w:tcBorders>
              <w:top w:val="nil"/>
              <w:left w:val="nil"/>
              <w:bottom w:val="nil"/>
              <w:right w:val="nil"/>
            </w:tcBorders>
            <w:shd w:val="clear" w:color="auto" w:fill="auto"/>
          </w:tcPr>
          <w:p w:rsidR="00386BCE" w:rsidRPr="009D3346" w:rsidRDefault="00386BCE" w:rsidP="00386BCE">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64C2AD19" wp14:editId="1B778DA6">
                  <wp:extent cx="1165257" cy="2045745"/>
                  <wp:effectExtent l="0" t="0" r="0" b="0"/>
                  <wp:docPr id="307" name="Picture 307"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22" w:type="dxa"/>
            <w:gridSpan w:val="2"/>
            <w:tcBorders>
              <w:top w:val="nil"/>
              <w:left w:val="nil"/>
              <w:bottom w:val="nil"/>
              <w:right w:val="nil"/>
            </w:tcBorders>
            <w:shd w:val="clear" w:color="auto" w:fill="auto"/>
          </w:tcPr>
          <w:p w:rsidR="00386BCE" w:rsidRDefault="00386BCE" w:rsidP="00386BCE">
            <w:pPr>
              <w:tabs>
                <w:tab w:val="left" w:pos="3030"/>
              </w:tabs>
              <w:jc w:val="center"/>
              <w:rPr>
                <w:rFonts w:ascii="Lato" w:hAnsi="Lato"/>
              </w:rPr>
            </w:pPr>
            <w:r>
              <w:rPr>
                <w:rFonts w:ascii="Lato" w:hAnsi="Lato" w:cstheme="minorHAnsi"/>
                <w:noProof/>
              </w:rPr>
              <w:drawing>
                <wp:inline distT="0" distB="0" distL="0" distR="0" wp14:anchorId="5481CC8E" wp14:editId="129146B8">
                  <wp:extent cx="2714299" cy="1964055"/>
                  <wp:effectExtent l="19050" t="19050" r="10160" b="1714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pastoral\PROJECTS\05 CARRYING CAPACITY\05-11 NT Pastoral Feed Outlook\Monthly Advsory Bulletins\2016\2016_06June\Regional Growth Prob Maps\NSPS_Region Maps GP.p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p w:rsidR="00386BCE" w:rsidRPr="009D3346" w:rsidRDefault="00386BCE" w:rsidP="00386BCE">
            <w:pPr>
              <w:tabs>
                <w:tab w:val="left" w:pos="3030"/>
              </w:tabs>
              <w:jc w:val="center"/>
              <w:rPr>
                <w:rFonts w:ascii="Lato" w:hAnsi="Lato"/>
              </w:rPr>
            </w:pPr>
          </w:p>
        </w:tc>
      </w:tr>
      <w:tr w:rsidR="00386BCE" w:rsidRPr="009A1F20" w:rsidTr="00710DA4">
        <w:trPr>
          <w:trHeight w:val="3404"/>
        </w:trPr>
        <w:tc>
          <w:tcPr>
            <w:tcW w:w="4586" w:type="dxa"/>
            <w:gridSpan w:val="2"/>
            <w:tcBorders>
              <w:top w:val="nil"/>
              <w:left w:val="nil"/>
              <w:bottom w:val="nil"/>
              <w:right w:val="nil"/>
            </w:tcBorders>
          </w:tcPr>
          <w:p w:rsidR="00386BCE" w:rsidRPr="009A1F20" w:rsidRDefault="00386BCE"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386BCE" w:rsidRPr="009A1F20" w:rsidRDefault="00386BCE" w:rsidP="00386BCE">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 xml:space="preserve">(July – </w:t>
            </w:r>
            <w:r>
              <w:rPr>
                <w:rFonts w:ascii="Lato" w:hAnsi="Lato" w:cstheme="minorHAnsi"/>
                <w:b/>
                <w:bCs/>
                <w:i/>
                <w:sz w:val="22"/>
                <w:szCs w:val="22"/>
              </w:rPr>
              <w:t>December</w:t>
            </w:r>
            <w:r w:rsidRPr="009A1F20">
              <w:rPr>
                <w:rFonts w:ascii="Lato" w:hAnsi="Lato" w:cstheme="minorHAnsi"/>
                <w:b/>
                <w:bCs/>
                <w:i/>
                <w:sz w:val="22"/>
                <w:szCs w:val="22"/>
              </w:rPr>
              <w:t xml:space="preserve"> 2016)</w:t>
            </w:r>
          </w:p>
          <w:p w:rsidR="00386BCE" w:rsidRPr="009A1F20" w:rsidRDefault="00386BCE" w:rsidP="00386BCE">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45CD61EB" wp14:editId="73325B8B">
                  <wp:extent cx="2714299" cy="1964055"/>
                  <wp:effectExtent l="19050" t="19050" r="10160" b="1714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pastoral\PROJECTS\05 CARRYING CAPACITY\05-11 NT Pastoral Feed Outlook\Monthly Advsory Bulletins\2016\2016_06June\Total Growth Maps\NASP_Region Maps TYG.pn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c>
          <w:tcPr>
            <w:tcW w:w="2045" w:type="dxa"/>
            <w:gridSpan w:val="2"/>
            <w:tcBorders>
              <w:top w:val="nil"/>
              <w:left w:val="nil"/>
              <w:bottom w:val="nil"/>
              <w:right w:val="nil"/>
            </w:tcBorders>
            <w:shd w:val="clear" w:color="auto" w:fill="auto"/>
            <w:vAlign w:val="center"/>
          </w:tcPr>
          <w:p w:rsidR="00386BCE" w:rsidRPr="009A1F20" w:rsidRDefault="00386BCE" w:rsidP="00386BCE">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6DEEE844" wp14:editId="015173D1">
                  <wp:extent cx="914400" cy="1891059"/>
                  <wp:effectExtent l="0" t="0" r="0" b="0"/>
                  <wp:docPr id="310" name="Picture 310"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22" w:type="dxa"/>
            <w:gridSpan w:val="2"/>
            <w:tcBorders>
              <w:top w:val="nil"/>
              <w:left w:val="nil"/>
              <w:bottom w:val="nil"/>
              <w:right w:val="nil"/>
            </w:tcBorders>
          </w:tcPr>
          <w:p w:rsidR="00386BCE" w:rsidRPr="009A1F20" w:rsidRDefault="00386BCE"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386BCE" w:rsidRPr="009A1F20" w:rsidRDefault="00386BCE" w:rsidP="00386BCE">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386BCE" w:rsidRPr="009A1F20" w:rsidRDefault="00386BCE" w:rsidP="00386BCE">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2CD4B6D3" wp14:editId="77768255">
                  <wp:extent cx="2714299" cy="1964055"/>
                  <wp:effectExtent l="19050" t="19050" r="10160" b="1714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pastoral\PROJECTS\05 CARRYING CAPACITY\05-11 NT Pastoral Feed Outlook\Monthly Advsory Bulletins\2016\2016_06June\TSDM Maps\NASP_Region Maps TSDM.pn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r>
    </w:tbl>
    <w:p w:rsidR="00386BCE" w:rsidRPr="009D3346" w:rsidRDefault="00386BCE" w:rsidP="00386BCE">
      <w:pPr>
        <w:jc w:val="left"/>
        <w:rPr>
          <w:rFonts w:ascii="Lato" w:hAnsi="Lato"/>
          <w:bCs/>
          <w:color w:val="000000" w:themeColor="text1"/>
          <w:sz w:val="18"/>
          <w:szCs w:val="18"/>
          <w:highlight w:val="lightGray"/>
          <w:lang w:eastAsia="en-US"/>
        </w:rPr>
        <w:sectPr w:rsidR="00386BCE" w:rsidRPr="009D3346" w:rsidSect="00C93BFB">
          <w:pgSz w:w="11906" w:h="16838" w:code="9"/>
          <w:pgMar w:top="826" w:right="425" w:bottom="720" w:left="720" w:header="426" w:footer="437" w:gutter="0"/>
          <w:cols w:space="720"/>
          <w:docGrid w:linePitch="272"/>
        </w:sectPr>
      </w:pPr>
    </w:p>
    <w:p w:rsidR="0019424B" w:rsidRDefault="0019424B" w:rsidP="0019424B">
      <w:pPr>
        <w:pStyle w:val="Heading1"/>
      </w:pPr>
      <w:bookmarkStart w:id="12" w:name="_Tennant_Creek_District"/>
      <w:bookmarkStart w:id="13" w:name="_Northern_Alice_Springs"/>
      <w:bookmarkEnd w:id="12"/>
      <w:bookmarkEnd w:id="13"/>
      <w:r>
        <w:lastRenderedPageBreak/>
        <w:t xml:space="preserve">Plenty District </w:t>
      </w:r>
    </w:p>
    <w:p w:rsidR="0019424B" w:rsidRPr="009D3346" w:rsidRDefault="0019424B" w:rsidP="0019424B">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rsidR="0019424B" w:rsidRDefault="0019424B" w:rsidP="0019424B">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Nil to report.</w:t>
      </w:r>
    </w:p>
    <w:p w:rsidR="0019424B" w:rsidRDefault="0019424B" w:rsidP="0019424B">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19424B" w:rsidRPr="009D3346" w:rsidTr="00710DA4">
        <w:trPr>
          <w:trHeight w:val="387"/>
        </w:trPr>
        <w:tc>
          <w:tcPr>
            <w:tcW w:w="10931" w:type="dxa"/>
            <w:gridSpan w:val="5"/>
            <w:tcBorders>
              <w:right w:val="single" w:sz="4" w:space="0" w:color="auto"/>
            </w:tcBorders>
            <w:shd w:val="clear" w:color="auto" w:fill="CCE2E0"/>
            <w:vAlign w:val="center"/>
          </w:tcPr>
          <w:p w:rsidR="0019424B" w:rsidRPr="009D3346" w:rsidRDefault="0019424B" w:rsidP="00710DA4">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19424B" w:rsidRPr="00B32A69" w:rsidTr="00710DA4">
        <w:trPr>
          <w:trHeight w:val="387"/>
        </w:trPr>
        <w:tc>
          <w:tcPr>
            <w:tcW w:w="2040" w:type="dxa"/>
            <w:tcBorders>
              <w:right w:val="single" w:sz="4" w:space="0" w:color="auto"/>
            </w:tcBorders>
            <w:shd w:val="clear" w:color="auto" w:fill="CCE2E0"/>
            <w:vAlign w:val="center"/>
          </w:tcPr>
          <w:p w:rsidR="0019424B" w:rsidRPr="009D3346" w:rsidRDefault="0019424B" w:rsidP="00710DA4">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282" w:type="dxa"/>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84"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Pr="009D3346">
              <w:rPr>
                <w:rFonts w:ascii="Lato" w:hAnsi="Lato" w:cstheme="minorHAnsi"/>
                <w:bCs/>
                <w:color w:val="000000" w:themeColor="text1"/>
                <w:szCs w:val="20"/>
              </w:rPr>
              <w:t>000 &amp; &lt;</w:t>
            </w:r>
            <w:r>
              <w:rPr>
                <w:rFonts w:ascii="Lato" w:hAnsi="Lato" w:cstheme="minorHAnsi"/>
                <w:bCs/>
                <w:color w:val="000000" w:themeColor="text1"/>
                <w:szCs w:val="20"/>
              </w:rPr>
              <w:t>1,000kg/ha</w:t>
            </w:r>
          </w:p>
        </w:tc>
        <w:tc>
          <w:tcPr>
            <w:tcW w:w="2150" w:type="dxa"/>
            <w:tcBorders>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19424B" w:rsidTr="00710DA4">
        <w:trPr>
          <w:trHeight w:val="387"/>
        </w:trPr>
        <w:tc>
          <w:tcPr>
            <w:tcW w:w="2040"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19424B" w:rsidRDefault="00857358"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100</w:t>
            </w:r>
            <w:r w:rsidR="0019424B"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19424B" w:rsidRDefault="00857358"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0019424B"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Pr="00B32A69">
              <w:rPr>
                <w:rFonts w:ascii="Lato" w:hAnsi="Lato" w:cstheme="minorHAnsi"/>
                <w:bCs/>
                <w:color w:val="0070C0"/>
                <w:szCs w:val="20"/>
              </w:rPr>
              <w:t>%</w:t>
            </w:r>
          </w:p>
        </w:tc>
      </w:tr>
      <w:tr w:rsidR="0019424B" w:rsidTr="00710DA4">
        <w:trPr>
          <w:trHeight w:val="387"/>
        </w:trPr>
        <w:tc>
          <w:tcPr>
            <w:tcW w:w="2040" w:type="dxa"/>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19424B" w:rsidRDefault="00857358"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3</w:t>
            </w:r>
            <w:r w:rsidR="0019424B">
              <w:rPr>
                <w:rFonts w:ascii="Lato" w:hAnsi="Lato" w:cstheme="minorHAnsi"/>
                <w:bCs/>
                <w:color w:val="FF0000"/>
                <w:szCs w:val="20"/>
              </w:rPr>
              <w:t>%</w:t>
            </w:r>
          </w:p>
        </w:tc>
        <w:tc>
          <w:tcPr>
            <w:tcW w:w="2282" w:type="dxa"/>
            <w:tcBorders>
              <w:right w:val="single" w:sz="4" w:space="0" w:color="auto"/>
            </w:tcBorders>
            <w:shd w:val="clear" w:color="auto" w:fill="auto"/>
            <w:vAlign w:val="center"/>
          </w:tcPr>
          <w:p w:rsidR="0019424B" w:rsidRDefault="00857358"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12</w:t>
            </w:r>
            <w:r w:rsidR="0019424B"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19424B" w:rsidRDefault="00857358"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27</w:t>
            </w:r>
            <w:r w:rsidR="0019424B"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19424B" w:rsidRDefault="00857358" w:rsidP="00857358">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58%</w:t>
            </w:r>
          </w:p>
        </w:tc>
      </w:tr>
    </w:tbl>
    <w:p w:rsidR="0019424B" w:rsidRDefault="0019424B" w:rsidP="0019424B">
      <w:pPr>
        <w:rPr>
          <w:bCs/>
        </w:rPr>
      </w:pPr>
    </w:p>
    <w:tbl>
      <w:tblPr>
        <w:tblStyle w:val="TableGrid"/>
        <w:tblW w:w="11153" w:type="dxa"/>
        <w:tblInd w:w="-176" w:type="dxa"/>
        <w:tblLook w:val="04A0" w:firstRow="1" w:lastRow="0" w:firstColumn="1" w:lastColumn="0" w:noHBand="0" w:noVBand="1"/>
      </w:tblPr>
      <w:tblGrid>
        <w:gridCol w:w="2273"/>
        <w:gridCol w:w="2335"/>
        <w:gridCol w:w="377"/>
        <w:gridCol w:w="1662"/>
        <w:gridCol w:w="1415"/>
        <w:gridCol w:w="3091"/>
      </w:tblGrid>
      <w:tr w:rsidR="0019424B" w:rsidRPr="009D3346" w:rsidTr="00710DA4">
        <w:trPr>
          <w:trHeight w:val="387"/>
        </w:trPr>
        <w:tc>
          <w:tcPr>
            <w:tcW w:w="11153" w:type="dxa"/>
            <w:gridSpan w:val="6"/>
            <w:tcBorders>
              <w:bottom w:val="single" w:sz="4" w:space="0" w:color="auto"/>
              <w:right w:val="single" w:sz="4" w:space="0" w:color="auto"/>
            </w:tcBorders>
            <w:shd w:val="clear" w:color="auto" w:fill="CCE2E0"/>
            <w:vAlign w:val="center"/>
          </w:tcPr>
          <w:p w:rsidR="0019424B" w:rsidRPr="009D3346" w:rsidRDefault="0019424B" w:rsidP="00710DA4">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19424B" w:rsidRPr="00B32A69" w:rsidTr="00710DA4">
        <w:trPr>
          <w:trHeight w:val="387"/>
        </w:trPr>
        <w:tc>
          <w:tcPr>
            <w:tcW w:w="2196" w:type="dxa"/>
            <w:tcBorders>
              <w:top w:val="single" w:sz="4" w:space="0" w:color="auto"/>
              <w:right w:val="single" w:sz="4" w:space="0" w:color="auto"/>
            </w:tcBorders>
            <w:shd w:val="clear" w:color="auto" w:fill="CCE2E0"/>
            <w:vAlign w:val="center"/>
          </w:tcPr>
          <w:p w:rsidR="0019424B" w:rsidRPr="009D3346" w:rsidRDefault="0019424B" w:rsidP="00710DA4">
            <w:pPr>
              <w:pStyle w:val="ShellBodyText"/>
              <w:spacing w:after="0" w:line="240" w:lineRule="auto"/>
              <w:jc w:val="center"/>
              <w:rPr>
                <w:rFonts w:ascii="Lato" w:hAnsi="Lato" w:cstheme="minorHAnsi"/>
                <w:bCs/>
                <w:szCs w:val="20"/>
              </w:rPr>
            </w:pPr>
          </w:p>
        </w:tc>
        <w:tc>
          <w:tcPr>
            <w:tcW w:w="2846" w:type="dxa"/>
            <w:gridSpan w:val="2"/>
            <w:tcBorders>
              <w:top w:val="single" w:sz="4" w:space="0" w:color="auto"/>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56" w:type="dxa"/>
            <w:gridSpan w:val="2"/>
            <w:tcBorders>
              <w:top w:val="single" w:sz="4" w:space="0" w:color="auto"/>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55" w:type="dxa"/>
            <w:tcBorders>
              <w:top w:val="single" w:sz="4" w:space="0" w:color="auto"/>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19424B" w:rsidTr="00710DA4">
        <w:trPr>
          <w:trHeight w:val="387"/>
        </w:trPr>
        <w:tc>
          <w:tcPr>
            <w:tcW w:w="2196"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6" w:type="dxa"/>
            <w:gridSpan w:val="2"/>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p>
        </w:tc>
        <w:tc>
          <w:tcPr>
            <w:tcW w:w="3056" w:type="dxa"/>
            <w:gridSpan w:val="2"/>
            <w:tcBorders>
              <w:right w:val="single" w:sz="4" w:space="0" w:color="auto"/>
            </w:tcBorders>
            <w:shd w:val="clear" w:color="auto" w:fill="auto"/>
            <w:vAlign w:val="center"/>
          </w:tcPr>
          <w:p w:rsidR="0019424B" w:rsidRDefault="00857358"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1</w:t>
            </w:r>
            <w:r w:rsidR="0019424B">
              <w:rPr>
                <w:rFonts w:ascii="Lato" w:hAnsi="Lato" w:cstheme="minorHAnsi"/>
                <w:bCs/>
                <w:szCs w:val="20"/>
              </w:rPr>
              <w:t>%</w:t>
            </w:r>
          </w:p>
        </w:tc>
        <w:tc>
          <w:tcPr>
            <w:tcW w:w="3055" w:type="dxa"/>
            <w:tcBorders>
              <w:right w:val="single" w:sz="4" w:space="0" w:color="auto"/>
            </w:tcBorders>
            <w:shd w:val="clear" w:color="auto" w:fill="auto"/>
            <w:vAlign w:val="center"/>
          </w:tcPr>
          <w:p w:rsidR="0019424B" w:rsidRDefault="00857358"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99</w:t>
            </w:r>
            <w:r w:rsidR="0019424B" w:rsidRPr="00B32A69">
              <w:rPr>
                <w:rFonts w:ascii="Lato" w:hAnsi="Lato" w:cstheme="minorHAnsi"/>
                <w:bCs/>
                <w:color w:val="0070C0"/>
                <w:szCs w:val="20"/>
              </w:rPr>
              <w:t>%</w:t>
            </w:r>
          </w:p>
        </w:tc>
      </w:tr>
      <w:tr w:rsidR="0019424B" w:rsidTr="00710DA4">
        <w:trPr>
          <w:trHeight w:val="387"/>
        </w:trPr>
        <w:tc>
          <w:tcPr>
            <w:tcW w:w="2196" w:type="dxa"/>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46" w:type="dxa"/>
            <w:gridSpan w:val="2"/>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3</w:t>
            </w:r>
            <w:r w:rsidRPr="009D3346">
              <w:rPr>
                <w:rFonts w:ascii="Lato" w:hAnsi="Lato" w:cstheme="minorHAnsi"/>
                <w:bCs/>
                <w:color w:val="FF0000"/>
                <w:szCs w:val="20"/>
              </w:rPr>
              <w:t>%</w:t>
            </w:r>
          </w:p>
        </w:tc>
        <w:tc>
          <w:tcPr>
            <w:tcW w:w="3056" w:type="dxa"/>
            <w:gridSpan w:val="2"/>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Pr>
                <w:rFonts w:ascii="Lato" w:hAnsi="Lato" w:cstheme="minorHAnsi"/>
                <w:bCs/>
                <w:szCs w:val="20"/>
              </w:rPr>
              <w:t>39%</w:t>
            </w:r>
          </w:p>
        </w:tc>
        <w:tc>
          <w:tcPr>
            <w:tcW w:w="3055" w:type="dxa"/>
            <w:tcBorders>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58%</w:t>
            </w:r>
          </w:p>
        </w:tc>
      </w:tr>
      <w:tr w:rsidR="0019424B" w:rsidTr="00710DA4">
        <w:trPr>
          <w:trHeight w:val="387"/>
        </w:trPr>
        <w:tc>
          <w:tcPr>
            <w:tcW w:w="2196"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19424B" w:rsidRPr="009D3346" w:rsidRDefault="0019424B" w:rsidP="00710DA4">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46" w:type="dxa"/>
            <w:gridSpan w:val="2"/>
            <w:tcBorders>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19424B" w:rsidRPr="00B32A69" w:rsidRDefault="0019424B"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88</w:t>
            </w:r>
            <w:r w:rsidRPr="00B32A69">
              <w:rPr>
                <w:rFonts w:ascii="Lato" w:hAnsi="Lato" w:cstheme="minorHAnsi"/>
                <w:bCs/>
                <w:color w:val="FF0000"/>
                <w:szCs w:val="20"/>
              </w:rPr>
              <w:t>%</w:t>
            </w:r>
          </w:p>
        </w:tc>
        <w:tc>
          <w:tcPr>
            <w:tcW w:w="3056" w:type="dxa"/>
            <w:gridSpan w:val="2"/>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19424B" w:rsidRPr="009D3346" w:rsidRDefault="0019424B" w:rsidP="00710DA4">
            <w:pPr>
              <w:pStyle w:val="ShellBodyText"/>
              <w:spacing w:after="0" w:line="240" w:lineRule="auto"/>
              <w:jc w:val="center"/>
              <w:rPr>
                <w:rFonts w:ascii="Lato" w:hAnsi="Lato" w:cstheme="minorHAnsi"/>
                <w:bCs/>
                <w:szCs w:val="20"/>
              </w:rPr>
            </w:pPr>
            <w:r>
              <w:rPr>
                <w:rFonts w:ascii="Lato" w:hAnsi="Lato" w:cstheme="minorHAnsi"/>
                <w:bCs/>
                <w:szCs w:val="20"/>
              </w:rPr>
              <w:t>12</w:t>
            </w:r>
            <w:r w:rsidRPr="009D3346">
              <w:rPr>
                <w:rFonts w:ascii="Lato" w:hAnsi="Lato" w:cstheme="minorHAnsi"/>
                <w:bCs/>
                <w:szCs w:val="20"/>
              </w:rPr>
              <w:t>%</w:t>
            </w:r>
          </w:p>
        </w:tc>
        <w:tc>
          <w:tcPr>
            <w:tcW w:w="3055" w:type="dxa"/>
            <w:tcBorders>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19424B" w:rsidRPr="00B32A69" w:rsidRDefault="0019424B"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19424B" w:rsidTr="00710DA4">
        <w:trPr>
          <w:trHeight w:val="387"/>
        </w:trPr>
        <w:tc>
          <w:tcPr>
            <w:tcW w:w="2196" w:type="dxa"/>
            <w:tcBorders>
              <w:bottom w:val="single" w:sz="4" w:space="0" w:color="auto"/>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957" w:type="dxa"/>
            <w:gridSpan w:val="5"/>
            <w:tcBorders>
              <w:bottom w:val="single" w:sz="4" w:space="0" w:color="auto"/>
              <w:right w:val="single" w:sz="4" w:space="0" w:color="auto"/>
            </w:tcBorders>
            <w:shd w:val="clear" w:color="auto" w:fill="auto"/>
            <w:vAlign w:val="center"/>
          </w:tcPr>
          <w:p w:rsidR="0019424B" w:rsidRDefault="0019424B" w:rsidP="0019424B">
            <w:pPr>
              <w:pStyle w:val="ShellBodyText"/>
              <w:spacing w:after="0"/>
              <w:jc w:val="center"/>
            </w:pPr>
            <w:r>
              <w:rPr>
                <w:rFonts w:ascii="Lato" w:hAnsi="Lato" w:cstheme="minorHAnsi"/>
                <w:bCs/>
                <w:color w:val="000000" w:themeColor="text1"/>
                <w:szCs w:val="20"/>
              </w:rPr>
              <w:t>0%</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2016)</w:t>
            </w:r>
            <w:r>
              <w:t xml:space="preserve"> </w:t>
            </w:r>
          </w:p>
          <w:p w:rsidR="0019424B" w:rsidRPr="009D3346" w:rsidRDefault="0019424B" w:rsidP="0019424B">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0</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19424B">
            <w:pPr>
              <w:pStyle w:val="ShellBodyText"/>
              <w:spacing w:after="0"/>
              <w:jc w:val="center"/>
              <w:rPr>
                <w:rFonts w:ascii="Lato" w:hAnsi="Lato" w:cstheme="minorHAnsi"/>
                <w:bCs/>
                <w:color w:val="000000" w:themeColor="text1"/>
                <w:szCs w:val="20"/>
              </w:rPr>
            </w:pPr>
          </w:p>
        </w:tc>
      </w:tr>
      <w:tr w:rsidR="0019424B" w:rsidRPr="009D3346" w:rsidTr="00710DA4">
        <w:trPr>
          <w:trHeight w:val="551"/>
        </w:trPr>
        <w:tc>
          <w:tcPr>
            <w:tcW w:w="4608" w:type="dxa"/>
            <w:gridSpan w:val="2"/>
            <w:tcBorders>
              <w:top w:val="nil"/>
              <w:left w:val="nil"/>
              <w:bottom w:val="nil"/>
              <w:right w:val="nil"/>
            </w:tcBorders>
          </w:tcPr>
          <w:p w:rsidR="0019424B" w:rsidRPr="009A1F20" w:rsidRDefault="0019424B" w:rsidP="00710DA4">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 xml:space="preserve">2015/16 </w:t>
            </w:r>
            <w:r w:rsidRPr="009A1F20">
              <w:rPr>
                <w:rFonts w:ascii="Lato" w:hAnsi="Lato" w:cstheme="minorHAnsi"/>
                <w:b/>
                <w:bCs/>
                <w:i/>
                <w:noProof/>
                <w:sz w:val="22"/>
                <w:szCs w:val="22"/>
                <w:lang w:eastAsia="en-AU"/>
              </w:rPr>
              <w:t>Median Pasture Growth (kg/ha)</w:t>
            </w:r>
          </w:p>
          <w:p w:rsidR="0019424B" w:rsidRPr="009D3346" w:rsidRDefault="0019424B" w:rsidP="00710DA4">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545" w:type="dxa"/>
            <w:gridSpan w:val="4"/>
            <w:tcBorders>
              <w:top w:val="nil"/>
              <w:left w:val="nil"/>
              <w:bottom w:val="nil"/>
              <w:right w:val="nil"/>
            </w:tcBorders>
            <w:shd w:val="clear" w:color="auto" w:fill="auto"/>
          </w:tcPr>
          <w:p w:rsidR="0019424B" w:rsidRPr="009A1F20" w:rsidRDefault="0019424B" w:rsidP="00710DA4">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19424B" w:rsidRPr="009D3346" w:rsidRDefault="0019424B" w:rsidP="00710DA4">
            <w:pPr>
              <w:pStyle w:val="ShellBodyText"/>
              <w:shd w:val="clear" w:color="auto" w:fill="CCE2E0"/>
              <w:spacing w:after="0" w:line="240" w:lineRule="auto"/>
              <w:jc w:val="center"/>
              <w:rPr>
                <w:rFonts w:ascii="Lato" w:hAnsi="Lato" w:cstheme="minorHAnsi"/>
                <w:bCs/>
                <w:noProof/>
                <w:szCs w:val="20"/>
                <w:lang w:eastAsia="en-AU"/>
              </w:rPr>
            </w:pPr>
            <w:r w:rsidRPr="009A1F20">
              <w:rPr>
                <w:rFonts w:ascii="Lato" w:hAnsi="Lato" w:cstheme="minorHAnsi"/>
                <w:b/>
                <w:bCs/>
                <w:i/>
                <w:noProof/>
                <w:color w:val="000000" w:themeColor="text1"/>
                <w:sz w:val="22"/>
                <w:szCs w:val="22"/>
                <w:lang w:eastAsia="en-AU"/>
              </w:rPr>
              <w:t>(</w:t>
            </w:r>
            <w:r>
              <w:rPr>
                <w:rFonts w:ascii="Lato" w:hAnsi="Lato" w:cstheme="minorHAnsi"/>
                <w:b/>
                <w:bCs/>
                <w:i/>
                <w:noProof/>
                <w:color w:val="000000" w:themeColor="text1"/>
                <w:sz w:val="22"/>
                <w:szCs w:val="22"/>
                <w:lang w:eastAsia="en-AU"/>
              </w:rPr>
              <w:t>December 2016</w:t>
            </w:r>
            <w:r w:rsidRPr="009A1F20">
              <w:rPr>
                <w:rFonts w:ascii="Lato" w:hAnsi="Lato" w:cstheme="minorHAnsi"/>
                <w:b/>
                <w:bCs/>
                <w:i/>
                <w:noProof/>
                <w:color w:val="000000" w:themeColor="text1"/>
                <w:sz w:val="22"/>
                <w:szCs w:val="22"/>
                <w:lang w:eastAsia="en-AU"/>
              </w:rPr>
              <w:t xml:space="preserve"> – </w:t>
            </w:r>
            <w:r>
              <w:rPr>
                <w:rFonts w:ascii="Lato" w:hAnsi="Lato" w:cstheme="minorHAnsi"/>
                <w:b/>
                <w:bCs/>
                <w:i/>
                <w:noProof/>
                <w:color w:val="000000" w:themeColor="text1"/>
                <w:sz w:val="22"/>
                <w:szCs w:val="22"/>
                <w:lang w:eastAsia="en-AU"/>
              </w:rPr>
              <w:t>February 2017</w:t>
            </w:r>
            <w:r w:rsidRPr="009A1F20">
              <w:rPr>
                <w:rFonts w:ascii="Lato" w:hAnsi="Lato" w:cstheme="minorHAnsi"/>
                <w:b/>
                <w:bCs/>
                <w:i/>
                <w:noProof/>
                <w:color w:val="000000" w:themeColor="text1"/>
                <w:sz w:val="22"/>
                <w:szCs w:val="22"/>
                <w:lang w:eastAsia="en-AU"/>
              </w:rPr>
              <w:t>)</w:t>
            </w:r>
          </w:p>
        </w:tc>
      </w:tr>
      <w:tr w:rsidR="0019424B" w:rsidRPr="009D3346" w:rsidTr="00710DA4">
        <w:trPr>
          <w:trHeight w:val="3328"/>
        </w:trPr>
        <w:tc>
          <w:tcPr>
            <w:tcW w:w="4608" w:type="dxa"/>
            <w:gridSpan w:val="2"/>
            <w:tcBorders>
              <w:top w:val="nil"/>
              <w:left w:val="nil"/>
              <w:bottom w:val="nil"/>
              <w:right w:val="nil"/>
            </w:tcBorders>
          </w:tcPr>
          <w:p w:rsidR="0019424B" w:rsidRPr="009D3346" w:rsidRDefault="0019424B" w:rsidP="00710DA4">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36D30F66" wp14:editId="5A028BC7">
                  <wp:extent cx="2808906" cy="2012400"/>
                  <wp:effectExtent l="0" t="0" r="0" b="698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08906" cy="2012400"/>
                          </a:xfrm>
                          <a:prstGeom prst="rect">
                            <a:avLst/>
                          </a:prstGeom>
                          <a:noFill/>
                          <a:ln>
                            <a:noFill/>
                          </a:ln>
                        </pic:spPr>
                      </pic:pic>
                    </a:graphicData>
                  </a:graphic>
                </wp:inline>
              </w:drawing>
            </w:r>
          </w:p>
        </w:tc>
        <w:tc>
          <w:tcPr>
            <w:tcW w:w="2039" w:type="dxa"/>
            <w:gridSpan w:val="2"/>
            <w:tcBorders>
              <w:top w:val="nil"/>
              <w:left w:val="nil"/>
              <w:bottom w:val="nil"/>
              <w:right w:val="nil"/>
            </w:tcBorders>
            <w:shd w:val="clear" w:color="auto" w:fill="auto"/>
          </w:tcPr>
          <w:p w:rsidR="0019424B" w:rsidRPr="009D3346" w:rsidRDefault="0019424B" w:rsidP="00710DA4">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2EB93553" wp14:editId="123F7770">
                  <wp:extent cx="1165257" cy="2045745"/>
                  <wp:effectExtent l="0" t="0" r="0" b="0"/>
                  <wp:docPr id="318" name="Picture 318"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06" w:type="dxa"/>
            <w:gridSpan w:val="2"/>
            <w:tcBorders>
              <w:top w:val="nil"/>
              <w:left w:val="nil"/>
              <w:bottom w:val="nil"/>
              <w:right w:val="nil"/>
            </w:tcBorders>
            <w:shd w:val="clear" w:color="auto" w:fill="auto"/>
          </w:tcPr>
          <w:p w:rsidR="0019424B" w:rsidRDefault="0019424B" w:rsidP="00710DA4">
            <w:pPr>
              <w:tabs>
                <w:tab w:val="left" w:pos="3030"/>
              </w:tabs>
              <w:jc w:val="center"/>
              <w:rPr>
                <w:rFonts w:ascii="Lato" w:hAnsi="Lato"/>
              </w:rPr>
            </w:pPr>
            <w:r>
              <w:rPr>
                <w:rFonts w:ascii="Lato" w:hAnsi="Lato" w:cstheme="minorHAnsi"/>
                <w:noProof/>
              </w:rPr>
              <w:drawing>
                <wp:inline distT="0" distB="0" distL="0" distR="0" wp14:anchorId="27D5C5B3" wp14:editId="4F0E3ED7">
                  <wp:extent cx="2714299" cy="1964055"/>
                  <wp:effectExtent l="19050" t="19050" r="10160" b="1714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pastoral\PROJECTS\05 CARRYING CAPACITY\05-11 NT Pastoral Feed Outlook\Monthly Advsory Bulletins\2016\2016_06June\Regional Growth Prob Maps\Plenty_Region Maps GP.pn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p w:rsidR="0019424B" w:rsidRPr="009D3346" w:rsidRDefault="0019424B" w:rsidP="00710DA4">
            <w:pPr>
              <w:tabs>
                <w:tab w:val="left" w:pos="3030"/>
              </w:tabs>
              <w:jc w:val="center"/>
              <w:rPr>
                <w:rFonts w:ascii="Lato" w:hAnsi="Lato"/>
              </w:rPr>
            </w:pPr>
          </w:p>
        </w:tc>
      </w:tr>
      <w:tr w:rsidR="0019424B" w:rsidRPr="009A1F20" w:rsidTr="00710DA4">
        <w:trPr>
          <w:trHeight w:val="3404"/>
        </w:trPr>
        <w:tc>
          <w:tcPr>
            <w:tcW w:w="4608" w:type="dxa"/>
            <w:gridSpan w:val="2"/>
            <w:tcBorders>
              <w:top w:val="nil"/>
              <w:left w:val="nil"/>
              <w:bottom w:val="nil"/>
              <w:right w:val="nil"/>
            </w:tcBorders>
          </w:tcPr>
          <w:p w:rsidR="0019424B" w:rsidRPr="009A1F20" w:rsidRDefault="0019424B" w:rsidP="00710DA4">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19424B" w:rsidRPr="009A1F20" w:rsidRDefault="0019424B" w:rsidP="00710DA4">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 xml:space="preserve">(July – </w:t>
            </w:r>
            <w:r>
              <w:rPr>
                <w:rFonts w:ascii="Lato" w:hAnsi="Lato" w:cstheme="minorHAnsi"/>
                <w:b/>
                <w:bCs/>
                <w:i/>
                <w:sz w:val="22"/>
                <w:szCs w:val="22"/>
              </w:rPr>
              <w:t>December</w:t>
            </w:r>
            <w:r w:rsidRPr="009A1F20">
              <w:rPr>
                <w:rFonts w:ascii="Lato" w:hAnsi="Lato" w:cstheme="minorHAnsi"/>
                <w:b/>
                <w:bCs/>
                <w:i/>
                <w:sz w:val="22"/>
                <w:szCs w:val="22"/>
              </w:rPr>
              <w:t xml:space="preserve"> 2016)</w:t>
            </w:r>
          </w:p>
          <w:p w:rsidR="0019424B" w:rsidRPr="009A1F20" w:rsidRDefault="0019424B" w:rsidP="00710DA4">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022B3C91" wp14:editId="4FBF43D1">
                  <wp:extent cx="2714299" cy="1964055"/>
                  <wp:effectExtent l="19050" t="19050" r="10160" b="1714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pastoral\PROJECTS\05 CARRYING CAPACITY\05-11 NT Pastoral Feed Outlook\Monthly Advsory Bulletins\2016\2016_06June\Total Growth Maps\Plenty_Region Maps TYG.pn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c>
          <w:tcPr>
            <w:tcW w:w="2039" w:type="dxa"/>
            <w:gridSpan w:val="2"/>
            <w:tcBorders>
              <w:top w:val="nil"/>
              <w:left w:val="nil"/>
              <w:bottom w:val="nil"/>
              <w:right w:val="nil"/>
            </w:tcBorders>
            <w:shd w:val="clear" w:color="auto" w:fill="auto"/>
            <w:vAlign w:val="center"/>
          </w:tcPr>
          <w:p w:rsidR="0019424B" w:rsidRPr="009A1F20" w:rsidRDefault="0019424B" w:rsidP="00710DA4">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77998B28" wp14:editId="587C7364">
                  <wp:extent cx="914400" cy="1891059"/>
                  <wp:effectExtent l="0" t="0" r="0" b="0"/>
                  <wp:docPr id="321" name="Picture 321"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06" w:type="dxa"/>
            <w:gridSpan w:val="2"/>
            <w:tcBorders>
              <w:top w:val="nil"/>
              <w:left w:val="nil"/>
              <w:bottom w:val="nil"/>
              <w:right w:val="nil"/>
            </w:tcBorders>
          </w:tcPr>
          <w:p w:rsidR="0019424B" w:rsidRPr="009A1F20" w:rsidRDefault="0019424B" w:rsidP="00710DA4">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19424B" w:rsidRPr="009A1F20" w:rsidRDefault="0019424B" w:rsidP="00710DA4">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19424B" w:rsidRPr="009A1F20" w:rsidRDefault="0019424B" w:rsidP="00710DA4">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3963B8E4" wp14:editId="41B8DC71">
                  <wp:extent cx="2714299" cy="1964055"/>
                  <wp:effectExtent l="19050" t="19050" r="10160" b="171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pastoral\PROJECTS\05 CARRYING CAPACITY\05-11 NT Pastoral Feed Outlook\Monthly Advsory Bulletins\2016\2016_06June\TSDM Maps\Plenty_Region Maps TSDM.pn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r>
    </w:tbl>
    <w:p w:rsidR="0019424B" w:rsidRPr="009D3346" w:rsidRDefault="0019424B" w:rsidP="0019424B">
      <w:pPr>
        <w:jc w:val="left"/>
        <w:rPr>
          <w:rFonts w:ascii="Lato" w:hAnsi="Lato"/>
          <w:bCs/>
          <w:color w:val="000000" w:themeColor="text1"/>
          <w:sz w:val="18"/>
          <w:szCs w:val="18"/>
          <w:highlight w:val="lightGray"/>
          <w:lang w:eastAsia="en-US"/>
        </w:rPr>
        <w:sectPr w:rsidR="0019424B" w:rsidRPr="009D3346" w:rsidSect="00C93BFB">
          <w:pgSz w:w="11906" w:h="16838" w:code="9"/>
          <w:pgMar w:top="826" w:right="425" w:bottom="720" w:left="720" w:header="426" w:footer="437" w:gutter="0"/>
          <w:cols w:space="720"/>
          <w:docGrid w:linePitch="272"/>
        </w:sectPr>
      </w:pPr>
    </w:p>
    <w:p w:rsidR="00701976" w:rsidRPr="009D3346" w:rsidRDefault="00701976" w:rsidP="00CA7F09">
      <w:pPr>
        <w:jc w:val="left"/>
        <w:rPr>
          <w:rFonts w:ascii="Lato" w:hAnsi="Lato"/>
          <w:bCs/>
          <w:color w:val="000000" w:themeColor="text1"/>
          <w:sz w:val="18"/>
          <w:szCs w:val="18"/>
          <w:highlight w:val="lightGray"/>
          <w:lang w:eastAsia="en-US"/>
        </w:rPr>
      </w:pPr>
      <w:bookmarkStart w:id="14" w:name="_Plenty_District"/>
      <w:bookmarkEnd w:id="14"/>
    </w:p>
    <w:p w:rsidR="00DB3621" w:rsidRDefault="00DB3621" w:rsidP="00DB3621">
      <w:pPr>
        <w:pStyle w:val="Heading1"/>
      </w:pPr>
      <w:r>
        <w:t>Southern Alice Springs District</w:t>
      </w:r>
    </w:p>
    <w:p w:rsidR="00DB3621" w:rsidRPr="009D3346" w:rsidRDefault="00DB3621" w:rsidP="00DB3621">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rsidR="00DB3621" w:rsidRDefault="00DB3621" w:rsidP="00DB3621">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As at the 1</w:t>
      </w:r>
      <w:r w:rsidRPr="00C01669">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 99% of the district had a high fire risk.</w:t>
      </w:r>
    </w:p>
    <w:p w:rsidR="00DB3621" w:rsidRDefault="00DB3621" w:rsidP="00DB3621">
      <w:pPr>
        <w:rPr>
          <w:bCs/>
        </w:rPr>
      </w:pPr>
    </w:p>
    <w:tbl>
      <w:tblPr>
        <w:tblStyle w:val="TableGrid"/>
        <w:tblW w:w="11153" w:type="dxa"/>
        <w:tblInd w:w="-176" w:type="dxa"/>
        <w:tblLook w:val="04A0" w:firstRow="1" w:lastRow="0" w:firstColumn="1" w:lastColumn="0" w:noHBand="0" w:noVBand="1"/>
      </w:tblPr>
      <w:tblGrid>
        <w:gridCol w:w="2082"/>
        <w:gridCol w:w="2321"/>
        <w:gridCol w:w="2328"/>
        <w:gridCol w:w="2228"/>
        <w:gridCol w:w="2194"/>
      </w:tblGrid>
      <w:tr w:rsidR="00DB3621" w:rsidRPr="009D3346" w:rsidTr="00710DA4">
        <w:trPr>
          <w:trHeight w:val="387"/>
        </w:trPr>
        <w:tc>
          <w:tcPr>
            <w:tcW w:w="10931" w:type="dxa"/>
            <w:gridSpan w:val="5"/>
            <w:tcBorders>
              <w:right w:val="single" w:sz="4" w:space="0" w:color="auto"/>
            </w:tcBorders>
            <w:shd w:val="clear" w:color="auto" w:fill="CCE2E0"/>
            <w:vAlign w:val="center"/>
          </w:tcPr>
          <w:p w:rsidR="00DB3621" w:rsidRPr="009D3346" w:rsidRDefault="00DB3621" w:rsidP="00710DA4">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DB3621" w:rsidRPr="00B32A69" w:rsidTr="00710DA4">
        <w:trPr>
          <w:trHeight w:val="387"/>
        </w:trPr>
        <w:tc>
          <w:tcPr>
            <w:tcW w:w="2040" w:type="dxa"/>
            <w:tcBorders>
              <w:right w:val="single" w:sz="4" w:space="0" w:color="auto"/>
            </w:tcBorders>
            <w:shd w:val="clear" w:color="auto" w:fill="CCE2E0"/>
            <w:vAlign w:val="center"/>
          </w:tcPr>
          <w:p w:rsidR="00DB3621" w:rsidRPr="009D3346" w:rsidRDefault="00DB3621" w:rsidP="00710DA4">
            <w:pPr>
              <w:pStyle w:val="ShellBodyText"/>
              <w:spacing w:after="0" w:line="240" w:lineRule="auto"/>
              <w:jc w:val="center"/>
              <w:rPr>
                <w:rFonts w:ascii="Lato" w:hAnsi="Lato" w:cstheme="minorHAnsi"/>
                <w:bCs/>
                <w:szCs w:val="20"/>
              </w:rPr>
            </w:pPr>
          </w:p>
        </w:tc>
        <w:tc>
          <w:tcPr>
            <w:tcW w:w="2275" w:type="dxa"/>
            <w:tcBorders>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282" w:type="dxa"/>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84"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Pr="009D3346">
              <w:rPr>
                <w:rFonts w:ascii="Lato" w:hAnsi="Lato" w:cstheme="minorHAnsi"/>
                <w:bCs/>
                <w:color w:val="000000" w:themeColor="text1"/>
                <w:szCs w:val="20"/>
              </w:rPr>
              <w:t>000 &amp; &lt;</w:t>
            </w:r>
            <w:r>
              <w:rPr>
                <w:rFonts w:ascii="Lato" w:hAnsi="Lato" w:cstheme="minorHAnsi"/>
                <w:bCs/>
                <w:color w:val="000000" w:themeColor="text1"/>
                <w:szCs w:val="20"/>
              </w:rPr>
              <w:t>1,000kg/ha</w:t>
            </w:r>
          </w:p>
        </w:tc>
        <w:tc>
          <w:tcPr>
            <w:tcW w:w="2150" w:type="dxa"/>
            <w:tcBorders>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DB3621" w:rsidTr="00710DA4">
        <w:trPr>
          <w:trHeight w:val="387"/>
        </w:trPr>
        <w:tc>
          <w:tcPr>
            <w:tcW w:w="2040"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275"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100</w:t>
            </w:r>
            <w:r w:rsidRPr="00B32A69">
              <w:rPr>
                <w:rFonts w:ascii="Lato" w:hAnsi="Lato" w:cstheme="minorHAnsi"/>
                <w:bCs/>
                <w:color w:val="FF0000"/>
                <w:szCs w:val="20"/>
              </w:rPr>
              <w:t>%</w:t>
            </w:r>
          </w:p>
        </w:tc>
        <w:tc>
          <w:tcPr>
            <w:tcW w:w="2282"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Pr="00B32A69">
              <w:rPr>
                <w:rFonts w:ascii="Lato" w:hAnsi="Lato" w:cstheme="minorHAnsi"/>
                <w:bCs/>
                <w:color w:val="0070C0"/>
                <w:szCs w:val="20"/>
              </w:rPr>
              <w:t>%</w:t>
            </w:r>
          </w:p>
        </w:tc>
      </w:tr>
      <w:tr w:rsidR="00DB3621" w:rsidTr="00710DA4">
        <w:trPr>
          <w:trHeight w:val="387"/>
        </w:trPr>
        <w:tc>
          <w:tcPr>
            <w:tcW w:w="2040" w:type="dxa"/>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275"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w:t>
            </w:r>
          </w:p>
        </w:tc>
        <w:tc>
          <w:tcPr>
            <w:tcW w:w="2282"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6</w:t>
            </w:r>
            <w:r w:rsidRPr="009D3346">
              <w:rPr>
                <w:rFonts w:ascii="Lato" w:hAnsi="Lato" w:cstheme="minorHAnsi"/>
                <w:bCs/>
                <w:color w:val="000000" w:themeColor="text1"/>
                <w:szCs w:val="20"/>
              </w:rPr>
              <w:t>%</w:t>
            </w:r>
          </w:p>
        </w:tc>
        <w:tc>
          <w:tcPr>
            <w:tcW w:w="2184"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30</w:t>
            </w:r>
            <w:r w:rsidRPr="009D3346">
              <w:rPr>
                <w:rFonts w:ascii="Lato" w:hAnsi="Lato" w:cstheme="minorHAnsi"/>
                <w:bCs/>
                <w:color w:val="000000" w:themeColor="text1"/>
                <w:szCs w:val="20"/>
              </w:rPr>
              <w:t>%</w:t>
            </w:r>
          </w:p>
        </w:tc>
        <w:tc>
          <w:tcPr>
            <w:tcW w:w="2150"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63%</w:t>
            </w:r>
          </w:p>
        </w:tc>
      </w:tr>
    </w:tbl>
    <w:p w:rsidR="00DB3621" w:rsidRDefault="00DB3621" w:rsidP="00DB3621">
      <w:pPr>
        <w:rPr>
          <w:bCs/>
        </w:rPr>
      </w:pPr>
    </w:p>
    <w:tbl>
      <w:tblPr>
        <w:tblStyle w:val="TableGrid"/>
        <w:tblW w:w="11153" w:type="dxa"/>
        <w:tblInd w:w="-176" w:type="dxa"/>
        <w:tblLook w:val="04A0" w:firstRow="1" w:lastRow="0" w:firstColumn="1" w:lastColumn="0" w:noHBand="0" w:noVBand="1"/>
      </w:tblPr>
      <w:tblGrid>
        <w:gridCol w:w="2184"/>
        <w:gridCol w:w="2401"/>
        <w:gridCol w:w="375"/>
        <w:gridCol w:w="1670"/>
        <w:gridCol w:w="1420"/>
        <w:gridCol w:w="3103"/>
      </w:tblGrid>
      <w:tr w:rsidR="00DB3621" w:rsidRPr="009D3346" w:rsidTr="00710DA4">
        <w:trPr>
          <w:trHeight w:val="387"/>
        </w:trPr>
        <w:tc>
          <w:tcPr>
            <w:tcW w:w="11153" w:type="dxa"/>
            <w:gridSpan w:val="6"/>
            <w:tcBorders>
              <w:bottom w:val="single" w:sz="4" w:space="0" w:color="auto"/>
              <w:right w:val="single" w:sz="4" w:space="0" w:color="auto"/>
            </w:tcBorders>
            <w:shd w:val="clear" w:color="auto" w:fill="CCE2E0"/>
            <w:vAlign w:val="center"/>
          </w:tcPr>
          <w:p w:rsidR="00DB3621" w:rsidRPr="009D3346" w:rsidRDefault="00DB3621" w:rsidP="00710DA4">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December 2016)</w:t>
            </w:r>
          </w:p>
        </w:tc>
      </w:tr>
      <w:tr w:rsidR="00DB3621" w:rsidRPr="00B32A69" w:rsidTr="00710DA4">
        <w:trPr>
          <w:trHeight w:val="387"/>
        </w:trPr>
        <w:tc>
          <w:tcPr>
            <w:tcW w:w="2076" w:type="dxa"/>
            <w:tcBorders>
              <w:top w:val="single" w:sz="4" w:space="0" w:color="auto"/>
              <w:right w:val="single" w:sz="4" w:space="0" w:color="auto"/>
            </w:tcBorders>
            <w:shd w:val="clear" w:color="auto" w:fill="CCE2E0"/>
            <w:vAlign w:val="center"/>
          </w:tcPr>
          <w:p w:rsidR="00DB3621" w:rsidRPr="009D3346" w:rsidRDefault="00DB3621" w:rsidP="00710DA4">
            <w:pPr>
              <w:pStyle w:val="ShellBodyText"/>
              <w:spacing w:after="0" w:line="240" w:lineRule="auto"/>
              <w:jc w:val="center"/>
              <w:rPr>
                <w:rFonts w:ascii="Lato" w:hAnsi="Lato" w:cstheme="minorHAnsi"/>
                <w:bCs/>
                <w:szCs w:val="20"/>
              </w:rPr>
            </w:pPr>
          </w:p>
        </w:tc>
        <w:tc>
          <w:tcPr>
            <w:tcW w:w="2943" w:type="dxa"/>
            <w:gridSpan w:val="2"/>
            <w:tcBorders>
              <w:top w:val="single" w:sz="4" w:space="0" w:color="auto"/>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3067" w:type="dxa"/>
            <w:gridSpan w:val="2"/>
            <w:tcBorders>
              <w:top w:val="single" w:sz="4" w:space="0" w:color="auto"/>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3067" w:type="dxa"/>
            <w:tcBorders>
              <w:top w:val="single" w:sz="4" w:space="0" w:color="auto"/>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DB3621" w:rsidTr="00710DA4">
        <w:trPr>
          <w:trHeight w:val="387"/>
        </w:trPr>
        <w:tc>
          <w:tcPr>
            <w:tcW w:w="2076"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943" w:type="dxa"/>
            <w:gridSpan w:val="2"/>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p>
        </w:tc>
        <w:tc>
          <w:tcPr>
            <w:tcW w:w="3067" w:type="dxa"/>
            <w:gridSpan w:val="2"/>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3%</w:t>
            </w:r>
          </w:p>
        </w:tc>
        <w:tc>
          <w:tcPr>
            <w:tcW w:w="3067"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97</w:t>
            </w:r>
            <w:r w:rsidRPr="00B32A69">
              <w:rPr>
                <w:rFonts w:ascii="Lato" w:hAnsi="Lato" w:cstheme="minorHAnsi"/>
                <w:bCs/>
                <w:color w:val="0070C0"/>
                <w:szCs w:val="20"/>
              </w:rPr>
              <w:t>%</w:t>
            </w:r>
          </w:p>
        </w:tc>
      </w:tr>
      <w:tr w:rsidR="00DB3621" w:rsidTr="00710DA4">
        <w:trPr>
          <w:trHeight w:val="387"/>
        </w:trPr>
        <w:tc>
          <w:tcPr>
            <w:tcW w:w="2076" w:type="dxa"/>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943" w:type="dxa"/>
            <w:gridSpan w:val="2"/>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3</w:t>
            </w:r>
            <w:r w:rsidRPr="009D3346">
              <w:rPr>
                <w:rFonts w:ascii="Lato" w:hAnsi="Lato" w:cstheme="minorHAnsi"/>
                <w:bCs/>
                <w:color w:val="FF0000"/>
                <w:szCs w:val="20"/>
              </w:rPr>
              <w:t>%</w:t>
            </w:r>
          </w:p>
        </w:tc>
        <w:tc>
          <w:tcPr>
            <w:tcW w:w="3067" w:type="dxa"/>
            <w:gridSpan w:val="2"/>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57%</w:t>
            </w:r>
          </w:p>
        </w:tc>
        <w:tc>
          <w:tcPr>
            <w:tcW w:w="3067" w:type="dxa"/>
            <w:tcBorders>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40%</w:t>
            </w:r>
          </w:p>
        </w:tc>
      </w:tr>
      <w:tr w:rsidR="00DB3621" w:rsidTr="00710DA4">
        <w:trPr>
          <w:trHeight w:val="387"/>
        </w:trPr>
        <w:tc>
          <w:tcPr>
            <w:tcW w:w="2076"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DB3621" w:rsidRPr="009D3346"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943" w:type="dxa"/>
            <w:gridSpan w:val="2"/>
            <w:tcBorders>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DB3621" w:rsidRPr="00B32A69" w:rsidRDefault="00DB3621"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99</w:t>
            </w:r>
            <w:r w:rsidRPr="00B32A69">
              <w:rPr>
                <w:rFonts w:ascii="Lato" w:hAnsi="Lato" w:cstheme="minorHAnsi"/>
                <w:bCs/>
                <w:color w:val="FF0000"/>
                <w:szCs w:val="20"/>
              </w:rPr>
              <w:t>%</w:t>
            </w:r>
          </w:p>
        </w:tc>
        <w:tc>
          <w:tcPr>
            <w:tcW w:w="3067" w:type="dxa"/>
            <w:gridSpan w:val="2"/>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DB3621" w:rsidRPr="009D3346"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1</w:t>
            </w:r>
            <w:r w:rsidRPr="009D3346">
              <w:rPr>
                <w:rFonts w:ascii="Lato" w:hAnsi="Lato" w:cstheme="minorHAnsi"/>
                <w:bCs/>
                <w:szCs w:val="20"/>
              </w:rPr>
              <w:t>%</w:t>
            </w:r>
          </w:p>
        </w:tc>
        <w:tc>
          <w:tcPr>
            <w:tcW w:w="3067" w:type="dxa"/>
            <w:tcBorders>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DB3621" w:rsidRPr="00B32A69" w:rsidRDefault="00DB3621"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DB3621" w:rsidTr="00710DA4">
        <w:trPr>
          <w:trHeight w:val="387"/>
        </w:trPr>
        <w:tc>
          <w:tcPr>
            <w:tcW w:w="2076" w:type="dxa"/>
            <w:tcBorders>
              <w:bottom w:val="single" w:sz="4" w:space="0" w:color="auto"/>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9077" w:type="dxa"/>
            <w:gridSpan w:val="5"/>
            <w:tcBorders>
              <w:bottom w:val="single" w:sz="4" w:space="0" w:color="auto"/>
              <w:right w:val="single" w:sz="4" w:space="0" w:color="auto"/>
            </w:tcBorders>
            <w:shd w:val="clear" w:color="auto" w:fill="auto"/>
            <w:vAlign w:val="center"/>
          </w:tcPr>
          <w:p w:rsidR="00DB3621" w:rsidRDefault="00DB3621" w:rsidP="00DB3621">
            <w:pPr>
              <w:pStyle w:val="ShellBodyText"/>
              <w:spacing w:after="0"/>
              <w:jc w:val="center"/>
            </w:pPr>
            <w:r>
              <w:rPr>
                <w:rFonts w:ascii="Lato" w:hAnsi="Lato" w:cstheme="minorHAnsi"/>
                <w:bCs/>
                <w:color w:val="000000" w:themeColor="text1"/>
                <w:szCs w:val="20"/>
              </w:rPr>
              <w:t>&lt;1%</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2016)</w:t>
            </w:r>
            <w:r>
              <w:t xml:space="preserve"> </w:t>
            </w:r>
          </w:p>
          <w:p w:rsidR="00DB3621" w:rsidRPr="009D3346" w:rsidRDefault="00DB3621" w:rsidP="00DB3621">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0</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r w:rsidR="00710DA4" w:rsidTr="00710DA4">
        <w:trPr>
          <w:trHeight w:val="387"/>
        </w:trPr>
        <w:tc>
          <w:tcPr>
            <w:tcW w:w="11153" w:type="dxa"/>
            <w:gridSpan w:val="6"/>
            <w:tcBorders>
              <w:top w:val="single" w:sz="4" w:space="0" w:color="auto"/>
              <w:left w:val="nil"/>
              <w:bottom w:val="nil"/>
              <w:right w:val="nil"/>
            </w:tcBorders>
            <w:shd w:val="clear" w:color="auto" w:fill="auto"/>
            <w:vAlign w:val="center"/>
          </w:tcPr>
          <w:p w:rsidR="00710DA4" w:rsidRDefault="00710DA4" w:rsidP="00DB3621">
            <w:pPr>
              <w:pStyle w:val="ShellBodyText"/>
              <w:spacing w:after="0"/>
              <w:jc w:val="center"/>
              <w:rPr>
                <w:rFonts w:ascii="Lato" w:hAnsi="Lato" w:cstheme="minorHAnsi"/>
                <w:bCs/>
                <w:color w:val="000000" w:themeColor="text1"/>
                <w:szCs w:val="20"/>
              </w:rPr>
            </w:pPr>
          </w:p>
        </w:tc>
      </w:tr>
      <w:tr w:rsidR="00DB3621" w:rsidRPr="009D3346" w:rsidTr="00710DA4">
        <w:trPr>
          <w:trHeight w:val="551"/>
        </w:trPr>
        <w:tc>
          <w:tcPr>
            <w:tcW w:w="4584" w:type="dxa"/>
            <w:gridSpan w:val="2"/>
            <w:tcBorders>
              <w:top w:val="nil"/>
              <w:left w:val="nil"/>
              <w:bottom w:val="nil"/>
              <w:right w:val="nil"/>
            </w:tcBorders>
          </w:tcPr>
          <w:p w:rsidR="00DB3621" w:rsidRPr="009A1F20" w:rsidRDefault="00DB3621" w:rsidP="00710DA4">
            <w:pPr>
              <w:pStyle w:val="ShellBodyText"/>
              <w:shd w:val="clear" w:color="auto" w:fill="CCE2E0"/>
              <w:spacing w:after="0" w:line="240" w:lineRule="auto"/>
              <w:jc w:val="center"/>
              <w:rPr>
                <w:rFonts w:ascii="Lato" w:hAnsi="Lato" w:cstheme="minorHAnsi"/>
                <w:b/>
                <w:bCs/>
                <w:i/>
                <w:noProof/>
                <w:sz w:val="22"/>
                <w:szCs w:val="22"/>
                <w:lang w:eastAsia="en-AU"/>
              </w:rPr>
            </w:pPr>
            <w:r>
              <w:rPr>
                <w:rFonts w:ascii="Lato" w:hAnsi="Lato" w:cstheme="minorHAnsi"/>
                <w:b/>
                <w:bCs/>
                <w:i/>
                <w:noProof/>
                <w:sz w:val="22"/>
                <w:szCs w:val="22"/>
                <w:lang w:eastAsia="en-AU"/>
              </w:rPr>
              <w:t xml:space="preserve">2015/16 </w:t>
            </w:r>
            <w:r w:rsidRPr="009A1F20">
              <w:rPr>
                <w:rFonts w:ascii="Lato" w:hAnsi="Lato" w:cstheme="minorHAnsi"/>
                <w:b/>
                <w:bCs/>
                <w:i/>
                <w:noProof/>
                <w:sz w:val="22"/>
                <w:szCs w:val="22"/>
                <w:lang w:eastAsia="en-AU"/>
              </w:rPr>
              <w:t>Median Pasture Growth (kg/ha)</w:t>
            </w:r>
          </w:p>
          <w:p w:rsidR="00DB3621" w:rsidRPr="009D3346" w:rsidRDefault="00DB3621" w:rsidP="00710DA4">
            <w:pPr>
              <w:pStyle w:val="ShellBodyText"/>
              <w:shd w:val="clear" w:color="auto" w:fill="CCE2E0"/>
              <w:spacing w:after="0" w:line="240" w:lineRule="auto"/>
              <w:jc w:val="center"/>
              <w:rPr>
                <w:rFonts w:ascii="Lato" w:hAnsi="Lato" w:cstheme="minorHAnsi"/>
                <w:b/>
                <w:bCs/>
                <w:i/>
                <w:noProof/>
                <w:sz w:val="24"/>
                <w:lang w:eastAsia="en-AU"/>
              </w:rPr>
            </w:pPr>
            <w:r w:rsidRPr="009A1F20">
              <w:rPr>
                <w:rFonts w:ascii="Lato" w:hAnsi="Lato" w:cstheme="minorHAnsi"/>
                <w:b/>
                <w:bCs/>
                <w:i/>
                <w:noProof/>
                <w:sz w:val="22"/>
                <w:szCs w:val="22"/>
                <w:lang w:eastAsia="en-AU"/>
              </w:rPr>
              <w:t>(Running Total)</w:t>
            </w:r>
          </w:p>
        </w:tc>
        <w:tc>
          <w:tcPr>
            <w:tcW w:w="6569" w:type="dxa"/>
            <w:gridSpan w:val="4"/>
            <w:tcBorders>
              <w:top w:val="nil"/>
              <w:left w:val="nil"/>
              <w:bottom w:val="nil"/>
              <w:right w:val="nil"/>
            </w:tcBorders>
            <w:shd w:val="clear" w:color="auto" w:fill="auto"/>
          </w:tcPr>
          <w:p w:rsidR="00DB3621" w:rsidRPr="009A1F20" w:rsidRDefault="00DB3621" w:rsidP="00710DA4">
            <w:pPr>
              <w:pStyle w:val="ShellBodyText"/>
              <w:shd w:val="clear" w:color="auto" w:fill="CCE2E0"/>
              <w:spacing w:after="0" w:line="240" w:lineRule="auto"/>
              <w:jc w:val="center"/>
              <w:rPr>
                <w:rFonts w:ascii="Lato" w:hAnsi="Lato" w:cstheme="minorHAnsi"/>
                <w:b/>
                <w:bCs/>
                <w:i/>
                <w:noProof/>
                <w:color w:val="000000" w:themeColor="text1"/>
                <w:sz w:val="22"/>
                <w:szCs w:val="22"/>
                <w:lang w:eastAsia="en-AU"/>
              </w:rPr>
            </w:pPr>
            <w:r w:rsidRPr="009A1F20">
              <w:rPr>
                <w:rFonts w:ascii="Lato" w:hAnsi="Lato" w:cstheme="minorHAnsi"/>
                <w:b/>
                <w:bCs/>
                <w:i/>
                <w:noProof/>
                <w:color w:val="000000" w:themeColor="text1"/>
                <w:sz w:val="22"/>
                <w:szCs w:val="22"/>
                <w:lang w:eastAsia="en-AU"/>
              </w:rPr>
              <w:t>Chance of exceeding Median Pasture Growth</w:t>
            </w:r>
          </w:p>
          <w:p w:rsidR="00DB3621" w:rsidRPr="009D3346" w:rsidRDefault="00DB3621" w:rsidP="00710DA4">
            <w:pPr>
              <w:pStyle w:val="ShellBodyText"/>
              <w:shd w:val="clear" w:color="auto" w:fill="CCE2E0"/>
              <w:spacing w:after="0" w:line="240" w:lineRule="auto"/>
              <w:jc w:val="center"/>
              <w:rPr>
                <w:rFonts w:ascii="Lato" w:hAnsi="Lato" w:cstheme="minorHAnsi"/>
                <w:bCs/>
                <w:noProof/>
                <w:szCs w:val="20"/>
                <w:lang w:eastAsia="en-AU"/>
              </w:rPr>
            </w:pPr>
            <w:r w:rsidRPr="009A1F20">
              <w:rPr>
                <w:rFonts w:ascii="Lato" w:hAnsi="Lato" w:cstheme="minorHAnsi"/>
                <w:b/>
                <w:bCs/>
                <w:i/>
                <w:noProof/>
                <w:color w:val="000000" w:themeColor="text1"/>
                <w:sz w:val="22"/>
                <w:szCs w:val="22"/>
                <w:lang w:eastAsia="en-AU"/>
              </w:rPr>
              <w:t>(</w:t>
            </w:r>
            <w:r>
              <w:rPr>
                <w:rFonts w:ascii="Lato" w:hAnsi="Lato" w:cstheme="minorHAnsi"/>
                <w:b/>
                <w:bCs/>
                <w:i/>
                <w:noProof/>
                <w:color w:val="000000" w:themeColor="text1"/>
                <w:sz w:val="22"/>
                <w:szCs w:val="22"/>
                <w:lang w:eastAsia="en-AU"/>
              </w:rPr>
              <w:t>December 2016</w:t>
            </w:r>
            <w:r w:rsidRPr="009A1F20">
              <w:rPr>
                <w:rFonts w:ascii="Lato" w:hAnsi="Lato" w:cstheme="minorHAnsi"/>
                <w:b/>
                <w:bCs/>
                <w:i/>
                <w:noProof/>
                <w:color w:val="000000" w:themeColor="text1"/>
                <w:sz w:val="22"/>
                <w:szCs w:val="22"/>
                <w:lang w:eastAsia="en-AU"/>
              </w:rPr>
              <w:t xml:space="preserve"> – </w:t>
            </w:r>
            <w:r>
              <w:rPr>
                <w:rFonts w:ascii="Lato" w:hAnsi="Lato" w:cstheme="minorHAnsi"/>
                <w:b/>
                <w:bCs/>
                <w:i/>
                <w:noProof/>
                <w:color w:val="000000" w:themeColor="text1"/>
                <w:sz w:val="22"/>
                <w:szCs w:val="22"/>
                <w:lang w:eastAsia="en-AU"/>
              </w:rPr>
              <w:t>February 2017</w:t>
            </w:r>
            <w:r w:rsidRPr="009A1F20">
              <w:rPr>
                <w:rFonts w:ascii="Lato" w:hAnsi="Lato" w:cstheme="minorHAnsi"/>
                <w:b/>
                <w:bCs/>
                <w:i/>
                <w:noProof/>
                <w:color w:val="000000" w:themeColor="text1"/>
                <w:sz w:val="22"/>
                <w:szCs w:val="22"/>
                <w:lang w:eastAsia="en-AU"/>
              </w:rPr>
              <w:t>)</w:t>
            </w:r>
          </w:p>
        </w:tc>
      </w:tr>
      <w:tr w:rsidR="00DB3621" w:rsidRPr="009D3346" w:rsidTr="00710DA4">
        <w:trPr>
          <w:trHeight w:val="3328"/>
        </w:trPr>
        <w:tc>
          <w:tcPr>
            <w:tcW w:w="4584" w:type="dxa"/>
            <w:gridSpan w:val="2"/>
            <w:tcBorders>
              <w:top w:val="nil"/>
              <w:left w:val="nil"/>
              <w:bottom w:val="nil"/>
              <w:right w:val="nil"/>
            </w:tcBorders>
          </w:tcPr>
          <w:p w:rsidR="00DB3621" w:rsidRPr="009D3346" w:rsidRDefault="00DB3621" w:rsidP="00710DA4">
            <w:pPr>
              <w:pStyle w:val="ShellBodyText"/>
              <w:spacing w:after="0" w:line="240" w:lineRule="auto"/>
              <w:jc w:val="center"/>
              <w:rPr>
                <w:rFonts w:ascii="Lato" w:hAnsi="Lato" w:cs="Arial"/>
                <w:noProof/>
                <w:szCs w:val="28"/>
                <w:lang w:eastAsia="en-AU"/>
              </w:rPr>
            </w:pPr>
            <w:r>
              <w:rPr>
                <w:rFonts w:ascii="Lato" w:hAnsi="Lato" w:cstheme="minorHAnsi"/>
                <w:noProof/>
                <w:lang w:eastAsia="en-AU"/>
              </w:rPr>
              <w:drawing>
                <wp:inline distT="0" distB="0" distL="0" distR="0" wp14:anchorId="2D3C2753" wp14:editId="77BD59A4">
                  <wp:extent cx="2782156" cy="2012400"/>
                  <wp:effectExtent l="0" t="0" r="0" b="698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82156" cy="2012400"/>
                          </a:xfrm>
                          <a:prstGeom prst="rect">
                            <a:avLst/>
                          </a:prstGeom>
                          <a:noFill/>
                          <a:ln>
                            <a:noFill/>
                          </a:ln>
                        </pic:spPr>
                      </pic:pic>
                    </a:graphicData>
                  </a:graphic>
                </wp:inline>
              </w:drawing>
            </w:r>
          </w:p>
        </w:tc>
        <w:tc>
          <w:tcPr>
            <w:tcW w:w="2046" w:type="dxa"/>
            <w:gridSpan w:val="2"/>
            <w:tcBorders>
              <w:top w:val="nil"/>
              <w:left w:val="nil"/>
              <w:bottom w:val="nil"/>
              <w:right w:val="nil"/>
            </w:tcBorders>
            <w:shd w:val="clear" w:color="auto" w:fill="auto"/>
          </w:tcPr>
          <w:p w:rsidR="00DB3621" w:rsidRPr="009D3346" w:rsidRDefault="00DB3621" w:rsidP="00710DA4">
            <w:pPr>
              <w:pStyle w:val="ShellBodyText"/>
              <w:spacing w:after="0" w:line="240" w:lineRule="auto"/>
              <w:jc w:val="center"/>
              <w:rPr>
                <w:rFonts w:ascii="Lato" w:hAnsi="Lato" w:cstheme="minorHAnsi"/>
                <w:bCs/>
                <w:noProof/>
                <w:szCs w:val="20"/>
                <w:lang w:eastAsia="en-AU"/>
              </w:rPr>
            </w:pPr>
            <w:r w:rsidRPr="009D3346">
              <w:rPr>
                <w:rFonts w:ascii="Lato" w:hAnsi="Lato" w:cstheme="minorHAnsi"/>
                <w:noProof/>
                <w:lang w:eastAsia="en-AU"/>
              </w:rPr>
              <w:drawing>
                <wp:inline distT="0" distB="0" distL="0" distR="0" wp14:anchorId="3624D526" wp14:editId="3E11F449">
                  <wp:extent cx="1165257" cy="2045745"/>
                  <wp:effectExtent l="0" t="0" r="0" b="0"/>
                  <wp:docPr id="329" name="Picture 329"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23" w:type="dxa"/>
            <w:gridSpan w:val="2"/>
            <w:tcBorders>
              <w:top w:val="nil"/>
              <w:left w:val="nil"/>
              <w:bottom w:val="nil"/>
              <w:right w:val="nil"/>
            </w:tcBorders>
            <w:shd w:val="clear" w:color="auto" w:fill="auto"/>
          </w:tcPr>
          <w:p w:rsidR="00DB3621" w:rsidRDefault="00DB3621" w:rsidP="00710DA4">
            <w:pPr>
              <w:tabs>
                <w:tab w:val="left" w:pos="3030"/>
              </w:tabs>
              <w:jc w:val="center"/>
              <w:rPr>
                <w:rFonts w:ascii="Lato" w:hAnsi="Lato"/>
              </w:rPr>
            </w:pPr>
            <w:r>
              <w:rPr>
                <w:rFonts w:ascii="Lato" w:hAnsi="Lato" w:cstheme="minorHAnsi"/>
                <w:noProof/>
              </w:rPr>
              <w:drawing>
                <wp:inline distT="0" distB="0" distL="0" distR="0" wp14:anchorId="51D57A6C" wp14:editId="05C65C47">
                  <wp:extent cx="2714299" cy="1964055"/>
                  <wp:effectExtent l="19050" t="19050" r="10160" b="1714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pastoral\PROJECTS\05 CARRYING CAPACITY\05-11 NT Pastoral Feed Outlook\Monthly Advsory Bulletins\2016\2016_06June\Regional Growth Prob Maps\SASP_Region Maps GP.pn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p w:rsidR="00DB3621" w:rsidRPr="009D3346" w:rsidRDefault="00DB3621" w:rsidP="00710DA4">
            <w:pPr>
              <w:tabs>
                <w:tab w:val="left" w:pos="3030"/>
              </w:tabs>
              <w:jc w:val="center"/>
              <w:rPr>
                <w:rFonts w:ascii="Lato" w:hAnsi="Lato"/>
              </w:rPr>
            </w:pPr>
          </w:p>
        </w:tc>
      </w:tr>
      <w:tr w:rsidR="00DB3621" w:rsidRPr="009A1F20" w:rsidTr="00710DA4">
        <w:trPr>
          <w:trHeight w:val="3404"/>
        </w:trPr>
        <w:tc>
          <w:tcPr>
            <w:tcW w:w="4584" w:type="dxa"/>
            <w:gridSpan w:val="2"/>
            <w:tcBorders>
              <w:top w:val="nil"/>
              <w:left w:val="nil"/>
              <w:bottom w:val="nil"/>
              <w:right w:val="nil"/>
            </w:tcBorders>
          </w:tcPr>
          <w:p w:rsidR="00DB3621" w:rsidRPr="009A1F20" w:rsidRDefault="00DB3621" w:rsidP="00710DA4">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Total 201</w:t>
            </w:r>
            <w:r>
              <w:rPr>
                <w:rFonts w:ascii="Lato" w:hAnsi="Lato" w:cstheme="minorHAnsi"/>
                <w:b/>
                <w:bCs/>
                <w:i/>
                <w:sz w:val="22"/>
                <w:szCs w:val="22"/>
              </w:rPr>
              <w:t>6</w:t>
            </w:r>
            <w:r w:rsidRPr="009A1F20">
              <w:rPr>
                <w:rFonts w:ascii="Lato" w:hAnsi="Lato" w:cstheme="minorHAnsi"/>
                <w:b/>
                <w:bCs/>
                <w:i/>
                <w:sz w:val="22"/>
                <w:szCs w:val="22"/>
              </w:rPr>
              <w:t>/1</w:t>
            </w:r>
            <w:r>
              <w:rPr>
                <w:rFonts w:ascii="Lato" w:hAnsi="Lato" w:cstheme="minorHAnsi"/>
                <w:b/>
                <w:bCs/>
                <w:i/>
                <w:sz w:val="22"/>
                <w:szCs w:val="22"/>
              </w:rPr>
              <w:t>7</w:t>
            </w:r>
            <w:r w:rsidRPr="009A1F20">
              <w:rPr>
                <w:rFonts w:ascii="Lato" w:hAnsi="Lato" w:cstheme="minorHAnsi"/>
                <w:b/>
                <w:bCs/>
                <w:i/>
                <w:sz w:val="22"/>
                <w:szCs w:val="22"/>
              </w:rPr>
              <w:t xml:space="preserve"> Pasture Growth</w:t>
            </w:r>
          </w:p>
          <w:p w:rsidR="00DB3621" w:rsidRPr="009A1F20" w:rsidRDefault="00DB3621" w:rsidP="00710DA4">
            <w:pPr>
              <w:pStyle w:val="ShellBodyText"/>
              <w:shd w:val="clear" w:color="auto" w:fill="CCE2E0"/>
              <w:spacing w:after="0" w:line="240" w:lineRule="auto"/>
              <w:jc w:val="center"/>
              <w:rPr>
                <w:rFonts w:ascii="Lato" w:hAnsi="Lato" w:cstheme="minorHAnsi"/>
                <w:b/>
                <w:bCs/>
                <w:i/>
                <w:sz w:val="22"/>
                <w:szCs w:val="22"/>
              </w:rPr>
            </w:pPr>
            <w:r w:rsidRPr="009A1F20">
              <w:rPr>
                <w:rFonts w:ascii="Lato" w:hAnsi="Lato" w:cstheme="minorHAnsi"/>
                <w:b/>
                <w:bCs/>
                <w:i/>
                <w:sz w:val="22"/>
                <w:szCs w:val="22"/>
              </w:rPr>
              <w:t xml:space="preserve">(July – </w:t>
            </w:r>
            <w:r>
              <w:rPr>
                <w:rFonts w:ascii="Lato" w:hAnsi="Lato" w:cstheme="minorHAnsi"/>
                <w:b/>
                <w:bCs/>
                <w:i/>
                <w:sz w:val="22"/>
                <w:szCs w:val="22"/>
              </w:rPr>
              <w:t>December</w:t>
            </w:r>
            <w:r w:rsidRPr="009A1F20">
              <w:rPr>
                <w:rFonts w:ascii="Lato" w:hAnsi="Lato" w:cstheme="minorHAnsi"/>
                <w:b/>
                <w:bCs/>
                <w:i/>
                <w:sz w:val="22"/>
                <w:szCs w:val="22"/>
              </w:rPr>
              <w:t xml:space="preserve"> 2016)</w:t>
            </w:r>
          </w:p>
          <w:p w:rsidR="00DB3621" w:rsidRPr="009A1F20" w:rsidRDefault="00DB3621" w:rsidP="00710DA4">
            <w:pPr>
              <w:pStyle w:val="ShellBodyText"/>
              <w:spacing w:after="0" w:line="240" w:lineRule="auto"/>
              <w:jc w:val="center"/>
              <w:rPr>
                <w:rFonts w:ascii="Lato" w:hAnsi="Lato" w:cstheme="minorHAnsi"/>
                <w:bCs/>
                <w:sz w:val="22"/>
                <w:szCs w:val="22"/>
              </w:rPr>
            </w:pPr>
            <w:r>
              <w:rPr>
                <w:rFonts w:ascii="Lato" w:hAnsi="Lato" w:cstheme="minorHAnsi"/>
                <w:b/>
                <w:bCs/>
                <w:i/>
                <w:noProof/>
                <w:sz w:val="24"/>
                <w:lang w:eastAsia="en-AU"/>
              </w:rPr>
              <w:drawing>
                <wp:inline distT="0" distB="0" distL="0" distR="0" wp14:anchorId="76D9DC8F" wp14:editId="1EEF3EBB">
                  <wp:extent cx="2714299" cy="1964055"/>
                  <wp:effectExtent l="19050" t="19050" r="10160" b="1714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pastoral\PROJECTS\05 CARRYING CAPACITY\05-11 NT Pastoral Feed Outlook\Monthly Advsory Bulletins\2016\2016_06June\Total Growth Maps\SASP_Region Maps TYG.pn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c>
          <w:tcPr>
            <w:tcW w:w="2046" w:type="dxa"/>
            <w:gridSpan w:val="2"/>
            <w:tcBorders>
              <w:top w:val="nil"/>
              <w:left w:val="nil"/>
              <w:bottom w:val="nil"/>
              <w:right w:val="nil"/>
            </w:tcBorders>
            <w:shd w:val="clear" w:color="auto" w:fill="auto"/>
            <w:vAlign w:val="center"/>
          </w:tcPr>
          <w:p w:rsidR="00DB3621" w:rsidRPr="009A1F20" w:rsidRDefault="00DB3621" w:rsidP="00710DA4">
            <w:pPr>
              <w:pStyle w:val="ShellBodyText"/>
              <w:spacing w:after="0" w:line="240" w:lineRule="auto"/>
              <w:jc w:val="center"/>
              <w:rPr>
                <w:rFonts w:ascii="Lato" w:hAnsi="Lato" w:cstheme="minorHAnsi"/>
                <w:b/>
                <w:bCs/>
                <w:i/>
                <w:noProof/>
                <w:sz w:val="22"/>
                <w:szCs w:val="22"/>
                <w:lang w:eastAsia="en-AU"/>
              </w:rPr>
            </w:pPr>
            <w:r w:rsidRPr="009A1F20">
              <w:rPr>
                <w:rFonts w:ascii="Lato" w:hAnsi="Lato" w:cs="Arial"/>
                <w:noProof/>
                <w:sz w:val="22"/>
                <w:szCs w:val="22"/>
                <w:lang w:eastAsia="en-AU"/>
              </w:rPr>
              <w:drawing>
                <wp:inline distT="0" distB="0" distL="0" distR="0" wp14:anchorId="5B464B3F" wp14:editId="32C19C62">
                  <wp:extent cx="914400" cy="1891059"/>
                  <wp:effectExtent l="0" t="0" r="0" b="0"/>
                  <wp:docPr id="333" name="Picture 333"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23" w:type="dxa"/>
            <w:gridSpan w:val="2"/>
            <w:tcBorders>
              <w:top w:val="nil"/>
              <w:left w:val="nil"/>
              <w:bottom w:val="nil"/>
              <w:right w:val="nil"/>
            </w:tcBorders>
          </w:tcPr>
          <w:p w:rsidR="00DB3621" w:rsidRPr="009A1F20" w:rsidRDefault="00DB3621" w:rsidP="00710DA4">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Current Estimated</w:t>
            </w:r>
          </w:p>
          <w:p w:rsidR="00DB3621" w:rsidRPr="009A1F20" w:rsidRDefault="00DB3621" w:rsidP="00710DA4">
            <w:pPr>
              <w:pStyle w:val="ShellBodyText"/>
              <w:shd w:val="clear" w:color="auto" w:fill="CCE2E0"/>
              <w:spacing w:after="0" w:line="240" w:lineRule="auto"/>
              <w:jc w:val="center"/>
              <w:rPr>
                <w:rFonts w:ascii="Lato" w:hAnsi="Lato" w:cstheme="minorHAnsi"/>
                <w:b/>
                <w:bCs/>
                <w:i/>
                <w:color w:val="000000" w:themeColor="text1"/>
                <w:sz w:val="22"/>
                <w:szCs w:val="22"/>
              </w:rPr>
            </w:pPr>
            <w:r w:rsidRPr="009A1F20">
              <w:rPr>
                <w:rFonts w:ascii="Lato" w:hAnsi="Lato" w:cstheme="minorHAnsi"/>
                <w:b/>
                <w:bCs/>
                <w:i/>
                <w:color w:val="000000" w:themeColor="text1"/>
                <w:sz w:val="22"/>
                <w:szCs w:val="22"/>
              </w:rPr>
              <w:t>Total Standing Dry Matter</w:t>
            </w:r>
          </w:p>
          <w:p w:rsidR="00DB3621" w:rsidRPr="009A1F20" w:rsidRDefault="00DB3621" w:rsidP="00710DA4">
            <w:pPr>
              <w:pStyle w:val="ShellBodyText"/>
              <w:spacing w:after="0" w:line="240" w:lineRule="auto"/>
              <w:jc w:val="center"/>
              <w:rPr>
                <w:rFonts w:ascii="Lato" w:hAnsi="Lato" w:cstheme="minorHAnsi"/>
                <w:bCs/>
                <w:color w:val="000000" w:themeColor="text1"/>
                <w:sz w:val="22"/>
                <w:szCs w:val="22"/>
              </w:rPr>
            </w:pPr>
            <w:r>
              <w:rPr>
                <w:rFonts w:ascii="Lato" w:hAnsi="Lato" w:cstheme="minorHAnsi"/>
                <w:b/>
                <w:bCs/>
                <w:i/>
                <w:noProof/>
                <w:sz w:val="24"/>
                <w:lang w:eastAsia="en-AU"/>
              </w:rPr>
              <w:drawing>
                <wp:inline distT="0" distB="0" distL="0" distR="0" wp14:anchorId="4899360A" wp14:editId="38BB00B0">
                  <wp:extent cx="2714299" cy="1964055"/>
                  <wp:effectExtent l="19050" t="19050" r="10160" b="1714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11 NT Pastoral Feed Outlook\Monthly Advsory Bulletins\2016\2016_06June\TSDM Maps\SASP_Region Maps TSDM.pn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714299" cy="1964055"/>
                          </a:xfrm>
                          <a:prstGeom prst="rect">
                            <a:avLst/>
                          </a:prstGeom>
                          <a:noFill/>
                          <a:ln w="12700">
                            <a:solidFill>
                              <a:schemeClr val="tx1"/>
                            </a:solidFill>
                          </a:ln>
                        </pic:spPr>
                      </pic:pic>
                    </a:graphicData>
                  </a:graphic>
                </wp:inline>
              </w:drawing>
            </w:r>
          </w:p>
        </w:tc>
      </w:tr>
    </w:tbl>
    <w:p w:rsidR="00DB3621" w:rsidRPr="009D3346" w:rsidRDefault="00DB3621" w:rsidP="00DB3621">
      <w:pPr>
        <w:jc w:val="left"/>
        <w:rPr>
          <w:rFonts w:ascii="Lato" w:hAnsi="Lato"/>
          <w:bCs/>
          <w:color w:val="000000" w:themeColor="text1"/>
          <w:sz w:val="18"/>
          <w:szCs w:val="18"/>
          <w:highlight w:val="lightGray"/>
          <w:lang w:eastAsia="en-US"/>
        </w:rPr>
        <w:sectPr w:rsidR="00DB3621" w:rsidRPr="009D3346" w:rsidSect="00C93BFB">
          <w:pgSz w:w="11906" w:h="16838" w:code="9"/>
          <w:pgMar w:top="826" w:right="425" w:bottom="720" w:left="720" w:header="426" w:footer="437" w:gutter="0"/>
          <w:cols w:space="720"/>
          <w:docGrid w:linePitch="272"/>
        </w:sectPr>
      </w:pPr>
    </w:p>
    <w:p w:rsidR="001F0A70" w:rsidRPr="00FB350A" w:rsidRDefault="00647D8A" w:rsidP="001F0A70">
      <w:pPr>
        <w:pStyle w:val="ShellBodyText"/>
        <w:rPr>
          <w:rFonts w:ascii="Lato" w:hAnsi="Lato"/>
          <w:b/>
          <w:bCs/>
          <w:sz w:val="28"/>
          <w:szCs w:val="22"/>
        </w:rPr>
      </w:pPr>
      <w:bookmarkStart w:id="15" w:name="_Southern_Alice_Springs"/>
      <w:bookmarkEnd w:id="15"/>
      <w:r w:rsidRPr="00FB350A">
        <w:rPr>
          <w:rFonts w:ascii="Lato" w:hAnsi="Lato"/>
          <w:b/>
          <w:bCs/>
          <w:sz w:val="28"/>
          <w:szCs w:val="22"/>
        </w:rPr>
        <w:lastRenderedPageBreak/>
        <w:t>Pasture Information</w:t>
      </w:r>
    </w:p>
    <w:p w:rsidR="001F0A70" w:rsidRPr="009D3346" w:rsidRDefault="001F0A70" w:rsidP="001F0A70">
      <w:pPr>
        <w:pStyle w:val="ShellBodyText"/>
        <w:rPr>
          <w:rFonts w:ascii="Lato" w:hAnsi="Lato"/>
          <w:bCs/>
          <w:sz w:val="22"/>
          <w:szCs w:val="22"/>
        </w:rPr>
      </w:pPr>
      <w:r w:rsidRPr="009D3346">
        <w:rPr>
          <w:rFonts w:ascii="Lato" w:hAnsi="Lato"/>
          <w:bCs/>
          <w:sz w:val="22"/>
          <w:szCs w:val="22"/>
        </w:rPr>
        <w:t>The pasture</w:t>
      </w:r>
      <w:r w:rsidR="003B1E7F" w:rsidRPr="009D3346">
        <w:rPr>
          <w:rFonts w:ascii="Lato" w:hAnsi="Lato"/>
          <w:bCs/>
          <w:sz w:val="22"/>
          <w:szCs w:val="22"/>
        </w:rPr>
        <w:t xml:space="preserve"> and fire risk</w:t>
      </w:r>
      <w:r w:rsidRPr="009D3346">
        <w:rPr>
          <w:rFonts w:ascii="Lato" w:hAnsi="Lato"/>
          <w:bCs/>
          <w:sz w:val="22"/>
          <w:szCs w:val="22"/>
        </w:rPr>
        <w:t xml:space="preserve"> information in this </w:t>
      </w:r>
      <w:r w:rsidR="00DD5577" w:rsidRPr="009D3346">
        <w:rPr>
          <w:rFonts w:ascii="Lato" w:hAnsi="Lato"/>
          <w:bCs/>
          <w:sz w:val="22"/>
          <w:szCs w:val="22"/>
        </w:rPr>
        <w:t>document</w:t>
      </w:r>
      <w:r w:rsidRPr="009D3346">
        <w:rPr>
          <w:rFonts w:ascii="Lato" w:hAnsi="Lato"/>
          <w:bCs/>
          <w:sz w:val="22"/>
          <w:szCs w:val="22"/>
        </w:rPr>
        <w:t xml:space="preserve"> is derived from AussieGRASS. AussieGRASS is a model that simulates pasture growth and standing biomass using climate data, vegetation mapping, fire history and regional estimates of grazing pressure. The model can be used to track simulated pasture growth and total standing pasture biomass at the landscape scale.</w:t>
      </w:r>
    </w:p>
    <w:p w:rsidR="001F0A70" w:rsidRPr="009D3346" w:rsidRDefault="001F0A70" w:rsidP="001F0A70">
      <w:pPr>
        <w:pStyle w:val="ShellBodyText"/>
        <w:spacing w:after="120"/>
        <w:rPr>
          <w:rFonts w:ascii="Lato" w:hAnsi="Lato"/>
          <w:bCs/>
          <w:sz w:val="22"/>
          <w:szCs w:val="22"/>
        </w:rPr>
      </w:pPr>
      <w:r w:rsidRPr="009D3346">
        <w:rPr>
          <w:rFonts w:ascii="Lato" w:hAnsi="Lato"/>
          <w:bCs/>
          <w:sz w:val="22"/>
          <w:szCs w:val="22"/>
        </w:rPr>
        <w:t>Note that the model does not use stocking rate data for individual properties. Where stock numbers are significantly higher or lower than typical for a district, model estimates of total standing dry matter may be erroneous.</w:t>
      </w:r>
    </w:p>
    <w:p w:rsidR="00647D8A" w:rsidRPr="009D3346" w:rsidRDefault="00647D8A" w:rsidP="001F0A70">
      <w:pPr>
        <w:pStyle w:val="ShellBodyText"/>
        <w:spacing w:after="120"/>
        <w:rPr>
          <w:rFonts w:ascii="Lato" w:hAnsi="Lato"/>
          <w:bCs/>
          <w:sz w:val="22"/>
          <w:szCs w:val="22"/>
        </w:rPr>
      </w:pPr>
    </w:p>
    <w:p w:rsidR="00647D8A" w:rsidRPr="00FB350A" w:rsidRDefault="00647D8A" w:rsidP="00647D8A">
      <w:pPr>
        <w:pStyle w:val="ShellBodyText"/>
        <w:spacing w:after="120"/>
        <w:rPr>
          <w:rFonts w:ascii="Lato" w:hAnsi="Lato"/>
          <w:b/>
          <w:color w:val="000000" w:themeColor="text1"/>
          <w:sz w:val="18"/>
          <w:szCs w:val="22"/>
        </w:rPr>
      </w:pPr>
      <w:r w:rsidRPr="00FB350A">
        <w:rPr>
          <w:rFonts w:ascii="Lato" w:hAnsi="Lato"/>
          <w:b/>
          <w:color w:val="000000" w:themeColor="text1"/>
          <w:sz w:val="18"/>
          <w:szCs w:val="22"/>
        </w:rPr>
        <w:t>Disclaimer</w:t>
      </w:r>
    </w:p>
    <w:p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While all care has been taken to ensure that information contained in this document is true and correct at the time of production, changes in circumstances after the time of distribution may impact on the accuracy of its information. The Northern Territory of Australia gives no warranty or assurance, and makes no representation as to the accuracy of any information or advice contained herein, or that it is suitable for your intended use.</w:t>
      </w:r>
    </w:p>
    <w:p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You should not rely upon information in this document for the purpose of making any business or investment decisions without obtaining independent and/or professional advice in relation to your particular situation.</w:t>
      </w:r>
    </w:p>
    <w:p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The Northern Territory of Australia disclaims any liability or responsibility or duty of care towards any person for loss of damage caused by any use of or reliance on this information.</w:t>
      </w:r>
    </w:p>
    <w:sectPr w:rsidR="00647D8A" w:rsidRPr="00FB350A" w:rsidSect="00FB350A">
      <w:headerReference w:type="default" r:id="rId81"/>
      <w:pgSz w:w="11906" w:h="16838" w:code="9"/>
      <w:pgMar w:top="720" w:right="1701" w:bottom="720" w:left="720" w:header="426" w:footer="4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DB1" w:rsidRDefault="00D54DB1">
      <w:r>
        <w:separator/>
      </w:r>
    </w:p>
  </w:endnote>
  <w:endnote w:type="continuationSeparator" w:id="0">
    <w:p w:rsidR="00D54DB1" w:rsidRDefault="00D54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ato Heavy">
    <w:panose1 w:val="020F0502020204030203"/>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ato Black">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Pr="00335DD0" w:rsidRDefault="00710DA4" w:rsidP="00113C7F">
    <w:pPr>
      <w:pStyle w:val="Footer"/>
      <w:jc w:val="both"/>
      <w:rPr>
        <w:szCs w:val="16"/>
      </w:rPr>
    </w:pPr>
    <w:r w:rsidRPr="00113C7F">
      <w:t>Published: Wednesday 2 November 2005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Default="00710DA4">
    <w:pPr>
      <w:pStyle w:val="Footer"/>
    </w:pPr>
    <w:r>
      <w:rPr>
        <w:noProof/>
      </w:rPr>
      <w:drawing>
        <wp:anchor distT="0" distB="0" distL="114300" distR="114300" simplePos="0" relativeHeight="251657728" behindDoc="0" locked="0" layoutInCell="1" allowOverlap="1" wp14:anchorId="2469AE11" wp14:editId="05477B6D">
          <wp:simplePos x="0" y="0"/>
          <wp:positionH relativeFrom="column">
            <wp:posOffset>4728210</wp:posOffset>
          </wp:positionH>
          <wp:positionV relativeFrom="paragraph">
            <wp:posOffset>-553720</wp:posOffset>
          </wp:positionV>
          <wp:extent cx="1647825" cy="586105"/>
          <wp:effectExtent l="0" t="0" r="9525"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1">
                    <a:extLst>
                      <a:ext uri="{28A0092B-C50C-407E-A947-70E740481C1C}">
                        <a14:useLocalDpi xmlns:a14="http://schemas.microsoft.com/office/drawing/2010/main" val="0"/>
                      </a:ext>
                    </a:extLst>
                  </a:blip>
                  <a:stretch>
                    <a:fillRect/>
                  </a:stretch>
                </pic:blipFill>
                <pic:spPr>
                  <a:xfrm>
                    <a:off x="0" y="0"/>
                    <a:ext cx="1647825" cy="5861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Pr="00C93BFB" w:rsidRDefault="00710DA4" w:rsidP="00FB350A">
    <w:pPr>
      <w:pStyle w:val="Footer"/>
      <w:pBdr>
        <w:top w:val="single" w:sz="4" w:space="1" w:color="auto"/>
      </w:pBdr>
      <w:tabs>
        <w:tab w:val="clear" w:pos="2268"/>
        <w:tab w:val="right" w:pos="15026"/>
      </w:tabs>
      <w:rPr>
        <w:rFonts w:ascii="Lato" w:hAnsi="Lato"/>
        <w:sz w:val="20"/>
        <w:szCs w:val="16"/>
      </w:rPr>
    </w:pPr>
    <w:r w:rsidRPr="00C93BFB">
      <w:rPr>
        <w:rFonts w:ascii="Lato" w:hAnsi="Lato"/>
        <w:sz w:val="20"/>
        <w:szCs w:val="16"/>
      </w:rPr>
      <w:t>© Northern Territory Government</w:t>
    </w:r>
    <w:r w:rsidR="000B26E8">
      <w:rPr>
        <w:rFonts w:ascii="Lato" w:hAnsi="Lato"/>
        <w:sz w:val="20"/>
        <w:szCs w:val="16"/>
      </w:rPr>
      <w:ptab w:relativeTo="margin" w:alignment="right" w:leader="none"/>
    </w:r>
    <w:r w:rsidRPr="00C93BFB">
      <w:rPr>
        <w:rFonts w:ascii="Lato" w:hAnsi="Lato"/>
        <w:sz w:val="20"/>
        <w:szCs w:val="16"/>
      </w:rPr>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336B26">
      <w:rPr>
        <w:rFonts w:ascii="Lato" w:hAnsi="Lato"/>
        <w:noProof/>
        <w:sz w:val="20"/>
        <w:szCs w:val="16"/>
      </w:rPr>
      <w:t>3</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336B26">
      <w:rPr>
        <w:rFonts w:ascii="Lato" w:hAnsi="Lato"/>
        <w:noProof/>
        <w:sz w:val="20"/>
        <w:szCs w:val="16"/>
      </w:rPr>
      <w:t>15</w:t>
    </w:r>
    <w:r w:rsidRPr="00C93BFB">
      <w:rPr>
        <w:rFonts w:ascii="Lato" w:hAnsi="Lato"/>
        <w:sz w:val="20"/>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Pr="00312652" w:rsidRDefault="00710DA4" w:rsidP="00312652">
    <w:pPr>
      <w:pStyle w:val="Footer"/>
      <w:pBdr>
        <w:top w:val="single" w:sz="4" w:space="1" w:color="695D15"/>
      </w:pBdr>
      <w:tabs>
        <w:tab w:val="clear" w:pos="2268"/>
      </w:tabs>
      <w:jc w:val="center"/>
      <w:rPr>
        <w:szCs w:val="16"/>
      </w:rPr>
    </w:pPr>
    <w:r>
      <w:rPr>
        <w:szCs w:val="16"/>
      </w:rPr>
      <w:t xml:space="preserve">© </w:t>
    </w:r>
    <w:r w:rsidRPr="0082621F">
      <w:rPr>
        <w:szCs w:val="16"/>
      </w:rPr>
      <w:t>Northern Territory Government</w:t>
    </w:r>
    <w:r>
      <w:rPr>
        <w:szCs w:val="16"/>
      </w:rPr>
      <w:t xml:space="preserve">, 2006 </w:t>
    </w:r>
    <w:r>
      <w:rPr>
        <w:szCs w:val="16"/>
      </w:rPr>
      <w:tab/>
    </w:r>
    <w:r w:rsidRPr="0082621F">
      <w:rPr>
        <w:szCs w:val="16"/>
      </w:rPr>
      <w:t xml:space="preserve">Page </w:t>
    </w:r>
    <w:r w:rsidRPr="0082621F">
      <w:rPr>
        <w:szCs w:val="16"/>
      </w:rPr>
      <w:fldChar w:fldCharType="begin"/>
    </w:r>
    <w:r w:rsidRPr="0082621F">
      <w:rPr>
        <w:szCs w:val="16"/>
      </w:rPr>
      <w:instrText xml:space="preserve"> PAGE </w:instrText>
    </w:r>
    <w:r w:rsidRPr="0082621F">
      <w:rPr>
        <w:szCs w:val="16"/>
      </w:rPr>
      <w:fldChar w:fldCharType="separate"/>
    </w:r>
    <w:r>
      <w:rPr>
        <w:noProof/>
        <w:szCs w:val="16"/>
      </w:rPr>
      <w:t>1</w:t>
    </w:r>
    <w:r w:rsidRPr="0082621F">
      <w:rPr>
        <w:szCs w:val="16"/>
      </w:rPr>
      <w:fldChar w:fldCharType="end"/>
    </w:r>
    <w:r w:rsidRPr="0082621F">
      <w:rPr>
        <w:szCs w:val="16"/>
      </w:rPr>
      <w:t xml:space="preserve"> of </w:t>
    </w:r>
    <w:r w:rsidRPr="0082621F">
      <w:rPr>
        <w:szCs w:val="16"/>
      </w:rPr>
      <w:fldChar w:fldCharType="begin"/>
    </w:r>
    <w:r w:rsidRPr="0082621F">
      <w:rPr>
        <w:szCs w:val="16"/>
      </w:rPr>
      <w:instrText xml:space="preserve"> NUMPAGES </w:instrText>
    </w:r>
    <w:r w:rsidRPr="0082621F">
      <w:rPr>
        <w:szCs w:val="16"/>
      </w:rPr>
      <w:fldChar w:fldCharType="separate"/>
    </w:r>
    <w:r w:rsidR="00336B26">
      <w:rPr>
        <w:noProof/>
        <w:szCs w:val="16"/>
      </w:rPr>
      <w:t>15</w:t>
    </w:r>
    <w:r w:rsidRPr="0082621F">
      <w:rPr>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Pr="00C93BFB" w:rsidRDefault="00710DA4" w:rsidP="00FB350A">
    <w:pPr>
      <w:pStyle w:val="Footer"/>
      <w:pBdr>
        <w:top w:val="single" w:sz="4" w:space="1" w:color="695D15"/>
      </w:pBdr>
      <w:tabs>
        <w:tab w:val="clear" w:pos="2268"/>
        <w:tab w:val="right" w:pos="14742"/>
      </w:tabs>
      <w:rPr>
        <w:rFonts w:ascii="Lato" w:hAnsi="Lato"/>
        <w:sz w:val="20"/>
        <w:szCs w:val="16"/>
      </w:rPr>
    </w:pPr>
    <w:r w:rsidRPr="00C93BFB">
      <w:rPr>
        <w:rFonts w:ascii="Lato" w:hAnsi="Lato"/>
        <w:sz w:val="20"/>
        <w:szCs w:val="16"/>
      </w:rPr>
      <w:t xml:space="preserve">© Northern Territory Government </w:t>
    </w:r>
    <w:r w:rsidRPr="00C93BFB">
      <w:rPr>
        <w:rFonts w:ascii="Lato" w:hAnsi="Lato"/>
        <w:sz w:val="20"/>
        <w:szCs w:val="16"/>
      </w:rPr>
      <w:tab/>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336B26">
      <w:rPr>
        <w:rFonts w:ascii="Lato" w:hAnsi="Lato"/>
        <w:noProof/>
        <w:sz w:val="20"/>
        <w:szCs w:val="16"/>
      </w:rPr>
      <w:t>2</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336B26">
      <w:rPr>
        <w:rFonts w:ascii="Lato" w:hAnsi="Lato"/>
        <w:noProof/>
        <w:sz w:val="20"/>
        <w:szCs w:val="16"/>
      </w:rPr>
      <w:t>15</w:t>
    </w:r>
    <w:r w:rsidRPr="00C93BFB">
      <w:rPr>
        <w:rFonts w:ascii="Lato" w:hAnsi="Lato"/>
        <w:sz w:val="20"/>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6E8" w:rsidRPr="00C93BFB" w:rsidRDefault="000B26E8" w:rsidP="00FB350A">
    <w:pPr>
      <w:pStyle w:val="Footer"/>
      <w:pBdr>
        <w:top w:val="single" w:sz="4" w:space="1" w:color="695D15"/>
      </w:pBdr>
      <w:tabs>
        <w:tab w:val="clear" w:pos="2268"/>
        <w:tab w:val="right" w:pos="14742"/>
      </w:tabs>
      <w:rPr>
        <w:rFonts w:ascii="Lato" w:hAnsi="Lato"/>
        <w:sz w:val="20"/>
        <w:szCs w:val="16"/>
      </w:rPr>
    </w:pPr>
    <w:r w:rsidRPr="00C93BFB">
      <w:rPr>
        <w:rFonts w:ascii="Lato" w:hAnsi="Lato"/>
        <w:sz w:val="20"/>
        <w:szCs w:val="16"/>
      </w:rPr>
      <w:t xml:space="preserve">© Northern Territory Government </w:t>
    </w:r>
    <w:r>
      <w:rPr>
        <w:rFonts w:ascii="Lato" w:hAnsi="Lato"/>
        <w:sz w:val="20"/>
        <w:szCs w:val="16"/>
      </w:rPr>
      <w:ptab w:relativeTo="margin" w:alignment="right" w:leader="none"/>
    </w:r>
    <w:r w:rsidRPr="00C93BFB">
      <w:rPr>
        <w:rFonts w:ascii="Lato" w:hAnsi="Lato"/>
        <w:sz w:val="20"/>
        <w:szCs w:val="16"/>
      </w:rPr>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336B26">
      <w:rPr>
        <w:rFonts w:ascii="Lato" w:hAnsi="Lato"/>
        <w:noProof/>
        <w:sz w:val="20"/>
        <w:szCs w:val="16"/>
      </w:rPr>
      <w:t>15</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336B26">
      <w:rPr>
        <w:rFonts w:ascii="Lato" w:hAnsi="Lato"/>
        <w:noProof/>
        <w:sz w:val="20"/>
        <w:szCs w:val="16"/>
      </w:rPr>
      <w:t>15</w:t>
    </w:r>
    <w:r w:rsidRPr="00C93BFB">
      <w:rPr>
        <w:rFonts w:ascii="Lato" w:hAnsi="Lato"/>
        <w:sz w:val="20"/>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DB1" w:rsidRDefault="00D54DB1">
      <w:r>
        <w:separator/>
      </w:r>
    </w:p>
  </w:footnote>
  <w:footnote w:type="continuationSeparator" w:id="0">
    <w:p w:rsidR="00D54DB1" w:rsidRDefault="00D54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Default="00D54DB1" w:rsidP="00A455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73" type="#_x0000_t136" style="position:absolute;left:0;text-align:left;margin-left:0;margin-top:0;width:485.3pt;height:194.1pt;rotation:315;z-index:-251656704;mso-position-horizontal:center;mso-position-horizontal-relative:margin;mso-position-vertical:center;mso-position-vertical-relative:margin" wrapcoords="21333 1334 17861 1418 17828 2085 17327 1418 16893 1168 16793 1334 14255 1418 14222 6255 11618 1168 11518 1334 11151 1418 11050 2085 10850 3503 10717 5087 10683 5171 10550 6171 8446 2335 7912 1334 7812 1585 7512 1418 5208 1418 5175 6255 3439 2335 2738 1084 2537 1585 2404 1418 1736 1251 467 1418 467 16680 568 16930 2671 17013 3238 16513 3672 15512 3806 14845 3873 14344 4373 15595 5542 17347 5809 16846 5842 11759 6076 12343 8713 17013 9415 16930 9648 17097 9982 16846 10049 16596 10550 12176 10817 12843 13154 17013 13220 16930 13588 17013 13688 16846 13588 16012 13788 16429 14623 17180 14756 17013 14823 16346 14823 11509 14923 9924 16425 9841 19330 16763 19730 17430 19897 16680 19897 11008 20598 3336 21366 3336 21433 2669 21433 1585 21333 1334"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Pr="00A4551E" w:rsidRDefault="00710DA4" w:rsidP="0082621F">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Pr="000800FA" w:rsidRDefault="00710DA4" w:rsidP="00A4551E">
    <w:pPr>
      <w:pStyle w:val="Header"/>
    </w:pPr>
    <w:r w:rsidRPr="009D3346">
      <w:rPr>
        <w:noProof/>
      </w:rPr>
      <mc:AlternateContent>
        <mc:Choice Requires="wps">
          <w:drawing>
            <wp:anchor distT="0" distB="0" distL="114300" distR="114300" simplePos="0" relativeHeight="251656704" behindDoc="0" locked="0" layoutInCell="1" allowOverlap="1" wp14:anchorId="6EB56F69" wp14:editId="41800ADA">
              <wp:simplePos x="0" y="0"/>
              <wp:positionH relativeFrom="column">
                <wp:posOffset>-68580</wp:posOffset>
              </wp:positionH>
              <wp:positionV relativeFrom="paragraph">
                <wp:posOffset>446405</wp:posOffset>
              </wp:positionV>
              <wp:extent cx="2625090" cy="3505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350520"/>
                      </a:xfrm>
                      <a:prstGeom prst="rect">
                        <a:avLst/>
                      </a:prstGeom>
                      <a:noFill/>
                      <a:ln w="9525">
                        <a:noFill/>
                        <a:miter lim="800000"/>
                        <a:headEnd/>
                        <a:tailEnd/>
                      </a:ln>
                    </wps:spPr>
                    <wps:txbx>
                      <w:txbxContent>
                        <w:p w:rsidR="00710DA4" w:rsidRPr="00E46FAF" w:rsidRDefault="00710DA4" w:rsidP="009D3346">
                          <w:pPr>
                            <w:pStyle w:val="Header"/>
                            <w:jc w:val="left"/>
                          </w:pPr>
                          <w:r w:rsidRPr="00E46FAF">
                            <w:t xml:space="preserve">DEPARTMENT OF </w:t>
                          </w:r>
                          <w:r w:rsidRPr="00E46FAF">
                            <w:br/>
                          </w:r>
                          <w:r>
                            <w:rPr>
                              <w:rFonts w:ascii="Lato Black" w:hAnsi="Lato Black"/>
                            </w:rPr>
                            <w:t xml:space="preserve">PRIMARY INDUSTRY AND </w:t>
                          </w:r>
                          <w:r w:rsidR="002D4D7B">
                            <w:rPr>
                              <w:rFonts w:ascii="Lato Black" w:hAnsi="Lato Black"/>
                            </w:rPr>
                            <w:t>RESOURCES</w:t>
                          </w:r>
                        </w:p>
                        <w:p w:rsidR="00710DA4" w:rsidRDefault="00710DA4" w:rsidP="009D334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4pt;margin-top:35.15pt;width:206.7pt;height:27.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" filled="f" stroked="f">
              <v:textbox>
                <w:txbxContent>
                  <w:p w:rsidR="00710DA4" w:rsidRPr="00E46FAF" w:rsidRDefault="00710DA4" w:rsidP="009D3346">
                    <w:pPr>
                      <w:pStyle w:val="Header"/>
                      <w:jc w:val="left"/>
                    </w:pPr>
                    <w:r w:rsidRPr="00E46FAF">
                      <w:t xml:space="preserve">DEPARTMENT OF </w:t>
                    </w:r>
                    <w:r w:rsidRPr="00E46FAF">
                      <w:br/>
                    </w:r>
                    <w:r>
                      <w:rPr>
                        <w:rFonts w:ascii="Lato Black" w:hAnsi="Lato Black"/>
                      </w:rPr>
                      <w:t xml:space="preserve">PRIMARY INDUSTRY AND </w:t>
                    </w:r>
                    <w:r w:rsidR="002D4D7B">
                      <w:rPr>
                        <w:rFonts w:ascii="Lato Black" w:hAnsi="Lato Black"/>
                      </w:rPr>
                      <w:t>RESOURCES</w:t>
                    </w:r>
                  </w:p>
                  <w:p w:rsidR="00710DA4" w:rsidRDefault="00710DA4" w:rsidP="009D3346"/>
                </w:txbxContent>
              </v:textbox>
            </v:shape>
          </w:pict>
        </mc:Fallback>
      </mc:AlternateContent>
    </w:r>
    <w:r w:rsidRPr="009D3346">
      <w:rPr>
        <w:noProof/>
      </w:rPr>
      <w:drawing>
        <wp:anchor distT="0" distB="0" distL="114300" distR="114300" simplePos="0" relativeHeight="251655680" behindDoc="0" locked="0" layoutInCell="1" allowOverlap="1" wp14:anchorId="682D22D6" wp14:editId="269E5D2F">
          <wp:simplePos x="0" y="0"/>
          <wp:positionH relativeFrom="column">
            <wp:posOffset>-112395</wp:posOffset>
          </wp:positionH>
          <wp:positionV relativeFrom="paragraph">
            <wp:posOffset>34925</wp:posOffset>
          </wp:positionV>
          <wp:extent cx="132080" cy="71628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2080" cy="71628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Pr="00C93BFB" w:rsidRDefault="00710DA4"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 </w:t>
    </w:r>
    <w:r>
      <w:rPr>
        <w:rFonts w:ascii="Lato" w:hAnsi="Lato"/>
        <w:sz w:val="20"/>
      </w:rPr>
      <w:t>December 2016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Pr="009D3346" w:rsidRDefault="00710DA4" w:rsidP="009D3346">
    <w:pPr>
      <w:pStyle w:val="Header"/>
      <w:jc w:val="right"/>
      <w:rPr>
        <w:rFonts w:ascii="Lato" w:hAnsi="Lato"/>
        <w:sz w:val="20"/>
      </w:rPr>
    </w:pPr>
    <w:r>
      <w:rPr>
        <w:rFonts w:ascii="Lato" w:hAnsi="Lato"/>
        <w:sz w:val="20"/>
      </w:rPr>
      <w:t>NT Pastoral Feed Outlook</w:t>
    </w:r>
    <w:r w:rsidRPr="009D3346">
      <w:rPr>
        <w:rFonts w:ascii="Lato" w:hAnsi="Lato"/>
        <w:sz w:val="20"/>
      </w:rPr>
      <w:t xml:space="preserve"> - </w:t>
    </w:r>
    <w:r>
      <w:rPr>
        <w:rFonts w:ascii="Lato" w:hAnsi="Lato"/>
        <w:sz w:val="20"/>
      </w:rPr>
      <w:t>December</w:t>
    </w:r>
    <w:r w:rsidRPr="009D3346">
      <w:rPr>
        <w:rFonts w:ascii="Lato" w:hAnsi="Lato"/>
        <w:sz w:val="20"/>
      </w:rPr>
      <w:t xml:space="preserve"> 2016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Pr="000800FA" w:rsidRDefault="00710DA4" w:rsidP="00A4551E">
    <w:pPr>
      <w:pStyle w:val="Header"/>
    </w:pPr>
    <w:r>
      <w:rPr>
        <w:noProof/>
      </w:rPr>
      <mc:AlternateContent>
        <mc:Choice Requires="wps">
          <w:drawing>
            <wp:anchor distT="0" distB="0" distL="114300" distR="114300" simplePos="0" relativeHeight="251658752" behindDoc="0" locked="0" layoutInCell="1" allowOverlap="1" wp14:anchorId="2E960904" wp14:editId="4CE4B897">
              <wp:simplePos x="0" y="0"/>
              <wp:positionH relativeFrom="column">
                <wp:posOffset>-742950</wp:posOffset>
              </wp:positionH>
              <wp:positionV relativeFrom="paragraph">
                <wp:posOffset>10214610</wp:posOffset>
              </wp:positionV>
              <wp:extent cx="7578090" cy="229870"/>
              <wp:effectExtent l="0" t="0" r="0" b="0"/>
              <wp:wrapNone/>
              <wp:docPr id="1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58.5pt;margin-top:804.3pt;width:596.7pt;height:1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" fillcolor="#4b306a" strokecolor="#4b306a"/>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Pr="009D3346" w:rsidRDefault="00710DA4"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 </w:t>
    </w:r>
    <w:r>
      <w:rPr>
        <w:rFonts w:ascii="Lato" w:hAnsi="Lato"/>
        <w:sz w:val="20"/>
      </w:rPr>
      <w:t>December</w:t>
    </w:r>
    <w:r w:rsidRPr="009D3346">
      <w:rPr>
        <w:rFonts w:ascii="Lato" w:hAnsi="Lato"/>
        <w:sz w:val="20"/>
      </w:rPr>
      <w:t xml:space="preserve"> 2016</w:t>
    </w:r>
  </w:p>
  <w:p w:rsidR="00710DA4" w:rsidRPr="00D9295A" w:rsidRDefault="00710DA4" w:rsidP="00D9295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Pr="009D3346" w:rsidRDefault="00710DA4"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 </w:t>
    </w:r>
    <w:r>
      <w:rPr>
        <w:rFonts w:ascii="Lato" w:hAnsi="Lato"/>
        <w:sz w:val="20"/>
      </w:rPr>
      <w:t>December</w:t>
    </w:r>
    <w:r w:rsidRPr="009D3346">
      <w:rPr>
        <w:rFonts w:ascii="Lato" w:hAnsi="Lato"/>
        <w:sz w:val="20"/>
      </w:rPr>
      <w:t xml:space="preserve"> 2016</w:t>
    </w:r>
  </w:p>
  <w:p w:rsidR="00710DA4" w:rsidRPr="00D9295A" w:rsidRDefault="00710DA4" w:rsidP="00D9295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DA4" w:rsidRPr="00A4551E" w:rsidRDefault="00710DA4" w:rsidP="0082621F">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numPicBullet w:numPicBulletId="2">
    <w:pict>
      <v:shape id="_x0000_i1036" type="#_x0000_t75" style="width:3in;height:3in" o:bullet="t"/>
    </w:pict>
  </w:numPicBullet>
  <w:numPicBullet w:numPicBulletId="3">
    <w:pict>
      <v:shape id="_x0000_i1037" type="#_x0000_t75" style="width:3in;height:3in" o:bullet="t"/>
    </w:pict>
  </w:numPicBullet>
  <w:abstractNum w:abstractNumId="0">
    <w:nsid w:val="030749DB"/>
    <w:multiLevelType w:val="hybridMultilevel"/>
    <w:tmpl w:val="50EA7B9A"/>
    <w:lvl w:ilvl="0" w:tplc="AC92F85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E539DB"/>
    <w:multiLevelType w:val="hybridMultilevel"/>
    <w:tmpl w:val="724A0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EE24F3"/>
    <w:multiLevelType w:val="hybridMultilevel"/>
    <w:tmpl w:val="926A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E13045F"/>
    <w:multiLevelType w:val="hybridMultilevel"/>
    <w:tmpl w:val="CC6AAD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359B3036"/>
    <w:multiLevelType w:val="hybridMultilevel"/>
    <w:tmpl w:val="6F7EB9B2"/>
    <w:lvl w:ilvl="0" w:tplc="AC92F858">
      <w:start w:val="1"/>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3B8C3AD1"/>
    <w:multiLevelType w:val="hybridMultilevel"/>
    <w:tmpl w:val="98E65CB4"/>
    <w:lvl w:ilvl="0" w:tplc="AC92F858">
      <w:start w:val="1"/>
      <w:numFmt w:val="bullet"/>
      <w:lvlText w:val="-"/>
      <w:lvlJc w:val="left"/>
      <w:pPr>
        <w:ind w:left="501"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C710A7C"/>
    <w:multiLevelType w:val="hybridMultilevel"/>
    <w:tmpl w:val="8FFA0BD0"/>
    <w:lvl w:ilvl="0" w:tplc="96B4F22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44B43C8"/>
    <w:multiLevelType w:val="hybridMultilevel"/>
    <w:tmpl w:val="CCA4549E"/>
    <w:lvl w:ilvl="0" w:tplc="0C090001">
      <w:start w:val="1"/>
      <w:numFmt w:val="bullet"/>
      <w:lvlText w:val=""/>
      <w:lvlJc w:val="left"/>
      <w:pPr>
        <w:ind w:left="1056" w:hanging="360"/>
      </w:pPr>
      <w:rPr>
        <w:rFonts w:ascii="Symbol" w:hAnsi="Symbol" w:hint="default"/>
      </w:rPr>
    </w:lvl>
    <w:lvl w:ilvl="1" w:tplc="0C090003" w:tentative="1">
      <w:start w:val="1"/>
      <w:numFmt w:val="bullet"/>
      <w:lvlText w:val="o"/>
      <w:lvlJc w:val="left"/>
      <w:pPr>
        <w:ind w:left="1776" w:hanging="360"/>
      </w:pPr>
      <w:rPr>
        <w:rFonts w:ascii="Courier New" w:hAnsi="Courier New" w:cs="Courier New" w:hint="default"/>
      </w:rPr>
    </w:lvl>
    <w:lvl w:ilvl="2" w:tplc="0C090005" w:tentative="1">
      <w:start w:val="1"/>
      <w:numFmt w:val="bullet"/>
      <w:lvlText w:val=""/>
      <w:lvlJc w:val="left"/>
      <w:pPr>
        <w:ind w:left="2496" w:hanging="360"/>
      </w:pPr>
      <w:rPr>
        <w:rFonts w:ascii="Wingdings" w:hAnsi="Wingdings" w:hint="default"/>
      </w:rPr>
    </w:lvl>
    <w:lvl w:ilvl="3" w:tplc="0C090001">
      <w:start w:val="1"/>
      <w:numFmt w:val="bullet"/>
      <w:lvlText w:val=""/>
      <w:lvlJc w:val="left"/>
      <w:pPr>
        <w:ind w:left="1069" w:hanging="360"/>
      </w:pPr>
      <w:rPr>
        <w:rFonts w:ascii="Symbol" w:hAnsi="Symbol" w:hint="default"/>
      </w:rPr>
    </w:lvl>
    <w:lvl w:ilvl="4" w:tplc="0C090003" w:tentative="1">
      <w:start w:val="1"/>
      <w:numFmt w:val="bullet"/>
      <w:lvlText w:val="o"/>
      <w:lvlJc w:val="left"/>
      <w:pPr>
        <w:ind w:left="3936" w:hanging="360"/>
      </w:pPr>
      <w:rPr>
        <w:rFonts w:ascii="Courier New" w:hAnsi="Courier New" w:cs="Courier New" w:hint="default"/>
      </w:rPr>
    </w:lvl>
    <w:lvl w:ilvl="5" w:tplc="0C090005" w:tentative="1">
      <w:start w:val="1"/>
      <w:numFmt w:val="bullet"/>
      <w:lvlText w:val=""/>
      <w:lvlJc w:val="left"/>
      <w:pPr>
        <w:ind w:left="4656" w:hanging="360"/>
      </w:pPr>
      <w:rPr>
        <w:rFonts w:ascii="Wingdings" w:hAnsi="Wingdings" w:hint="default"/>
      </w:rPr>
    </w:lvl>
    <w:lvl w:ilvl="6" w:tplc="0C090001" w:tentative="1">
      <w:start w:val="1"/>
      <w:numFmt w:val="bullet"/>
      <w:lvlText w:val=""/>
      <w:lvlJc w:val="left"/>
      <w:pPr>
        <w:ind w:left="5376" w:hanging="360"/>
      </w:pPr>
      <w:rPr>
        <w:rFonts w:ascii="Symbol" w:hAnsi="Symbol" w:hint="default"/>
      </w:rPr>
    </w:lvl>
    <w:lvl w:ilvl="7" w:tplc="0C090003" w:tentative="1">
      <w:start w:val="1"/>
      <w:numFmt w:val="bullet"/>
      <w:lvlText w:val="o"/>
      <w:lvlJc w:val="left"/>
      <w:pPr>
        <w:ind w:left="6096" w:hanging="360"/>
      </w:pPr>
      <w:rPr>
        <w:rFonts w:ascii="Courier New" w:hAnsi="Courier New" w:cs="Courier New" w:hint="default"/>
      </w:rPr>
    </w:lvl>
    <w:lvl w:ilvl="8" w:tplc="0C090005" w:tentative="1">
      <w:start w:val="1"/>
      <w:numFmt w:val="bullet"/>
      <w:lvlText w:val=""/>
      <w:lvlJc w:val="left"/>
      <w:pPr>
        <w:ind w:left="6816" w:hanging="360"/>
      </w:pPr>
      <w:rPr>
        <w:rFonts w:ascii="Wingdings" w:hAnsi="Wingdings" w:hint="default"/>
      </w:rPr>
    </w:lvl>
  </w:abstractNum>
  <w:abstractNum w:abstractNumId="8">
    <w:nsid w:val="465C7C04"/>
    <w:multiLevelType w:val="hybridMultilevel"/>
    <w:tmpl w:val="2B6A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74434D9"/>
    <w:multiLevelType w:val="multilevel"/>
    <w:tmpl w:val="3C4CBB1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323B29"/>
    <w:multiLevelType w:val="hybridMultilevel"/>
    <w:tmpl w:val="A468B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8B32426"/>
    <w:multiLevelType w:val="hybridMultilevel"/>
    <w:tmpl w:val="0086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94461B1"/>
    <w:multiLevelType w:val="hybridMultilevel"/>
    <w:tmpl w:val="265E606C"/>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hint="default"/>
        <w:color w:val="auto"/>
        <w:sz w:val="20"/>
        <w:szCs w:val="20"/>
      </w:rPr>
    </w:lvl>
    <w:lvl w:ilvl="2">
      <w:start w:val="1"/>
      <w:numFmt w:val="lowerRoman"/>
      <w:lvlText w:val="%3."/>
      <w:lvlJc w:val="left"/>
      <w:pPr>
        <w:tabs>
          <w:tab w:val="num" w:pos="1083"/>
        </w:tabs>
        <w:ind w:left="1083" w:hanging="363"/>
      </w:pPr>
      <w:rPr>
        <w:rFonts w:ascii="Arial" w:hAnsi="Arial" w:hint="default"/>
        <w:sz w:val="20"/>
        <w:szCs w:val="20"/>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14">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szCs w:val="20"/>
      </w:rPr>
    </w:lvl>
    <w:lvl w:ilvl="1">
      <w:start w:val="1"/>
      <w:numFmt w:val="bullet"/>
      <w:lvlText w:val="­"/>
      <w:lvlJc w:val="left"/>
      <w:pPr>
        <w:tabs>
          <w:tab w:val="num" w:pos="720"/>
        </w:tabs>
        <w:ind w:left="720" w:hanging="360"/>
      </w:pPr>
      <w:rPr>
        <w:rFonts w:ascii="Courier New" w:hAnsi="Courier New" w:hint="default"/>
        <w:sz w:val="20"/>
        <w:szCs w:val="20"/>
      </w:rPr>
    </w:lvl>
    <w:lvl w:ilvl="2">
      <w:start w:val="1"/>
      <w:numFmt w:val="bullet"/>
      <w:lvlText w:val=""/>
      <w:lvlJc w:val="left"/>
      <w:pPr>
        <w:tabs>
          <w:tab w:val="num" w:pos="1080"/>
        </w:tabs>
        <w:ind w:left="1080" w:hanging="360"/>
      </w:pPr>
      <w:rPr>
        <w:rFonts w:ascii="Symbol" w:hAnsi="Symbol" w:hint="default"/>
        <w:b w:val="0"/>
        <w:i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65AC3B22"/>
    <w:multiLevelType w:val="hybridMultilevel"/>
    <w:tmpl w:val="81F2B41E"/>
    <w:lvl w:ilvl="0" w:tplc="AC92F85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9FB099D"/>
    <w:multiLevelType w:val="hybridMultilevel"/>
    <w:tmpl w:val="E8CC81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6A9C3148"/>
    <w:multiLevelType w:val="hybridMultilevel"/>
    <w:tmpl w:val="A35A2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786"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0F81CA4"/>
    <w:multiLevelType w:val="hybridMultilevel"/>
    <w:tmpl w:val="38EE6DE4"/>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7A69503A"/>
    <w:multiLevelType w:val="multilevel"/>
    <w:tmpl w:val="FAC02B94"/>
    <w:lvl w:ilvl="0">
      <w:start w:val="1"/>
      <w:numFmt w:val="bullet"/>
      <w:lvlText w:val=""/>
      <w:lvlPicBulletId w:val="2"/>
      <w:lvlJc w:val="left"/>
      <w:pPr>
        <w:tabs>
          <w:tab w:val="num" w:pos="792"/>
        </w:tabs>
        <w:ind w:left="792" w:hanging="360"/>
      </w:pPr>
      <w:rPr>
        <w:rFonts w:ascii="Symbol" w:hAnsi="Symbol" w:hint="default"/>
        <w:sz w:val="20"/>
      </w:rPr>
    </w:lvl>
    <w:lvl w:ilvl="1" w:tentative="1">
      <w:start w:val="1"/>
      <w:numFmt w:val="bullet"/>
      <w:lvlText w:val="o"/>
      <w:lvlPicBulletId w:val="3"/>
      <w:lvlJc w:val="left"/>
      <w:pPr>
        <w:tabs>
          <w:tab w:val="num" w:pos="1512"/>
        </w:tabs>
        <w:ind w:left="1512" w:hanging="360"/>
      </w:pPr>
      <w:rPr>
        <w:rFonts w:ascii="Courier New" w:hAnsi="Courier New" w:hint="default"/>
        <w:sz w:val="20"/>
      </w:rPr>
    </w:lvl>
    <w:lvl w:ilvl="2" w:tentative="1">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num w:numId="1">
    <w:abstractNumId w:val="13"/>
  </w:num>
  <w:num w:numId="2">
    <w:abstractNumId w:val="14"/>
  </w:num>
  <w:num w:numId="3">
    <w:abstractNumId w:val="12"/>
  </w:num>
  <w:num w:numId="4">
    <w:abstractNumId w:val="18"/>
  </w:num>
  <w:num w:numId="5">
    <w:abstractNumId w:val="10"/>
  </w:num>
  <w:num w:numId="6">
    <w:abstractNumId w:val="6"/>
  </w:num>
  <w:num w:numId="7">
    <w:abstractNumId w:val="16"/>
  </w:num>
  <w:num w:numId="8">
    <w:abstractNumId w:val="17"/>
  </w:num>
  <w:num w:numId="9">
    <w:abstractNumId w:val="9"/>
  </w:num>
  <w:num w:numId="10">
    <w:abstractNumId w:val="7"/>
  </w:num>
  <w:num w:numId="11">
    <w:abstractNumId w:val="8"/>
  </w:num>
  <w:num w:numId="12">
    <w:abstractNumId w:val="19"/>
  </w:num>
  <w:num w:numId="13">
    <w:abstractNumId w:val="11"/>
  </w:num>
  <w:num w:numId="14">
    <w:abstractNumId w:val="1"/>
  </w:num>
  <w:num w:numId="15">
    <w:abstractNumId w:val="3"/>
  </w:num>
  <w:num w:numId="16">
    <w:abstractNumId w:val="5"/>
  </w:num>
  <w:num w:numId="17">
    <w:abstractNumId w:val="15"/>
  </w:num>
  <w:num w:numId="18">
    <w:abstractNumId w:val="2"/>
  </w:num>
  <w:num w:numId="19">
    <w:abstractNumId w:val="4"/>
  </w:num>
  <w:num w:numId="2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0"/>
  <w:defaultTabStop w:val="720"/>
  <w:drawingGridHorizontalSpacing w:val="100"/>
  <w:drawingGridVerticalSpacing w:val="181"/>
  <w:displayHorizontalDrawingGridEvery w:val="0"/>
  <w:displayVerticalDrawingGridEvery w:val="0"/>
  <w:noPunctuationKerning/>
  <w:characterSpacingControl w:val="doNotCompress"/>
  <w:hdrShapeDefaults>
    <o:shapedefaults v:ext="edit" spidmax="2074" fill="f" fillcolor="white" stroke="f">
      <v:fill color="white" on="f"/>
      <v:stroke on="f"/>
      <o:colormru v:ext="edit" colors="#c2c29c,#695d15,#4b306a,#006890,#4e2e2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A02"/>
    <w:rsid w:val="00000D0B"/>
    <w:rsid w:val="00002E44"/>
    <w:rsid w:val="000049F7"/>
    <w:rsid w:val="00005B37"/>
    <w:rsid w:val="000061D0"/>
    <w:rsid w:val="0000676B"/>
    <w:rsid w:val="00007AC2"/>
    <w:rsid w:val="000102A5"/>
    <w:rsid w:val="0001042B"/>
    <w:rsid w:val="00010A65"/>
    <w:rsid w:val="0001241C"/>
    <w:rsid w:val="00012CF9"/>
    <w:rsid w:val="000144A6"/>
    <w:rsid w:val="00014650"/>
    <w:rsid w:val="000146A9"/>
    <w:rsid w:val="00014F1F"/>
    <w:rsid w:val="000169DC"/>
    <w:rsid w:val="00016A83"/>
    <w:rsid w:val="00017799"/>
    <w:rsid w:val="00017881"/>
    <w:rsid w:val="00020097"/>
    <w:rsid w:val="00020A3B"/>
    <w:rsid w:val="00020A68"/>
    <w:rsid w:val="0002261A"/>
    <w:rsid w:val="00023CCD"/>
    <w:rsid w:val="00023E82"/>
    <w:rsid w:val="000261CC"/>
    <w:rsid w:val="000314E2"/>
    <w:rsid w:val="0003333B"/>
    <w:rsid w:val="00034139"/>
    <w:rsid w:val="000363A3"/>
    <w:rsid w:val="000370B5"/>
    <w:rsid w:val="00040EF4"/>
    <w:rsid w:val="0004540B"/>
    <w:rsid w:val="00045496"/>
    <w:rsid w:val="000471A5"/>
    <w:rsid w:val="00051B5E"/>
    <w:rsid w:val="000549D4"/>
    <w:rsid w:val="00054B17"/>
    <w:rsid w:val="000559AE"/>
    <w:rsid w:val="00060113"/>
    <w:rsid w:val="00061DF9"/>
    <w:rsid w:val="00062BE9"/>
    <w:rsid w:val="000649D7"/>
    <w:rsid w:val="000654D3"/>
    <w:rsid w:val="00070C43"/>
    <w:rsid w:val="000713D0"/>
    <w:rsid w:val="00075D04"/>
    <w:rsid w:val="000764D9"/>
    <w:rsid w:val="000772F7"/>
    <w:rsid w:val="00077494"/>
    <w:rsid w:val="000800FA"/>
    <w:rsid w:val="00081644"/>
    <w:rsid w:val="0008177D"/>
    <w:rsid w:val="000818E9"/>
    <w:rsid w:val="00083C56"/>
    <w:rsid w:val="00083E74"/>
    <w:rsid w:val="00084274"/>
    <w:rsid w:val="00084D3D"/>
    <w:rsid w:val="00085401"/>
    <w:rsid w:val="0008564D"/>
    <w:rsid w:val="00087DE0"/>
    <w:rsid w:val="0009063C"/>
    <w:rsid w:val="000907FC"/>
    <w:rsid w:val="000909A3"/>
    <w:rsid w:val="00090DF2"/>
    <w:rsid w:val="0009153D"/>
    <w:rsid w:val="000924E6"/>
    <w:rsid w:val="000929E2"/>
    <w:rsid w:val="00094645"/>
    <w:rsid w:val="0009491D"/>
    <w:rsid w:val="0009645A"/>
    <w:rsid w:val="00097EA2"/>
    <w:rsid w:val="000A019C"/>
    <w:rsid w:val="000A038E"/>
    <w:rsid w:val="000A1630"/>
    <w:rsid w:val="000A48A9"/>
    <w:rsid w:val="000A50E7"/>
    <w:rsid w:val="000A51EF"/>
    <w:rsid w:val="000A570A"/>
    <w:rsid w:val="000A58C0"/>
    <w:rsid w:val="000A6ED6"/>
    <w:rsid w:val="000B0C86"/>
    <w:rsid w:val="000B1137"/>
    <w:rsid w:val="000B1335"/>
    <w:rsid w:val="000B1764"/>
    <w:rsid w:val="000B20DC"/>
    <w:rsid w:val="000B257D"/>
    <w:rsid w:val="000B26E8"/>
    <w:rsid w:val="000B4A50"/>
    <w:rsid w:val="000B562D"/>
    <w:rsid w:val="000B6914"/>
    <w:rsid w:val="000C0863"/>
    <w:rsid w:val="000C0A3D"/>
    <w:rsid w:val="000C0B6F"/>
    <w:rsid w:val="000C22D4"/>
    <w:rsid w:val="000C3154"/>
    <w:rsid w:val="000C456B"/>
    <w:rsid w:val="000C608E"/>
    <w:rsid w:val="000C6D61"/>
    <w:rsid w:val="000C7EF2"/>
    <w:rsid w:val="000D09C5"/>
    <w:rsid w:val="000D2D22"/>
    <w:rsid w:val="000D2F8E"/>
    <w:rsid w:val="000D3B31"/>
    <w:rsid w:val="000D3F3E"/>
    <w:rsid w:val="000D4A12"/>
    <w:rsid w:val="000D5177"/>
    <w:rsid w:val="000D61A1"/>
    <w:rsid w:val="000D6F98"/>
    <w:rsid w:val="000D7549"/>
    <w:rsid w:val="000E0129"/>
    <w:rsid w:val="000E191C"/>
    <w:rsid w:val="000E2ABE"/>
    <w:rsid w:val="000E30EE"/>
    <w:rsid w:val="000E31DA"/>
    <w:rsid w:val="000E4626"/>
    <w:rsid w:val="000E50BF"/>
    <w:rsid w:val="000E5F02"/>
    <w:rsid w:val="000E6120"/>
    <w:rsid w:val="000E79D8"/>
    <w:rsid w:val="000F1D6E"/>
    <w:rsid w:val="000F1DF1"/>
    <w:rsid w:val="000F234F"/>
    <w:rsid w:val="000F2BE7"/>
    <w:rsid w:val="000F3E36"/>
    <w:rsid w:val="000F4E3E"/>
    <w:rsid w:val="000F5102"/>
    <w:rsid w:val="000F53F9"/>
    <w:rsid w:val="000F5907"/>
    <w:rsid w:val="00100345"/>
    <w:rsid w:val="00101C4A"/>
    <w:rsid w:val="00101DEC"/>
    <w:rsid w:val="00101E37"/>
    <w:rsid w:val="00101FE9"/>
    <w:rsid w:val="001020EF"/>
    <w:rsid w:val="001040B1"/>
    <w:rsid w:val="00104C72"/>
    <w:rsid w:val="00105A04"/>
    <w:rsid w:val="00105F3A"/>
    <w:rsid w:val="0010636B"/>
    <w:rsid w:val="0010708F"/>
    <w:rsid w:val="00107092"/>
    <w:rsid w:val="00107E12"/>
    <w:rsid w:val="0011083D"/>
    <w:rsid w:val="00113B55"/>
    <w:rsid w:val="00113C7F"/>
    <w:rsid w:val="001146FD"/>
    <w:rsid w:val="00117BA1"/>
    <w:rsid w:val="0012229D"/>
    <w:rsid w:val="00122AAA"/>
    <w:rsid w:val="00122EDC"/>
    <w:rsid w:val="00124908"/>
    <w:rsid w:val="00124A98"/>
    <w:rsid w:val="00125077"/>
    <w:rsid w:val="00127398"/>
    <w:rsid w:val="00130515"/>
    <w:rsid w:val="001374CB"/>
    <w:rsid w:val="0013791A"/>
    <w:rsid w:val="00140526"/>
    <w:rsid w:val="00141DA9"/>
    <w:rsid w:val="00146417"/>
    <w:rsid w:val="001466D1"/>
    <w:rsid w:val="00146B19"/>
    <w:rsid w:val="00150D0D"/>
    <w:rsid w:val="00150D0F"/>
    <w:rsid w:val="001524A9"/>
    <w:rsid w:val="00152C6D"/>
    <w:rsid w:val="00153243"/>
    <w:rsid w:val="00154102"/>
    <w:rsid w:val="001551B4"/>
    <w:rsid w:val="00156085"/>
    <w:rsid w:val="0015639B"/>
    <w:rsid w:val="00156420"/>
    <w:rsid w:val="00157A18"/>
    <w:rsid w:val="00157BA5"/>
    <w:rsid w:val="00157CB3"/>
    <w:rsid w:val="001600FB"/>
    <w:rsid w:val="00160B57"/>
    <w:rsid w:val="00161EDB"/>
    <w:rsid w:val="00163BAE"/>
    <w:rsid w:val="00164C65"/>
    <w:rsid w:val="001650BD"/>
    <w:rsid w:val="00165EDA"/>
    <w:rsid w:val="001702FA"/>
    <w:rsid w:val="00170409"/>
    <w:rsid w:val="00170626"/>
    <w:rsid w:val="00170DFF"/>
    <w:rsid w:val="0017169A"/>
    <w:rsid w:val="00172152"/>
    <w:rsid w:val="00172312"/>
    <w:rsid w:val="00174424"/>
    <w:rsid w:val="00174518"/>
    <w:rsid w:val="00175828"/>
    <w:rsid w:val="00175983"/>
    <w:rsid w:val="00176FE8"/>
    <w:rsid w:val="00180E37"/>
    <w:rsid w:val="001820F1"/>
    <w:rsid w:val="00182AA1"/>
    <w:rsid w:val="001835A9"/>
    <w:rsid w:val="00183C8F"/>
    <w:rsid w:val="00183C90"/>
    <w:rsid w:val="001840ED"/>
    <w:rsid w:val="001848AA"/>
    <w:rsid w:val="00185D6D"/>
    <w:rsid w:val="00186F6C"/>
    <w:rsid w:val="001873E6"/>
    <w:rsid w:val="00187E8A"/>
    <w:rsid w:val="001902BF"/>
    <w:rsid w:val="00190C1B"/>
    <w:rsid w:val="00190DA9"/>
    <w:rsid w:val="00190EB2"/>
    <w:rsid w:val="00191E36"/>
    <w:rsid w:val="0019424B"/>
    <w:rsid w:val="0019446B"/>
    <w:rsid w:val="00195703"/>
    <w:rsid w:val="001972BC"/>
    <w:rsid w:val="001A0E11"/>
    <w:rsid w:val="001A0F0A"/>
    <w:rsid w:val="001A116E"/>
    <w:rsid w:val="001A4C1C"/>
    <w:rsid w:val="001A5AEC"/>
    <w:rsid w:val="001A62D3"/>
    <w:rsid w:val="001A65C1"/>
    <w:rsid w:val="001A68FF"/>
    <w:rsid w:val="001B041E"/>
    <w:rsid w:val="001B13A1"/>
    <w:rsid w:val="001B2653"/>
    <w:rsid w:val="001B3652"/>
    <w:rsid w:val="001B3EFC"/>
    <w:rsid w:val="001B4E9C"/>
    <w:rsid w:val="001B50B2"/>
    <w:rsid w:val="001B5143"/>
    <w:rsid w:val="001B56A4"/>
    <w:rsid w:val="001B5C96"/>
    <w:rsid w:val="001B643F"/>
    <w:rsid w:val="001B6684"/>
    <w:rsid w:val="001B6E17"/>
    <w:rsid w:val="001C0F8C"/>
    <w:rsid w:val="001C16B5"/>
    <w:rsid w:val="001C5FD1"/>
    <w:rsid w:val="001C6A83"/>
    <w:rsid w:val="001C7875"/>
    <w:rsid w:val="001D17F6"/>
    <w:rsid w:val="001D1A6E"/>
    <w:rsid w:val="001D2C96"/>
    <w:rsid w:val="001D59BF"/>
    <w:rsid w:val="001D6F43"/>
    <w:rsid w:val="001D71FD"/>
    <w:rsid w:val="001D75A4"/>
    <w:rsid w:val="001D7D4D"/>
    <w:rsid w:val="001E1801"/>
    <w:rsid w:val="001E22CA"/>
    <w:rsid w:val="001E7389"/>
    <w:rsid w:val="001E7C1A"/>
    <w:rsid w:val="001F02EE"/>
    <w:rsid w:val="001F0A70"/>
    <w:rsid w:val="001F132D"/>
    <w:rsid w:val="001F6A5E"/>
    <w:rsid w:val="001F6DFE"/>
    <w:rsid w:val="001F7E5D"/>
    <w:rsid w:val="00202110"/>
    <w:rsid w:val="002038EE"/>
    <w:rsid w:val="00203F1D"/>
    <w:rsid w:val="002043AF"/>
    <w:rsid w:val="002049A1"/>
    <w:rsid w:val="00204FE4"/>
    <w:rsid w:val="00205C8D"/>
    <w:rsid w:val="00206900"/>
    <w:rsid w:val="0021062D"/>
    <w:rsid w:val="002125F9"/>
    <w:rsid w:val="0021289F"/>
    <w:rsid w:val="00213565"/>
    <w:rsid w:val="00213AF0"/>
    <w:rsid w:val="002146BA"/>
    <w:rsid w:val="002147E3"/>
    <w:rsid w:val="002158F3"/>
    <w:rsid w:val="00217272"/>
    <w:rsid w:val="002206E7"/>
    <w:rsid w:val="00220CD1"/>
    <w:rsid w:val="0022126C"/>
    <w:rsid w:val="002235A6"/>
    <w:rsid w:val="00223A5F"/>
    <w:rsid w:val="00223B0C"/>
    <w:rsid w:val="00224224"/>
    <w:rsid w:val="0022429B"/>
    <w:rsid w:val="002252DE"/>
    <w:rsid w:val="00226AAF"/>
    <w:rsid w:val="00227538"/>
    <w:rsid w:val="00227C27"/>
    <w:rsid w:val="0023332C"/>
    <w:rsid w:val="00233436"/>
    <w:rsid w:val="00233815"/>
    <w:rsid w:val="00233CC8"/>
    <w:rsid w:val="0023478F"/>
    <w:rsid w:val="0023508C"/>
    <w:rsid w:val="00236017"/>
    <w:rsid w:val="00236E46"/>
    <w:rsid w:val="002415D8"/>
    <w:rsid w:val="00241CAA"/>
    <w:rsid w:val="002429C7"/>
    <w:rsid w:val="002436DB"/>
    <w:rsid w:val="00243F28"/>
    <w:rsid w:val="00245C39"/>
    <w:rsid w:val="002469A9"/>
    <w:rsid w:val="00246CF2"/>
    <w:rsid w:val="00247B56"/>
    <w:rsid w:val="00250186"/>
    <w:rsid w:val="00250EFC"/>
    <w:rsid w:val="002519FA"/>
    <w:rsid w:val="0025213A"/>
    <w:rsid w:val="00252D61"/>
    <w:rsid w:val="00252EE9"/>
    <w:rsid w:val="00253715"/>
    <w:rsid w:val="00253A1D"/>
    <w:rsid w:val="00253A21"/>
    <w:rsid w:val="0025558C"/>
    <w:rsid w:val="00256E85"/>
    <w:rsid w:val="00257A89"/>
    <w:rsid w:val="00257CA4"/>
    <w:rsid w:val="002603C2"/>
    <w:rsid w:val="00260DB1"/>
    <w:rsid w:val="00261F4E"/>
    <w:rsid w:val="00262D32"/>
    <w:rsid w:val="00263889"/>
    <w:rsid w:val="002650F7"/>
    <w:rsid w:val="0026536F"/>
    <w:rsid w:val="00265520"/>
    <w:rsid w:val="002661F2"/>
    <w:rsid w:val="00270816"/>
    <w:rsid w:val="00272104"/>
    <w:rsid w:val="00272111"/>
    <w:rsid w:val="00272CC6"/>
    <w:rsid w:val="00273F94"/>
    <w:rsid w:val="0027489D"/>
    <w:rsid w:val="00275489"/>
    <w:rsid w:val="0027588E"/>
    <w:rsid w:val="00277D0C"/>
    <w:rsid w:val="00282BC5"/>
    <w:rsid w:val="00282EE1"/>
    <w:rsid w:val="0028353B"/>
    <w:rsid w:val="00283A83"/>
    <w:rsid w:val="00284D66"/>
    <w:rsid w:val="002865F3"/>
    <w:rsid w:val="0028675D"/>
    <w:rsid w:val="00286CD5"/>
    <w:rsid w:val="0029052E"/>
    <w:rsid w:val="00290760"/>
    <w:rsid w:val="00290D5F"/>
    <w:rsid w:val="00291C6F"/>
    <w:rsid w:val="00292D1C"/>
    <w:rsid w:val="00293670"/>
    <w:rsid w:val="00293A5D"/>
    <w:rsid w:val="00293EED"/>
    <w:rsid w:val="00294C8F"/>
    <w:rsid w:val="00296068"/>
    <w:rsid w:val="0029743F"/>
    <w:rsid w:val="002A02A3"/>
    <w:rsid w:val="002A2B70"/>
    <w:rsid w:val="002A593E"/>
    <w:rsid w:val="002A7309"/>
    <w:rsid w:val="002A7B4D"/>
    <w:rsid w:val="002B1A5A"/>
    <w:rsid w:val="002B1E56"/>
    <w:rsid w:val="002B2601"/>
    <w:rsid w:val="002B2FB3"/>
    <w:rsid w:val="002B3176"/>
    <w:rsid w:val="002B7D69"/>
    <w:rsid w:val="002C085D"/>
    <w:rsid w:val="002C19D1"/>
    <w:rsid w:val="002C1D8C"/>
    <w:rsid w:val="002C20A0"/>
    <w:rsid w:val="002C26CF"/>
    <w:rsid w:val="002C33A8"/>
    <w:rsid w:val="002C3836"/>
    <w:rsid w:val="002C41E6"/>
    <w:rsid w:val="002C6680"/>
    <w:rsid w:val="002D002E"/>
    <w:rsid w:val="002D336E"/>
    <w:rsid w:val="002D377B"/>
    <w:rsid w:val="002D4D7B"/>
    <w:rsid w:val="002D500E"/>
    <w:rsid w:val="002D5537"/>
    <w:rsid w:val="002D6999"/>
    <w:rsid w:val="002D773D"/>
    <w:rsid w:val="002D7905"/>
    <w:rsid w:val="002E0103"/>
    <w:rsid w:val="002E1592"/>
    <w:rsid w:val="002E18F8"/>
    <w:rsid w:val="002E1A9A"/>
    <w:rsid w:val="002E2C30"/>
    <w:rsid w:val="002E38D9"/>
    <w:rsid w:val="002E6461"/>
    <w:rsid w:val="002F35FC"/>
    <w:rsid w:val="002F51DE"/>
    <w:rsid w:val="002F5C8D"/>
    <w:rsid w:val="002F5CAC"/>
    <w:rsid w:val="002F6C18"/>
    <w:rsid w:val="002F6C67"/>
    <w:rsid w:val="002F7D07"/>
    <w:rsid w:val="00300188"/>
    <w:rsid w:val="00301AAB"/>
    <w:rsid w:val="003046F4"/>
    <w:rsid w:val="00304E8A"/>
    <w:rsid w:val="00305435"/>
    <w:rsid w:val="003056BD"/>
    <w:rsid w:val="00305768"/>
    <w:rsid w:val="00306304"/>
    <w:rsid w:val="00311138"/>
    <w:rsid w:val="00312652"/>
    <w:rsid w:val="00313F2D"/>
    <w:rsid w:val="00314C56"/>
    <w:rsid w:val="00317590"/>
    <w:rsid w:val="00317A98"/>
    <w:rsid w:val="00317BE6"/>
    <w:rsid w:val="003204E7"/>
    <w:rsid w:val="00320ABB"/>
    <w:rsid w:val="00321595"/>
    <w:rsid w:val="00323194"/>
    <w:rsid w:val="00324FAF"/>
    <w:rsid w:val="003258CA"/>
    <w:rsid w:val="00326E6D"/>
    <w:rsid w:val="0032784A"/>
    <w:rsid w:val="00327DB0"/>
    <w:rsid w:val="00330962"/>
    <w:rsid w:val="00332949"/>
    <w:rsid w:val="00332A86"/>
    <w:rsid w:val="00332AF5"/>
    <w:rsid w:val="00334B83"/>
    <w:rsid w:val="0033555B"/>
    <w:rsid w:val="003357E0"/>
    <w:rsid w:val="00335DD0"/>
    <w:rsid w:val="003363CA"/>
    <w:rsid w:val="003365CD"/>
    <w:rsid w:val="00336707"/>
    <w:rsid w:val="00336A58"/>
    <w:rsid w:val="00336B26"/>
    <w:rsid w:val="00337863"/>
    <w:rsid w:val="00340C57"/>
    <w:rsid w:val="00341DCD"/>
    <w:rsid w:val="00342AC5"/>
    <w:rsid w:val="00342E6C"/>
    <w:rsid w:val="00343E85"/>
    <w:rsid w:val="00344EE6"/>
    <w:rsid w:val="00346E99"/>
    <w:rsid w:val="00347298"/>
    <w:rsid w:val="0035023D"/>
    <w:rsid w:val="0035087A"/>
    <w:rsid w:val="003526D9"/>
    <w:rsid w:val="0035287A"/>
    <w:rsid w:val="00352EB0"/>
    <w:rsid w:val="00352F87"/>
    <w:rsid w:val="00354B97"/>
    <w:rsid w:val="0035575D"/>
    <w:rsid w:val="0035588A"/>
    <w:rsid w:val="00357755"/>
    <w:rsid w:val="00357E59"/>
    <w:rsid w:val="00366EC4"/>
    <w:rsid w:val="00367260"/>
    <w:rsid w:val="00367887"/>
    <w:rsid w:val="00367C17"/>
    <w:rsid w:val="00370FE6"/>
    <w:rsid w:val="0037226B"/>
    <w:rsid w:val="003733F1"/>
    <w:rsid w:val="00374C0A"/>
    <w:rsid w:val="003752C0"/>
    <w:rsid w:val="003762D6"/>
    <w:rsid w:val="0037722A"/>
    <w:rsid w:val="00380BF4"/>
    <w:rsid w:val="00380CE9"/>
    <w:rsid w:val="003831B5"/>
    <w:rsid w:val="00384AC7"/>
    <w:rsid w:val="00385E06"/>
    <w:rsid w:val="00386BCE"/>
    <w:rsid w:val="00387125"/>
    <w:rsid w:val="0038738C"/>
    <w:rsid w:val="00387750"/>
    <w:rsid w:val="00390411"/>
    <w:rsid w:val="003928E4"/>
    <w:rsid w:val="00392976"/>
    <w:rsid w:val="00392BFF"/>
    <w:rsid w:val="00393A67"/>
    <w:rsid w:val="00393FC4"/>
    <w:rsid w:val="00394E0A"/>
    <w:rsid w:val="003953C3"/>
    <w:rsid w:val="00395674"/>
    <w:rsid w:val="003958C1"/>
    <w:rsid w:val="0039714B"/>
    <w:rsid w:val="003A0C01"/>
    <w:rsid w:val="003A19B7"/>
    <w:rsid w:val="003A2D61"/>
    <w:rsid w:val="003A3438"/>
    <w:rsid w:val="003A3586"/>
    <w:rsid w:val="003A4252"/>
    <w:rsid w:val="003A4A38"/>
    <w:rsid w:val="003A591C"/>
    <w:rsid w:val="003A5BD0"/>
    <w:rsid w:val="003A6816"/>
    <w:rsid w:val="003A7E16"/>
    <w:rsid w:val="003B0090"/>
    <w:rsid w:val="003B018A"/>
    <w:rsid w:val="003B0198"/>
    <w:rsid w:val="003B0BDC"/>
    <w:rsid w:val="003B1BD4"/>
    <w:rsid w:val="003B1E7F"/>
    <w:rsid w:val="003B4AB5"/>
    <w:rsid w:val="003B57EB"/>
    <w:rsid w:val="003B7A8F"/>
    <w:rsid w:val="003C0D67"/>
    <w:rsid w:val="003C0E54"/>
    <w:rsid w:val="003C166D"/>
    <w:rsid w:val="003C2CAB"/>
    <w:rsid w:val="003C322C"/>
    <w:rsid w:val="003C3690"/>
    <w:rsid w:val="003C5D94"/>
    <w:rsid w:val="003C5F51"/>
    <w:rsid w:val="003C6F69"/>
    <w:rsid w:val="003C70F0"/>
    <w:rsid w:val="003D0397"/>
    <w:rsid w:val="003D081B"/>
    <w:rsid w:val="003D2C27"/>
    <w:rsid w:val="003D375B"/>
    <w:rsid w:val="003D3A91"/>
    <w:rsid w:val="003D5825"/>
    <w:rsid w:val="003D5A06"/>
    <w:rsid w:val="003D5CC4"/>
    <w:rsid w:val="003D69EA"/>
    <w:rsid w:val="003D6CB7"/>
    <w:rsid w:val="003E00D3"/>
    <w:rsid w:val="003E0C55"/>
    <w:rsid w:val="003E218D"/>
    <w:rsid w:val="003E2ECD"/>
    <w:rsid w:val="003E4A78"/>
    <w:rsid w:val="003F1C6F"/>
    <w:rsid w:val="003F1DDC"/>
    <w:rsid w:val="003F23C0"/>
    <w:rsid w:val="003F25B3"/>
    <w:rsid w:val="003F29FF"/>
    <w:rsid w:val="003F32EC"/>
    <w:rsid w:val="003F6188"/>
    <w:rsid w:val="003F6BCB"/>
    <w:rsid w:val="003F74F6"/>
    <w:rsid w:val="00401020"/>
    <w:rsid w:val="0040125C"/>
    <w:rsid w:val="004014BE"/>
    <w:rsid w:val="00402340"/>
    <w:rsid w:val="00402ABB"/>
    <w:rsid w:val="00402C50"/>
    <w:rsid w:val="00402C51"/>
    <w:rsid w:val="00404826"/>
    <w:rsid w:val="00405E2B"/>
    <w:rsid w:val="00405FE1"/>
    <w:rsid w:val="0040633A"/>
    <w:rsid w:val="00410142"/>
    <w:rsid w:val="00412F66"/>
    <w:rsid w:val="004137C1"/>
    <w:rsid w:val="00413C03"/>
    <w:rsid w:val="00414788"/>
    <w:rsid w:val="00414BB4"/>
    <w:rsid w:val="00414C0A"/>
    <w:rsid w:val="00415555"/>
    <w:rsid w:val="00417766"/>
    <w:rsid w:val="004179EA"/>
    <w:rsid w:val="00422385"/>
    <w:rsid w:val="00422679"/>
    <w:rsid w:val="0042269D"/>
    <w:rsid w:val="004240FC"/>
    <w:rsid w:val="00424663"/>
    <w:rsid w:val="00426386"/>
    <w:rsid w:val="004263A8"/>
    <w:rsid w:val="004267CD"/>
    <w:rsid w:val="00426D5C"/>
    <w:rsid w:val="00427A07"/>
    <w:rsid w:val="00430F54"/>
    <w:rsid w:val="004310F2"/>
    <w:rsid w:val="004324AD"/>
    <w:rsid w:val="0043289D"/>
    <w:rsid w:val="00432E5F"/>
    <w:rsid w:val="00433C49"/>
    <w:rsid w:val="00434F27"/>
    <w:rsid w:val="00435C76"/>
    <w:rsid w:val="00437882"/>
    <w:rsid w:val="004403A3"/>
    <w:rsid w:val="004427BB"/>
    <w:rsid w:val="004430FF"/>
    <w:rsid w:val="00443627"/>
    <w:rsid w:val="00443F1E"/>
    <w:rsid w:val="0044420C"/>
    <w:rsid w:val="00444DC5"/>
    <w:rsid w:val="0044505A"/>
    <w:rsid w:val="004452C8"/>
    <w:rsid w:val="00445B3D"/>
    <w:rsid w:val="00452692"/>
    <w:rsid w:val="0045281B"/>
    <w:rsid w:val="00453DFF"/>
    <w:rsid w:val="00454C76"/>
    <w:rsid w:val="00455548"/>
    <w:rsid w:val="00456149"/>
    <w:rsid w:val="004568FB"/>
    <w:rsid w:val="0046263C"/>
    <w:rsid w:val="00463993"/>
    <w:rsid w:val="00463C68"/>
    <w:rsid w:val="0046490D"/>
    <w:rsid w:val="00467BEF"/>
    <w:rsid w:val="00467E5C"/>
    <w:rsid w:val="00467EA5"/>
    <w:rsid w:val="00470DB2"/>
    <w:rsid w:val="0047125F"/>
    <w:rsid w:val="00472443"/>
    <w:rsid w:val="00472CEB"/>
    <w:rsid w:val="00473E64"/>
    <w:rsid w:val="0047484A"/>
    <w:rsid w:val="00475809"/>
    <w:rsid w:val="0048031A"/>
    <w:rsid w:val="004812A2"/>
    <w:rsid w:val="00482F2F"/>
    <w:rsid w:val="00484B72"/>
    <w:rsid w:val="00486EF8"/>
    <w:rsid w:val="00487FF3"/>
    <w:rsid w:val="0049019E"/>
    <w:rsid w:val="00490ABD"/>
    <w:rsid w:val="00490FEC"/>
    <w:rsid w:val="00491873"/>
    <w:rsid w:val="00493DCE"/>
    <w:rsid w:val="004952A5"/>
    <w:rsid w:val="00495FEF"/>
    <w:rsid w:val="00497E29"/>
    <w:rsid w:val="004A133C"/>
    <w:rsid w:val="004A1800"/>
    <w:rsid w:val="004A2675"/>
    <w:rsid w:val="004A2910"/>
    <w:rsid w:val="004A3446"/>
    <w:rsid w:val="004A3645"/>
    <w:rsid w:val="004A3ECB"/>
    <w:rsid w:val="004A6C92"/>
    <w:rsid w:val="004A6DF2"/>
    <w:rsid w:val="004A7CDE"/>
    <w:rsid w:val="004B1075"/>
    <w:rsid w:val="004B1401"/>
    <w:rsid w:val="004B2070"/>
    <w:rsid w:val="004B2D63"/>
    <w:rsid w:val="004B2E9A"/>
    <w:rsid w:val="004B3096"/>
    <w:rsid w:val="004B34CE"/>
    <w:rsid w:val="004B3A47"/>
    <w:rsid w:val="004B45C7"/>
    <w:rsid w:val="004B5AFA"/>
    <w:rsid w:val="004B5DCD"/>
    <w:rsid w:val="004C0E3F"/>
    <w:rsid w:val="004C26CA"/>
    <w:rsid w:val="004C2953"/>
    <w:rsid w:val="004C34EA"/>
    <w:rsid w:val="004C6AB0"/>
    <w:rsid w:val="004D027F"/>
    <w:rsid w:val="004D0ECD"/>
    <w:rsid w:val="004D3FE8"/>
    <w:rsid w:val="004D4A35"/>
    <w:rsid w:val="004D4ADA"/>
    <w:rsid w:val="004D4ED9"/>
    <w:rsid w:val="004D5DAF"/>
    <w:rsid w:val="004D6198"/>
    <w:rsid w:val="004D6258"/>
    <w:rsid w:val="004D63B5"/>
    <w:rsid w:val="004D6DB6"/>
    <w:rsid w:val="004E0D07"/>
    <w:rsid w:val="004E13A2"/>
    <w:rsid w:val="004E1B09"/>
    <w:rsid w:val="004E3AD5"/>
    <w:rsid w:val="004E44EA"/>
    <w:rsid w:val="004E5176"/>
    <w:rsid w:val="004E631E"/>
    <w:rsid w:val="004E64C5"/>
    <w:rsid w:val="004E7183"/>
    <w:rsid w:val="004F1A63"/>
    <w:rsid w:val="004F3117"/>
    <w:rsid w:val="004F4CBC"/>
    <w:rsid w:val="004F5790"/>
    <w:rsid w:val="004F62A3"/>
    <w:rsid w:val="004F6A5D"/>
    <w:rsid w:val="00500C12"/>
    <w:rsid w:val="00500C8A"/>
    <w:rsid w:val="00501A60"/>
    <w:rsid w:val="0050239D"/>
    <w:rsid w:val="0050457E"/>
    <w:rsid w:val="00505B84"/>
    <w:rsid w:val="00507F47"/>
    <w:rsid w:val="005105C4"/>
    <w:rsid w:val="005110A4"/>
    <w:rsid w:val="00512481"/>
    <w:rsid w:val="00513152"/>
    <w:rsid w:val="0051393E"/>
    <w:rsid w:val="005152DC"/>
    <w:rsid w:val="005154CD"/>
    <w:rsid w:val="00516CA5"/>
    <w:rsid w:val="00517589"/>
    <w:rsid w:val="00517A4D"/>
    <w:rsid w:val="00520735"/>
    <w:rsid w:val="005223C7"/>
    <w:rsid w:val="005240D1"/>
    <w:rsid w:val="00526804"/>
    <w:rsid w:val="00527419"/>
    <w:rsid w:val="00527C6C"/>
    <w:rsid w:val="00530A80"/>
    <w:rsid w:val="00530EB6"/>
    <w:rsid w:val="00531417"/>
    <w:rsid w:val="0053189F"/>
    <w:rsid w:val="00533D3F"/>
    <w:rsid w:val="00537EEA"/>
    <w:rsid w:val="00543708"/>
    <w:rsid w:val="00543FCE"/>
    <w:rsid w:val="00545704"/>
    <w:rsid w:val="00545F48"/>
    <w:rsid w:val="005472E8"/>
    <w:rsid w:val="00551B5F"/>
    <w:rsid w:val="00554513"/>
    <w:rsid w:val="00554A43"/>
    <w:rsid w:val="0055519A"/>
    <w:rsid w:val="00560590"/>
    <w:rsid w:val="005611B2"/>
    <w:rsid w:val="0056261A"/>
    <w:rsid w:val="0056314B"/>
    <w:rsid w:val="005638B9"/>
    <w:rsid w:val="00564CE7"/>
    <w:rsid w:val="00564E85"/>
    <w:rsid w:val="00567BBF"/>
    <w:rsid w:val="00570B4C"/>
    <w:rsid w:val="00570C98"/>
    <w:rsid w:val="00572FF8"/>
    <w:rsid w:val="00573A2A"/>
    <w:rsid w:val="00574E58"/>
    <w:rsid w:val="00580A58"/>
    <w:rsid w:val="00580E60"/>
    <w:rsid w:val="0058129C"/>
    <w:rsid w:val="00582EDA"/>
    <w:rsid w:val="005838B7"/>
    <w:rsid w:val="00583AE7"/>
    <w:rsid w:val="005843DE"/>
    <w:rsid w:val="005854F0"/>
    <w:rsid w:val="00585CB6"/>
    <w:rsid w:val="00586DEB"/>
    <w:rsid w:val="00587130"/>
    <w:rsid w:val="00587370"/>
    <w:rsid w:val="00590B25"/>
    <w:rsid w:val="0059184B"/>
    <w:rsid w:val="00594758"/>
    <w:rsid w:val="0059534C"/>
    <w:rsid w:val="00595725"/>
    <w:rsid w:val="00595AC3"/>
    <w:rsid w:val="00595EB7"/>
    <w:rsid w:val="005A1452"/>
    <w:rsid w:val="005A1708"/>
    <w:rsid w:val="005A1EE5"/>
    <w:rsid w:val="005A5250"/>
    <w:rsid w:val="005A6425"/>
    <w:rsid w:val="005A6E01"/>
    <w:rsid w:val="005B05D8"/>
    <w:rsid w:val="005B1F10"/>
    <w:rsid w:val="005B29DD"/>
    <w:rsid w:val="005B2E16"/>
    <w:rsid w:val="005B3196"/>
    <w:rsid w:val="005B437D"/>
    <w:rsid w:val="005B4986"/>
    <w:rsid w:val="005B54C1"/>
    <w:rsid w:val="005C09B5"/>
    <w:rsid w:val="005C5901"/>
    <w:rsid w:val="005C6F27"/>
    <w:rsid w:val="005C6F8C"/>
    <w:rsid w:val="005D0139"/>
    <w:rsid w:val="005D131B"/>
    <w:rsid w:val="005D19C0"/>
    <w:rsid w:val="005D4299"/>
    <w:rsid w:val="005D431C"/>
    <w:rsid w:val="005D46EF"/>
    <w:rsid w:val="005E0B15"/>
    <w:rsid w:val="005E20A3"/>
    <w:rsid w:val="005E3AA7"/>
    <w:rsid w:val="005E4D17"/>
    <w:rsid w:val="005F0BAF"/>
    <w:rsid w:val="005F159A"/>
    <w:rsid w:val="005F2279"/>
    <w:rsid w:val="005F2F8B"/>
    <w:rsid w:val="005F768C"/>
    <w:rsid w:val="00600024"/>
    <w:rsid w:val="0060124C"/>
    <w:rsid w:val="00602402"/>
    <w:rsid w:val="00603ED4"/>
    <w:rsid w:val="00607794"/>
    <w:rsid w:val="00611A7E"/>
    <w:rsid w:val="00613891"/>
    <w:rsid w:val="00614634"/>
    <w:rsid w:val="00615514"/>
    <w:rsid w:val="00615CB9"/>
    <w:rsid w:val="00616AFF"/>
    <w:rsid w:val="00616D0D"/>
    <w:rsid w:val="00616E85"/>
    <w:rsid w:val="0062045A"/>
    <w:rsid w:val="006213F4"/>
    <w:rsid w:val="00621E5C"/>
    <w:rsid w:val="006223F1"/>
    <w:rsid w:val="00622B86"/>
    <w:rsid w:val="00622E89"/>
    <w:rsid w:val="00623142"/>
    <w:rsid w:val="00624006"/>
    <w:rsid w:val="006242FA"/>
    <w:rsid w:val="006250F4"/>
    <w:rsid w:val="00626B0D"/>
    <w:rsid w:val="0062755C"/>
    <w:rsid w:val="00630410"/>
    <w:rsid w:val="00631595"/>
    <w:rsid w:val="00631956"/>
    <w:rsid w:val="0063234F"/>
    <w:rsid w:val="0063273E"/>
    <w:rsid w:val="00633727"/>
    <w:rsid w:val="00634135"/>
    <w:rsid w:val="00636690"/>
    <w:rsid w:val="00636841"/>
    <w:rsid w:val="0063684B"/>
    <w:rsid w:val="006370F5"/>
    <w:rsid w:val="00637949"/>
    <w:rsid w:val="00637D52"/>
    <w:rsid w:val="006400C6"/>
    <w:rsid w:val="00641D1D"/>
    <w:rsid w:val="00642301"/>
    <w:rsid w:val="006426A5"/>
    <w:rsid w:val="00642A58"/>
    <w:rsid w:val="00642E3E"/>
    <w:rsid w:val="00643A45"/>
    <w:rsid w:val="00643BED"/>
    <w:rsid w:val="00644CC9"/>
    <w:rsid w:val="0064601B"/>
    <w:rsid w:val="006466EB"/>
    <w:rsid w:val="00647D8A"/>
    <w:rsid w:val="00650622"/>
    <w:rsid w:val="00651C96"/>
    <w:rsid w:val="00653586"/>
    <w:rsid w:val="006535BD"/>
    <w:rsid w:val="006548BD"/>
    <w:rsid w:val="00661419"/>
    <w:rsid w:val="00662D5F"/>
    <w:rsid w:val="0066350C"/>
    <w:rsid w:val="00663971"/>
    <w:rsid w:val="00663FC8"/>
    <w:rsid w:val="0066423C"/>
    <w:rsid w:val="00664DD7"/>
    <w:rsid w:val="00666735"/>
    <w:rsid w:val="00666B89"/>
    <w:rsid w:val="006671A6"/>
    <w:rsid w:val="0067016B"/>
    <w:rsid w:val="006712EB"/>
    <w:rsid w:val="006718A5"/>
    <w:rsid w:val="00671AE8"/>
    <w:rsid w:val="006733D2"/>
    <w:rsid w:val="00673A34"/>
    <w:rsid w:val="00673C99"/>
    <w:rsid w:val="006746E1"/>
    <w:rsid w:val="0067489E"/>
    <w:rsid w:val="00677554"/>
    <w:rsid w:val="006808D0"/>
    <w:rsid w:val="006809EC"/>
    <w:rsid w:val="0068170D"/>
    <w:rsid w:val="00682CD8"/>
    <w:rsid w:val="00683094"/>
    <w:rsid w:val="006834DA"/>
    <w:rsid w:val="006839A0"/>
    <w:rsid w:val="006851C5"/>
    <w:rsid w:val="00685796"/>
    <w:rsid w:val="00687A3A"/>
    <w:rsid w:val="00687CAB"/>
    <w:rsid w:val="00687CB5"/>
    <w:rsid w:val="00690E20"/>
    <w:rsid w:val="006915BB"/>
    <w:rsid w:val="006915CB"/>
    <w:rsid w:val="0069175C"/>
    <w:rsid w:val="006917CA"/>
    <w:rsid w:val="0069246E"/>
    <w:rsid w:val="00693CF1"/>
    <w:rsid w:val="006963B0"/>
    <w:rsid w:val="00697897"/>
    <w:rsid w:val="006A2381"/>
    <w:rsid w:val="006A29F0"/>
    <w:rsid w:val="006A5CE6"/>
    <w:rsid w:val="006B2BDA"/>
    <w:rsid w:val="006B2F68"/>
    <w:rsid w:val="006B394E"/>
    <w:rsid w:val="006B3D35"/>
    <w:rsid w:val="006B3F66"/>
    <w:rsid w:val="006B4A96"/>
    <w:rsid w:val="006B5054"/>
    <w:rsid w:val="006B6A68"/>
    <w:rsid w:val="006B71CD"/>
    <w:rsid w:val="006C0201"/>
    <w:rsid w:val="006C12FD"/>
    <w:rsid w:val="006C29F0"/>
    <w:rsid w:val="006C398A"/>
    <w:rsid w:val="006C3C03"/>
    <w:rsid w:val="006C432F"/>
    <w:rsid w:val="006C43B0"/>
    <w:rsid w:val="006C5014"/>
    <w:rsid w:val="006C684D"/>
    <w:rsid w:val="006C6A58"/>
    <w:rsid w:val="006C6FA0"/>
    <w:rsid w:val="006C76BA"/>
    <w:rsid w:val="006D1A73"/>
    <w:rsid w:val="006D1AF1"/>
    <w:rsid w:val="006D3052"/>
    <w:rsid w:val="006D41FA"/>
    <w:rsid w:val="006D4FF8"/>
    <w:rsid w:val="006D58CC"/>
    <w:rsid w:val="006D7772"/>
    <w:rsid w:val="006D7BF0"/>
    <w:rsid w:val="006E00D4"/>
    <w:rsid w:val="006E16F7"/>
    <w:rsid w:val="006E1701"/>
    <w:rsid w:val="006E1C04"/>
    <w:rsid w:val="006E2004"/>
    <w:rsid w:val="006E4334"/>
    <w:rsid w:val="006E4E27"/>
    <w:rsid w:val="006E5BBD"/>
    <w:rsid w:val="006F0C3B"/>
    <w:rsid w:val="006F0F0C"/>
    <w:rsid w:val="006F38ED"/>
    <w:rsid w:val="006F3BFC"/>
    <w:rsid w:val="006F570A"/>
    <w:rsid w:val="006F631D"/>
    <w:rsid w:val="00701976"/>
    <w:rsid w:val="0070214B"/>
    <w:rsid w:val="00702AA2"/>
    <w:rsid w:val="00702CC9"/>
    <w:rsid w:val="007036D3"/>
    <w:rsid w:val="00703C3F"/>
    <w:rsid w:val="00705AD8"/>
    <w:rsid w:val="007066BB"/>
    <w:rsid w:val="00706973"/>
    <w:rsid w:val="00706C03"/>
    <w:rsid w:val="00710CE5"/>
    <w:rsid w:val="00710DA4"/>
    <w:rsid w:val="00711086"/>
    <w:rsid w:val="00711810"/>
    <w:rsid w:val="00711E30"/>
    <w:rsid w:val="0071247B"/>
    <w:rsid w:val="00712C63"/>
    <w:rsid w:val="007130AE"/>
    <w:rsid w:val="007143AD"/>
    <w:rsid w:val="00714DAB"/>
    <w:rsid w:val="0071505F"/>
    <w:rsid w:val="007160D2"/>
    <w:rsid w:val="00716E35"/>
    <w:rsid w:val="00717231"/>
    <w:rsid w:val="00717E69"/>
    <w:rsid w:val="007200E6"/>
    <w:rsid w:val="00721ABA"/>
    <w:rsid w:val="00721F96"/>
    <w:rsid w:val="00722AB0"/>
    <w:rsid w:val="00723A1A"/>
    <w:rsid w:val="00724896"/>
    <w:rsid w:val="00727B5D"/>
    <w:rsid w:val="00730345"/>
    <w:rsid w:val="0073109F"/>
    <w:rsid w:val="00734DCA"/>
    <w:rsid w:val="00736FE0"/>
    <w:rsid w:val="00740E7B"/>
    <w:rsid w:val="00742D68"/>
    <w:rsid w:val="00744B8C"/>
    <w:rsid w:val="00746292"/>
    <w:rsid w:val="00746BB7"/>
    <w:rsid w:val="007501C7"/>
    <w:rsid w:val="0075039F"/>
    <w:rsid w:val="007504E7"/>
    <w:rsid w:val="007521A9"/>
    <w:rsid w:val="007525EA"/>
    <w:rsid w:val="007530D0"/>
    <w:rsid w:val="0075319E"/>
    <w:rsid w:val="007532FA"/>
    <w:rsid w:val="00754B6A"/>
    <w:rsid w:val="00755436"/>
    <w:rsid w:val="007601B0"/>
    <w:rsid w:val="00760501"/>
    <w:rsid w:val="00762807"/>
    <w:rsid w:val="00763928"/>
    <w:rsid w:val="00763CF3"/>
    <w:rsid w:val="00764209"/>
    <w:rsid w:val="0076490C"/>
    <w:rsid w:val="00767998"/>
    <w:rsid w:val="00767C53"/>
    <w:rsid w:val="00772549"/>
    <w:rsid w:val="00773157"/>
    <w:rsid w:val="00774629"/>
    <w:rsid w:val="00774B26"/>
    <w:rsid w:val="00774C41"/>
    <w:rsid w:val="00774C9A"/>
    <w:rsid w:val="00775143"/>
    <w:rsid w:val="00775E3C"/>
    <w:rsid w:val="00775ED8"/>
    <w:rsid w:val="00776085"/>
    <w:rsid w:val="0077659B"/>
    <w:rsid w:val="00780B6C"/>
    <w:rsid w:val="007816E9"/>
    <w:rsid w:val="0078179D"/>
    <w:rsid w:val="00782A3F"/>
    <w:rsid w:val="0078301B"/>
    <w:rsid w:val="0078423F"/>
    <w:rsid w:val="007852D8"/>
    <w:rsid w:val="00786595"/>
    <w:rsid w:val="00787F2A"/>
    <w:rsid w:val="007901D7"/>
    <w:rsid w:val="00790D04"/>
    <w:rsid w:val="007924E9"/>
    <w:rsid w:val="0079283A"/>
    <w:rsid w:val="00794050"/>
    <w:rsid w:val="00794A66"/>
    <w:rsid w:val="00796588"/>
    <w:rsid w:val="00796EBF"/>
    <w:rsid w:val="0079705E"/>
    <w:rsid w:val="007A1763"/>
    <w:rsid w:val="007A4BBA"/>
    <w:rsid w:val="007B153F"/>
    <w:rsid w:val="007B1DB4"/>
    <w:rsid w:val="007B2C16"/>
    <w:rsid w:val="007B452D"/>
    <w:rsid w:val="007B6008"/>
    <w:rsid w:val="007B6FE1"/>
    <w:rsid w:val="007C06A3"/>
    <w:rsid w:val="007C06A9"/>
    <w:rsid w:val="007C2CCC"/>
    <w:rsid w:val="007C3B03"/>
    <w:rsid w:val="007C452F"/>
    <w:rsid w:val="007C4E51"/>
    <w:rsid w:val="007D147E"/>
    <w:rsid w:val="007D1591"/>
    <w:rsid w:val="007D177B"/>
    <w:rsid w:val="007D18F9"/>
    <w:rsid w:val="007D2483"/>
    <w:rsid w:val="007D30EB"/>
    <w:rsid w:val="007D4A9D"/>
    <w:rsid w:val="007D6761"/>
    <w:rsid w:val="007D711E"/>
    <w:rsid w:val="007D7833"/>
    <w:rsid w:val="007E04FA"/>
    <w:rsid w:val="007E104E"/>
    <w:rsid w:val="007E2270"/>
    <w:rsid w:val="007E2D8D"/>
    <w:rsid w:val="007E2DA1"/>
    <w:rsid w:val="007E36EC"/>
    <w:rsid w:val="007E48D3"/>
    <w:rsid w:val="007E5EF9"/>
    <w:rsid w:val="007E6684"/>
    <w:rsid w:val="007E6B8F"/>
    <w:rsid w:val="007E6F22"/>
    <w:rsid w:val="007E7D9B"/>
    <w:rsid w:val="007F21E1"/>
    <w:rsid w:val="007F26D2"/>
    <w:rsid w:val="007F2A5E"/>
    <w:rsid w:val="007F2F7F"/>
    <w:rsid w:val="007F4519"/>
    <w:rsid w:val="007F5508"/>
    <w:rsid w:val="007F57BC"/>
    <w:rsid w:val="007F7BE6"/>
    <w:rsid w:val="00800BE3"/>
    <w:rsid w:val="00801626"/>
    <w:rsid w:val="008016B1"/>
    <w:rsid w:val="00801BAB"/>
    <w:rsid w:val="00804F4B"/>
    <w:rsid w:val="00805540"/>
    <w:rsid w:val="008065CC"/>
    <w:rsid w:val="00807ABB"/>
    <w:rsid w:val="0081056F"/>
    <w:rsid w:val="00810D53"/>
    <w:rsid w:val="008122CE"/>
    <w:rsid w:val="00813255"/>
    <w:rsid w:val="00815424"/>
    <w:rsid w:val="008156E2"/>
    <w:rsid w:val="00816EED"/>
    <w:rsid w:val="0082109A"/>
    <w:rsid w:val="00823815"/>
    <w:rsid w:val="008239C5"/>
    <w:rsid w:val="00823AA3"/>
    <w:rsid w:val="0082621F"/>
    <w:rsid w:val="0082658C"/>
    <w:rsid w:val="008274FB"/>
    <w:rsid w:val="00827545"/>
    <w:rsid w:val="008305EE"/>
    <w:rsid w:val="00831336"/>
    <w:rsid w:val="0083184F"/>
    <w:rsid w:val="0083432A"/>
    <w:rsid w:val="00834711"/>
    <w:rsid w:val="00834C34"/>
    <w:rsid w:val="00834DF4"/>
    <w:rsid w:val="008351EF"/>
    <w:rsid w:val="0083562D"/>
    <w:rsid w:val="008375A6"/>
    <w:rsid w:val="0084010D"/>
    <w:rsid w:val="00840312"/>
    <w:rsid w:val="00841D84"/>
    <w:rsid w:val="00843332"/>
    <w:rsid w:val="008444E5"/>
    <w:rsid w:val="00845AAB"/>
    <w:rsid w:val="00846EF9"/>
    <w:rsid w:val="0084798F"/>
    <w:rsid w:val="008479B3"/>
    <w:rsid w:val="00847F9B"/>
    <w:rsid w:val="00850B17"/>
    <w:rsid w:val="008522B8"/>
    <w:rsid w:val="0085315E"/>
    <w:rsid w:val="008541C1"/>
    <w:rsid w:val="00854244"/>
    <w:rsid w:val="00855FD1"/>
    <w:rsid w:val="00856122"/>
    <w:rsid w:val="008563BF"/>
    <w:rsid w:val="00857358"/>
    <w:rsid w:val="00857F4B"/>
    <w:rsid w:val="00860765"/>
    <w:rsid w:val="008617EA"/>
    <w:rsid w:val="00862385"/>
    <w:rsid w:val="008625A0"/>
    <w:rsid w:val="00863585"/>
    <w:rsid w:val="008666A6"/>
    <w:rsid w:val="00866B1B"/>
    <w:rsid w:val="00866DDA"/>
    <w:rsid w:val="00866EC3"/>
    <w:rsid w:val="00870183"/>
    <w:rsid w:val="00872DA3"/>
    <w:rsid w:val="0087342D"/>
    <w:rsid w:val="0087362B"/>
    <w:rsid w:val="008737D7"/>
    <w:rsid w:val="00873D13"/>
    <w:rsid w:val="008752C0"/>
    <w:rsid w:val="008754BC"/>
    <w:rsid w:val="00881C26"/>
    <w:rsid w:val="00882032"/>
    <w:rsid w:val="008827BF"/>
    <w:rsid w:val="00882B02"/>
    <w:rsid w:val="00884077"/>
    <w:rsid w:val="00885970"/>
    <w:rsid w:val="00887A1A"/>
    <w:rsid w:val="00891CF3"/>
    <w:rsid w:val="00892080"/>
    <w:rsid w:val="008967F4"/>
    <w:rsid w:val="00896A40"/>
    <w:rsid w:val="008A07C7"/>
    <w:rsid w:val="008A0B22"/>
    <w:rsid w:val="008A0FE5"/>
    <w:rsid w:val="008A100D"/>
    <w:rsid w:val="008A2448"/>
    <w:rsid w:val="008A26F7"/>
    <w:rsid w:val="008A2F00"/>
    <w:rsid w:val="008A3394"/>
    <w:rsid w:val="008A3BC1"/>
    <w:rsid w:val="008A49C5"/>
    <w:rsid w:val="008A4F4C"/>
    <w:rsid w:val="008A6D8E"/>
    <w:rsid w:val="008A74CF"/>
    <w:rsid w:val="008B1A02"/>
    <w:rsid w:val="008B50D3"/>
    <w:rsid w:val="008B512A"/>
    <w:rsid w:val="008B5FFC"/>
    <w:rsid w:val="008B62ED"/>
    <w:rsid w:val="008B64FC"/>
    <w:rsid w:val="008B658F"/>
    <w:rsid w:val="008B6E77"/>
    <w:rsid w:val="008B796D"/>
    <w:rsid w:val="008C0267"/>
    <w:rsid w:val="008C0615"/>
    <w:rsid w:val="008C16EE"/>
    <w:rsid w:val="008C1BED"/>
    <w:rsid w:val="008C1EE9"/>
    <w:rsid w:val="008C23FF"/>
    <w:rsid w:val="008C2D9D"/>
    <w:rsid w:val="008C6721"/>
    <w:rsid w:val="008C6762"/>
    <w:rsid w:val="008D16DF"/>
    <w:rsid w:val="008D1E8B"/>
    <w:rsid w:val="008D21C8"/>
    <w:rsid w:val="008D2F14"/>
    <w:rsid w:val="008D31EA"/>
    <w:rsid w:val="008D3278"/>
    <w:rsid w:val="008D33A7"/>
    <w:rsid w:val="008D425C"/>
    <w:rsid w:val="008D4FE9"/>
    <w:rsid w:val="008D6B4C"/>
    <w:rsid w:val="008E04A1"/>
    <w:rsid w:val="008E11BC"/>
    <w:rsid w:val="008E2617"/>
    <w:rsid w:val="008E29EB"/>
    <w:rsid w:val="008E45A7"/>
    <w:rsid w:val="008E461A"/>
    <w:rsid w:val="008E5868"/>
    <w:rsid w:val="008E5A1C"/>
    <w:rsid w:val="008E61E2"/>
    <w:rsid w:val="008E7AFD"/>
    <w:rsid w:val="008F00A2"/>
    <w:rsid w:val="008F1CE9"/>
    <w:rsid w:val="008F1E4F"/>
    <w:rsid w:val="008F2366"/>
    <w:rsid w:val="008F2372"/>
    <w:rsid w:val="008F3368"/>
    <w:rsid w:val="008F3D8A"/>
    <w:rsid w:val="008F4846"/>
    <w:rsid w:val="008F5A97"/>
    <w:rsid w:val="008F6EA3"/>
    <w:rsid w:val="008F6EBD"/>
    <w:rsid w:val="008F6F23"/>
    <w:rsid w:val="008F77AB"/>
    <w:rsid w:val="00900342"/>
    <w:rsid w:val="00900591"/>
    <w:rsid w:val="009007B4"/>
    <w:rsid w:val="00901E3A"/>
    <w:rsid w:val="00902A6D"/>
    <w:rsid w:val="00903742"/>
    <w:rsid w:val="00903A25"/>
    <w:rsid w:val="009040C6"/>
    <w:rsid w:val="009043FD"/>
    <w:rsid w:val="00906037"/>
    <w:rsid w:val="009067B4"/>
    <w:rsid w:val="0090712A"/>
    <w:rsid w:val="0090765B"/>
    <w:rsid w:val="009077A4"/>
    <w:rsid w:val="00907CDB"/>
    <w:rsid w:val="00910E2C"/>
    <w:rsid w:val="009113C4"/>
    <w:rsid w:val="00911F89"/>
    <w:rsid w:val="00911FCE"/>
    <w:rsid w:val="009121CC"/>
    <w:rsid w:val="00912EA8"/>
    <w:rsid w:val="009144C4"/>
    <w:rsid w:val="009144D8"/>
    <w:rsid w:val="00914502"/>
    <w:rsid w:val="00917D11"/>
    <w:rsid w:val="00920541"/>
    <w:rsid w:val="00920A56"/>
    <w:rsid w:val="009220C4"/>
    <w:rsid w:val="00922F63"/>
    <w:rsid w:val="00922F81"/>
    <w:rsid w:val="009242F0"/>
    <w:rsid w:val="009261C9"/>
    <w:rsid w:val="00927537"/>
    <w:rsid w:val="009279DE"/>
    <w:rsid w:val="009322BA"/>
    <w:rsid w:val="00932D48"/>
    <w:rsid w:val="00934BF2"/>
    <w:rsid w:val="00935A42"/>
    <w:rsid w:val="00937180"/>
    <w:rsid w:val="00940685"/>
    <w:rsid w:val="00941014"/>
    <w:rsid w:val="00942141"/>
    <w:rsid w:val="0094409E"/>
    <w:rsid w:val="0094502B"/>
    <w:rsid w:val="009466A9"/>
    <w:rsid w:val="00946969"/>
    <w:rsid w:val="00947FD6"/>
    <w:rsid w:val="00950D93"/>
    <w:rsid w:val="009520C9"/>
    <w:rsid w:val="009535A9"/>
    <w:rsid w:val="00954262"/>
    <w:rsid w:val="009578C8"/>
    <w:rsid w:val="00957B18"/>
    <w:rsid w:val="00957F48"/>
    <w:rsid w:val="009611CB"/>
    <w:rsid w:val="009616FE"/>
    <w:rsid w:val="00963472"/>
    <w:rsid w:val="009648B4"/>
    <w:rsid w:val="00964DB7"/>
    <w:rsid w:val="00964E39"/>
    <w:rsid w:val="00967C51"/>
    <w:rsid w:val="00967CCB"/>
    <w:rsid w:val="00971D3D"/>
    <w:rsid w:val="0097213C"/>
    <w:rsid w:val="0097373B"/>
    <w:rsid w:val="009738CB"/>
    <w:rsid w:val="00973F5C"/>
    <w:rsid w:val="00975375"/>
    <w:rsid w:val="009754CF"/>
    <w:rsid w:val="00975C94"/>
    <w:rsid w:val="00975EE7"/>
    <w:rsid w:val="009766F3"/>
    <w:rsid w:val="00977069"/>
    <w:rsid w:val="00982AAC"/>
    <w:rsid w:val="00983C3B"/>
    <w:rsid w:val="009843B9"/>
    <w:rsid w:val="00984681"/>
    <w:rsid w:val="00986A9B"/>
    <w:rsid w:val="00991090"/>
    <w:rsid w:val="00991C98"/>
    <w:rsid w:val="00991E17"/>
    <w:rsid w:val="00992717"/>
    <w:rsid w:val="00992D38"/>
    <w:rsid w:val="0099541C"/>
    <w:rsid w:val="009954CC"/>
    <w:rsid w:val="00995F7E"/>
    <w:rsid w:val="009975F2"/>
    <w:rsid w:val="00997CDA"/>
    <w:rsid w:val="009A05F9"/>
    <w:rsid w:val="009A0CF5"/>
    <w:rsid w:val="009A0E02"/>
    <w:rsid w:val="009A105E"/>
    <w:rsid w:val="009A172F"/>
    <w:rsid w:val="009A1F20"/>
    <w:rsid w:val="009A2058"/>
    <w:rsid w:val="009A5209"/>
    <w:rsid w:val="009A53B9"/>
    <w:rsid w:val="009B0FA7"/>
    <w:rsid w:val="009B1901"/>
    <w:rsid w:val="009B29B2"/>
    <w:rsid w:val="009B2AE1"/>
    <w:rsid w:val="009B2EA6"/>
    <w:rsid w:val="009B3D94"/>
    <w:rsid w:val="009B409C"/>
    <w:rsid w:val="009B5794"/>
    <w:rsid w:val="009C198C"/>
    <w:rsid w:val="009C2A8D"/>
    <w:rsid w:val="009C301E"/>
    <w:rsid w:val="009C3761"/>
    <w:rsid w:val="009C38E3"/>
    <w:rsid w:val="009C6012"/>
    <w:rsid w:val="009C763A"/>
    <w:rsid w:val="009D0544"/>
    <w:rsid w:val="009D1D30"/>
    <w:rsid w:val="009D3346"/>
    <w:rsid w:val="009D3E07"/>
    <w:rsid w:val="009D439A"/>
    <w:rsid w:val="009D4405"/>
    <w:rsid w:val="009D463F"/>
    <w:rsid w:val="009D4EFC"/>
    <w:rsid w:val="009D5C7C"/>
    <w:rsid w:val="009D7A30"/>
    <w:rsid w:val="009D7E24"/>
    <w:rsid w:val="009E07A2"/>
    <w:rsid w:val="009E1CB0"/>
    <w:rsid w:val="009E4C68"/>
    <w:rsid w:val="009E637C"/>
    <w:rsid w:val="009F1922"/>
    <w:rsid w:val="009F1BDC"/>
    <w:rsid w:val="009F1FB3"/>
    <w:rsid w:val="009F3392"/>
    <w:rsid w:val="009F3C8D"/>
    <w:rsid w:val="009F42C7"/>
    <w:rsid w:val="009F635D"/>
    <w:rsid w:val="00A00131"/>
    <w:rsid w:val="00A00A09"/>
    <w:rsid w:val="00A01025"/>
    <w:rsid w:val="00A01198"/>
    <w:rsid w:val="00A02065"/>
    <w:rsid w:val="00A02EED"/>
    <w:rsid w:val="00A033B1"/>
    <w:rsid w:val="00A0392D"/>
    <w:rsid w:val="00A042E8"/>
    <w:rsid w:val="00A05003"/>
    <w:rsid w:val="00A05F6C"/>
    <w:rsid w:val="00A066D5"/>
    <w:rsid w:val="00A06777"/>
    <w:rsid w:val="00A123FB"/>
    <w:rsid w:val="00A13885"/>
    <w:rsid w:val="00A15BF4"/>
    <w:rsid w:val="00A17743"/>
    <w:rsid w:val="00A20611"/>
    <w:rsid w:val="00A2432F"/>
    <w:rsid w:val="00A26CFE"/>
    <w:rsid w:val="00A277E5"/>
    <w:rsid w:val="00A27DF6"/>
    <w:rsid w:val="00A3029A"/>
    <w:rsid w:val="00A31CAA"/>
    <w:rsid w:val="00A3293F"/>
    <w:rsid w:val="00A32CCD"/>
    <w:rsid w:val="00A3384C"/>
    <w:rsid w:val="00A34E3E"/>
    <w:rsid w:val="00A35872"/>
    <w:rsid w:val="00A40DF9"/>
    <w:rsid w:val="00A41A82"/>
    <w:rsid w:val="00A44F4B"/>
    <w:rsid w:val="00A4551E"/>
    <w:rsid w:val="00A461D7"/>
    <w:rsid w:val="00A46643"/>
    <w:rsid w:val="00A46819"/>
    <w:rsid w:val="00A4761A"/>
    <w:rsid w:val="00A506E2"/>
    <w:rsid w:val="00A518B3"/>
    <w:rsid w:val="00A5352F"/>
    <w:rsid w:val="00A539F1"/>
    <w:rsid w:val="00A560F4"/>
    <w:rsid w:val="00A60BBD"/>
    <w:rsid w:val="00A635E7"/>
    <w:rsid w:val="00A66BA7"/>
    <w:rsid w:val="00A670A0"/>
    <w:rsid w:val="00A72FA1"/>
    <w:rsid w:val="00A75541"/>
    <w:rsid w:val="00A76A02"/>
    <w:rsid w:val="00A76E25"/>
    <w:rsid w:val="00A773E5"/>
    <w:rsid w:val="00A77578"/>
    <w:rsid w:val="00A77C1C"/>
    <w:rsid w:val="00A77E1D"/>
    <w:rsid w:val="00A808CC"/>
    <w:rsid w:val="00A810C7"/>
    <w:rsid w:val="00A85514"/>
    <w:rsid w:val="00A868C2"/>
    <w:rsid w:val="00A86EC6"/>
    <w:rsid w:val="00A871CD"/>
    <w:rsid w:val="00A901B2"/>
    <w:rsid w:val="00A90A71"/>
    <w:rsid w:val="00A91CE3"/>
    <w:rsid w:val="00A9248B"/>
    <w:rsid w:val="00A9292A"/>
    <w:rsid w:val="00A92CCF"/>
    <w:rsid w:val="00A93347"/>
    <w:rsid w:val="00A94505"/>
    <w:rsid w:val="00A945CE"/>
    <w:rsid w:val="00A94C9F"/>
    <w:rsid w:val="00A94D7C"/>
    <w:rsid w:val="00A9780F"/>
    <w:rsid w:val="00AA0016"/>
    <w:rsid w:val="00AA0E49"/>
    <w:rsid w:val="00AA35FF"/>
    <w:rsid w:val="00AA3712"/>
    <w:rsid w:val="00AA426C"/>
    <w:rsid w:val="00AA461B"/>
    <w:rsid w:val="00AA5442"/>
    <w:rsid w:val="00AA57DB"/>
    <w:rsid w:val="00AA639F"/>
    <w:rsid w:val="00AA6658"/>
    <w:rsid w:val="00AB0831"/>
    <w:rsid w:val="00AB0A96"/>
    <w:rsid w:val="00AB1298"/>
    <w:rsid w:val="00AB1E28"/>
    <w:rsid w:val="00AB256D"/>
    <w:rsid w:val="00AB4A57"/>
    <w:rsid w:val="00AB5BDF"/>
    <w:rsid w:val="00AB5F58"/>
    <w:rsid w:val="00AB79C9"/>
    <w:rsid w:val="00AC0B91"/>
    <w:rsid w:val="00AC141B"/>
    <w:rsid w:val="00AC154B"/>
    <w:rsid w:val="00AC4D1C"/>
    <w:rsid w:val="00AC5234"/>
    <w:rsid w:val="00AC724F"/>
    <w:rsid w:val="00AC7D3C"/>
    <w:rsid w:val="00AD0965"/>
    <w:rsid w:val="00AD39C2"/>
    <w:rsid w:val="00AD3C17"/>
    <w:rsid w:val="00AD5D62"/>
    <w:rsid w:val="00AD7DCA"/>
    <w:rsid w:val="00AE5B94"/>
    <w:rsid w:val="00AE6209"/>
    <w:rsid w:val="00AF14C7"/>
    <w:rsid w:val="00AF25FE"/>
    <w:rsid w:val="00AF3A2F"/>
    <w:rsid w:val="00AF3E83"/>
    <w:rsid w:val="00AF3EA3"/>
    <w:rsid w:val="00AF46CC"/>
    <w:rsid w:val="00AF4E9D"/>
    <w:rsid w:val="00AF51B4"/>
    <w:rsid w:val="00AF58A3"/>
    <w:rsid w:val="00AF6B59"/>
    <w:rsid w:val="00AF7882"/>
    <w:rsid w:val="00AF7952"/>
    <w:rsid w:val="00B002B2"/>
    <w:rsid w:val="00B01403"/>
    <w:rsid w:val="00B038E1"/>
    <w:rsid w:val="00B03C37"/>
    <w:rsid w:val="00B044ED"/>
    <w:rsid w:val="00B04E3B"/>
    <w:rsid w:val="00B04F16"/>
    <w:rsid w:val="00B05C7C"/>
    <w:rsid w:val="00B068AE"/>
    <w:rsid w:val="00B06AE8"/>
    <w:rsid w:val="00B06B94"/>
    <w:rsid w:val="00B06CDA"/>
    <w:rsid w:val="00B105AB"/>
    <w:rsid w:val="00B11477"/>
    <w:rsid w:val="00B12962"/>
    <w:rsid w:val="00B131D1"/>
    <w:rsid w:val="00B143C2"/>
    <w:rsid w:val="00B14906"/>
    <w:rsid w:val="00B154D0"/>
    <w:rsid w:val="00B167CD"/>
    <w:rsid w:val="00B17463"/>
    <w:rsid w:val="00B17B3C"/>
    <w:rsid w:val="00B21054"/>
    <w:rsid w:val="00B276ED"/>
    <w:rsid w:val="00B32A69"/>
    <w:rsid w:val="00B32C38"/>
    <w:rsid w:val="00B32ECF"/>
    <w:rsid w:val="00B33264"/>
    <w:rsid w:val="00B34B49"/>
    <w:rsid w:val="00B34BEA"/>
    <w:rsid w:val="00B35B8B"/>
    <w:rsid w:val="00B36181"/>
    <w:rsid w:val="00B365B3"/>
    <w:rsid w:val="00B37289"/>
    <w:rsid w:val="00B44BA1"/>
    <w:rsid w:val="00B4533D"/>
    <w:rsid w:val="00B453CD"/>
    <w:rsid w:val="00B453DE"/>
    <w:rsid w:val="00B471EF"/>
    <w:rsid w:val="00B47E15"/>
    <w:rsid w:val="00B50048"/>
    <w:rsid w:val="00B5046B"/>
    <w:rsid w:val="00B5122A"/>
    <w:rsid w:val="00B54854"/>
    <w:rsid w:val="00B54AAD"/>
    <w:rsid w:val="00B56098"/>
    <w:rsid w:val="00B560C7"/>
    <w:rsid w:val="00B564FB"/>
    <w:rsid w:val="00B57C44"/>
    <w:rsid w:val="00B61531"/>
    <w:rsid w:val="00B61E17"/>
    <w:rsid w:val="00B61FAD"/>
    <w:rsid w:val="00B6428E"/>
    <w:rsid w:val="00B64560"/>
    <w:rsid w:val="00B64678"/>
    <w:rsid w:val="00B64C8E"/>
    <w:rsid w:val="00B65986"/>
    <w:rsid w:val="00B670B4"/>
    <w:rsid w:val="00B6749F"/>
    <w:rsid w:val="00B70B42"/>
    <w:rsid w:val="00B70BAB"/>
    <w:rsid w:val="00B71C7D"/>
    <w:rsid w:val="00B72AF4"/>
    <w:rsid w:val="00B72C1B"/>
    <w:rsid w:val="00B72F2B"/>
    <w:rsid w:val="00B73C4A"/>
    <w:rsid w:val="00B76A00"/>
    <w:rsid w:val="00B7720A"/>
    <w:rsid w:val="00B776A7"/>
    <w:rsid w:val="00B800D4"/>
    <w:rsid w:val="00B8201F"/>
    <w:rsid w:val="00B838C5"/>
    <w:rsid w:val="00B848E6"/>
    <w:rsid w:val="00B86156"/>
    <w:rsid w:val="00B9126C"/>
    <w:rsid w:val="00B9339C"/>
    <w:rsid w:val="00B94572"/>
    <w:rsid w:val="00B96104"/>
    <w:rsid w:val="00B969E0"/>
    <w:rsid w:val="00B96C05"/>
    <w:rsid w:val="00BA111D"/>
    <w:rsid w:val="00BA3D7A"/>
    <w:rsid w:val="00BA4ADF"/>
    <w:rsid w:val="00BA4E4A"/>
    <w:rsid w:val="00BA548F"/>
    <w:rsid w:val="00BA65E2"/>
    <w:rsid w:val="00BA6B4E"/>
    <w:rsid w:val="00BA774D"/>
    <w:rsid w:val="00BA7DB5"/>
    <w:rsid w:val="00BB0250"/>
    <w:rsid w:val="00BB0AD3"/>
    <w:rsid w:val="00BB0BAE"/>
    <w:rsid w:val="00BB2374"/>
    <w:rsid w:val="00BB2944"/>
    <w:rsid w:val="00BB2B8E"/>
    <w:rsid w:val="00BB3FBC"/>
    <w:rsid w:val="00BB43A1"/>
    <w:rsid w:val="00BB4813"/>
    <w:rsid w:val="00BB52CC"/>
    <w:rsid w:val="00BB570A"/>
    <w:rsid w:val="00BB5B5F"/>
    <w:rsid w:val="00BB5F3F"/>
    <w:rsid w:val="00BB6470"/>
    <w:rsid w:val="00BB6DC2"/>
    <w:rsid w:val="00BC1FF1"/>
    <w:rsid w:val="00BC57FB"/>
    <w:rsid w:val="00BC618C"/>
    <w:rsid w:val="00BC642C"/>
    <w:rsid w:val="00BC6BC4"/>
    <w:rsid w:val="00BD1BB1"/>
    <w:rsid w:val="00BD3356"/>
    <w:rsid w:val="00BD7960"/>
    <w:rsid w:val="00BD7E74"/>
    <w:rsid w:val="00BD7FEF"/>
    <w:rsid w:val="00BE0361"/>
    <w:rsid w:val="00BE096B"/>
    <w:rsid w:val="00BE1F8E"/>
    <w:rsid w:val="00BE2946"/>
    <w:rsid w:val="00BE3565"/>
    <w:rsid w:val="00BE4330"/>
    <w:rsid w:val="00BE4E17"/>
    <w:rsid w:val="00BE5D4E"/>
    <w:rsid w:val="00BE693D"/>
    <w:rsid w:val="00BE763B"/>
    <w:rsid w:val="00BE771D"/>
    <w:rsid w:val="00BF0D75"/>
    <w:rsid w:val="00BF0F42"/>
    <w:rsid w:val="00BF1570"/>
    <w:rsid w:val="00BF2B6A"/>
    <w:rsid w:val="00BF2B75"/>
    <w:rsid w:val="00BF3A1D"/>
    <w:rsid w:val="00BF405B"/>
    <w:rsid w:val="00BF4246"/>
    <w:rsid w:val="00BF6A21"/>
    <w:rsid w:val="00BF762C"/>
    <w:rsid w:val="00C008B3"/>
    <w:rsid w:val="00C01669"/>
    <w:rsid w:val="00C0252E"/>
    <w:rsid w:val="00C02F1C"/>
    <w:rsid w:val="00C11838"/>
    <w:rsid w:val="00C119F4"/>
    <w:rsid w:val="00C129CC"/>
    <w:rsid w:val="00C1389D"/>
    <w:rsid w:val="00C13A38"/>
    <w:rsid w:val="00C15AEB"/>
    <w:rsid w:val="00C17F4E"/>
    <w:rsid w:val="00C2180A"/>
    <w:rsid w:val="00C220EB"/>
    <w:rsid w:val="00C22AF9"/>
    <w:rsid w:val="00C25EC6"/>
    <w:rsid w:val="00C25F74"/>
    <w:rsid w:val="00C26FE0"/>
    <w:rsid w:val="00C27112"/>
    <w:rsid w:val="00C3058D"/>
    <w:rsid w:val="00C31954"/>
    <w:rsid w:val="00C31D60"/>
    <w:rsid w:val="00C3230E"/>
    <w:rsid w:val="00C32BEC"/>
    <w:rsid w:val="00C3451A"/>
    <w:rsid w:val="00C35ED7"/>
    <w:rsid w:val="00C3693E"/>
    <w:rsid w:val="00C36DF2"/>
    <w:rsid w:val="00C370D6"/>
    <w:rsid w:val="00C370EB"/>
    <w:rsid w:val="00C40883"/>
    <w:rsid w:val="00C42A02"/>
    <w:rsid w:val="00C44061"/>
    <w:rsid w:val="00C44A2F"/>
    <w:rsid w:val="00C45519"/>
    <w:rsid w:val="00C45534"/>
    <w:rsid w:val="00C466F5"/>
    <w:rsid w:val="00C4737D"/>
    <w:rsid w:val="00C50293"/>
    <w:rsid w:val="00C50695"/>
    <w:rsid w:val="00C5260C"/>
    <w:rsid w:val="00C53042"/>
    <w:rsid w:val="00C576E7"/>
    <w:rsid w:val="00C60265"/>
    <w:rsid w:val="00C61074"/>
    <w:rsid w:val="00C617E1"/>
    <w:rsid w:val="00C6263F"/>
    <w:rsid w:val="00C64023"/>
    <w:rsid w:val="00C644BB"/>
    <w:rsid w:val="00C64AA2"/>
    <w:rsid w:val="00C66118"/>
    <w:rsid w:val="00C661F3"/>
    <w:rsid w:val="00C66672"/>
    <w:rsid w:val="00C6725C"/>
    <w:rsid w:val="00C674BA"/>
    <w:rsid w:val="00C732E8"/>
    <w:rsid w:val="00C74E1D"/>
    <w:rsid w:val="00C7575C"/>
    <w:rsid w:val="00C76022"/>
    <w:rsid w:val="00C8154F"/>
    <w:rsid w:val="00C81AA0"/>
    <w:rsid w:val="00C81E4D"/>
    <w:rsid w:val="00C841B3"/>
    <w:rsid w:val="00C86F46"/>
    <w:rsid w:val="00C87794"/>
    <w:rsid w:val="00C93BFB"/>
    <w:rsid w:val="00C96C88"/>
    <w:rsid w:val="00CA0594"/>
    <w:rsid w:val="00CA54DD"/>
    <w:rsid w:val="00CA6D98"/>
    <w:rsid w:val="00CA7D03"/>
    <w:rsid w:val="00CA7F09"/>
    <w:rsid w:val="00CB2131"/>
    <w:rsid w:val="00CB2538"/>
    <w:rsid w:val="00CB25CE"/>
    <w:rsid w:val="00CB3250"/>
    <w:rsid w:val="00CB3D8A"/>
    <w:rsid w:val="00CB4DEF"/>
    <w:rsid w:val="00CB4E6E"/>
    <w:rsid w:val="00CB520C"/>
    <w:rsid w:val="00CB5A74"/>
    <w:rsid w:val="00CB6605"/>
    <w:rsid w:val="00CB6B17"/>
    <w:rsid w:val="00CB6CF0"/>
    <w:rsid w:val="00CC0838"/>
    <w:rsid w:val="00CC1B91"/>
    <w:rsid w:val="00CC3751"/>
    <w:rsid w:val="00CC6A96"/>
    <w:rsid w:val="00CC7029"/>
    <w:rsid w:val="00CD0B8B"/>
    <w:rsid w:val="00CD29E9"/>
    <w:rsid w:val="00CD39DB"/>
    <w:rsid w:val="00CD4AE6"/>
    <w:rsid w:val="00CD4E7B"/>
    <w:rsid w:val="00CD5B9B"/>
    <w:rsid w:val="00CD66A2"/>
    <w:rsid w:val="00CD72D6"/>
    <w:rsid w:val="00CE15D5"/>
    <w:rsid w:val="00CE2627"/>
    <w:rsid w:val="00CE297F"/>
    <w:rsid w:val="00CE3DBA"/>
    <w:rsid w:val="00CE43DF"/>
    <w:rsid w:val="00CE4786"/>
    <w:rsid w:val="00CE5BF4"/>
    <w:rsid w:val="00CF02AD"/>
    <w:rsid w:val="00CF0547"/>
    <w:rsid w:val="00CF07AC"/>
    <w:rsid w:val="00CF0BDD"/>
    <w:rsid w:val="00CF0BEB"/>
    <w:rsid w:val="00CF2C5C"/>
    <w:rsid w:val="00CF3170"/>
    <w:rsid w:val="00CF3E48"/>
    <w:rsid w:val="00CF5BBD"/>
    <w:rsid w:val="00CF7C88"/>
    <w:rsid w:val="00D01ABC"/>
    <w:rsid w:val="00D053AF"/>
    <w:rsid w:val="00D05DC7"/>
    <w:rsid w:val="00D07712"/>
    <w:rsid w:val="00D10B6D"/>
    <w:rsid w:val="00D10E2F"/>
    <w:rsid w:val="00D121CD"/>
    <w:rsid w:val="00D129E0"/>
    <w:rsid w:val="00D152CE"/>
    <w:rsid w:val="00D16258"/>
    <w:rsid w:val="00D17EBC"/>
    <w:rsid w:val="00D2104F"/>
    <w:rsid w:val="00D21334"/>
    <w:rsid w:val="00D21D06"/>
    <w:rsid w:val="00D22E74"/>
    <w:rsid w:val="00D23E25"/>
    <w:rsid w:val="00D240DC"/>
    <w:rsid w:val="00D24B9A"/>
    <w:rsid w:val="00D2549F"/>
    <w:rsid w:val="00D2603E"/>
    <w:rsid w:val="00D26114"/>
    <w:rsid w:val="00D27DB8"/>
    <w:rsid w:val="00D30605"/>
    <w:rsid w:val="00D33374"/>
    <w:rsid w:val="00D3379D"/>
    <w:rsid w:val="00D34140"/>
    <w:rsid w:val="00D349EC"/>
    <w:rsid w:val="00D34C61"/>
    <w:rsid w:val="00D35AF0"/>
    <w:rsid w:val="00D35D5D"/>
    <w:rsid w:val="00D3628F"/>
    <w:rsid w:val="00D365B8"/>
    <w:rsid w:val="00D36C71"/>
    <w:rsid w:val="00D36D22"/>
    <w:rsid w:val="00D4014F"/>
    <w:rsid w:val="00D4059A"/>
    <w:rsid w:val="00D41008"/>
    <w:rsid w:val="00D41ED5"/>
    <w:rsid w:val="00D42B69"/>
    <w:rsid w:val="00D43584"/>
    <w:rsid w:val="00D45615"/>
    <w:rsid w:val="00D45AB2"/>
    <w:rsid w:val="00D45DF8"/>
    <w:rsid w:val="00D46B3C"/>
    <w:rsid w:val="00D46DB2"/>
    <w:rsid w:val="00D46DD3"/>
    <w:rsid w:val="00D47398"/>
    <w:rsid w:val="00D474DA"/>
    <w:rsid w:val="00D478E2"/>
    <w:rsid w:val="00D521C4"/>
    <w:rsid w:val="00D528A8"/>
    <w:rsid w:val="00D52D00"/>
    <w:rsid w:val="00D5379F"/>
    <w:rsid w:val="00D53EE5"/>
    <w:rsid w:val="00D54DB1"/>
    <w:rsid w:val="00D57644"/>
    <w:rsid w:val="00D620DF"/>
    <w:rsid w:val="00D63E16"/>
    <w:rsid w:val="00D65A0C"/>
    <w:rsid w:val="00D65BE7"/>
    <w:rsid w:val="00D6643D"/>
    <w:rsid w:val="00D67436"/>
    <w:rsid w:val="00D7036F"/>
    <w:rsid w:val="00D7130F"/>
    <w:rsid w:val="00D720A4"/>
    <w:rsid w:val="00D72FB7"/>
    <w:rsid w:val="00D73999"/>
    <w:rsid w:val="00D73CE6"/>
    <w:rsid w:val="00D73E07"/>
    <w:rsid w:val="00D75A8C"/>
    <w:rsid w:val="00D762DD"/>
    <w:rsid w:val="00D762F9"/>
    <w:rsid w:val="00D764B6"/>
    <w:rsid w:val="00D76640"/>
    <w:rsid w:val="00D76E96"/>
    <w:rsid w:val="00D76FA3"/>
    <w:rsid w:val="00D815A1"/>
    <w:rsid w:val="00D81733"/>
    <w:rsid w:val="00D83152"/>
    <w:rsid w:val="00D837AA"/>
    <w:rsid w:val="00D83C01"/>
    <w:rsid w:val="00D83D1E"/>
    <w:rsid w:val="00D84166"/>
    <w:rsid w:val="00D87AFB"/>
    <w:rsid w:val="00D87B6C"/>
    <w:rsid w:val="00D909E6"/>
    <w:rsid w:val="00D9293F"/>
    <w:rsid w:val="00D9295A"/>
    <w:rsid w:val="00D93431"/>
    <w:rsid w:val="00D94B88"/>
    <w:rsid w:val="00D94DFF"/>
    <w:rsid w:val="00D95679"/>
    <w:rsid w:val="00D9712B"/>
    <w:rsid w:val="00D9734F"/>
    <w:rsid w:val="00D97DD1"/>
    <w:rsid w:val="00DA092F"/>
    <w:rsid w:val="00DA11C0"/>
    <w:rsid w:val="00DA3290"/>
    <w:rsid w:val="00DA3B60"/>
    <w:rsid w:val="00DA3FB6"/>
    <w:rsid w:val="00DA489A"/>
    <w:rsid w:val="00DA64AE"/>
    <w:rsid w:val="00DB0102"/>
    <w:rsid w:val="00DB19C4"/>
    <w:rsid w:val="00DB3621"/>
    <w:rsid w:val="00DB3F35"/>
    <w:rsid w:val="00DB7447"/>
    <w:rsid w:val="00DC00F7"/>
    <w:rsid w:val="00DC02D7"/>
    <w:rsid w:val="00DC0875"/>
    <w:rsid w:val="00DC0E98"/>
    <w:rsid w:val="00DC1106"/>
    <w:rsid w:val="00DC1EB7"/>
    <w:rsid w:val="00DC32D9"/>
    <w:rsid w:val="00DC3F98"/>
    <w:rsid w:val="00DC4B49"/>
    <w:rsid w:val="00DC4D0D"/>
    <w:rsid w:val="00DC6AED"/>
    <w:rsid w:val="00DC6E72"/>
    <w:rsid w:val="00DD0417"/>
    <w:rsid w:val="00DD08F2"/>
    <w:rsid w:val="00DD0C7D"/>
    <w:rsid w:val="00DD3233"/>
    <w:rsid w:val="00DD3750"/>
    <w:rsid w:val="00DD5182"/>
    <w:rsid w:val="00DD5577"/>
    <w:rsid w:val="00DD66AF"/>
    <w:rsid w:val="00DD69FD"/>
    <w:rsid w:val="00DE2CCD"/>
    <w:rsid w:val="00DE34A0"/>
    <w:rsid w:val="00DE3875"/>
    <w:rsid w:val="00DE4025"/>
    <w:rsid w:val="00DE502D"/>
    <w:rsid w:val="00DE5D05"/>
    <w:rsid w:val="00DE7F95"/>
    <w:rsid w:val="00DF1801"/>
    <w:rsid w:val="00DF2333"/>
    <w:rsid w:val="00DF26EA"/>
    <w:rsid w:val="00DF3EB0"/>
    <w:rsid w:val="00DF521C"/>
    <w:rsid w:val="00DF6A92"/>
    <w:rsid w:val="00DF7DC5"/>
    <w:rsid w:val="00E01D40"/>
    <w:rsid w:val="00E01F13"/>
    <w:rsid w:val="00E020DF"/>
    <w:rsid w:val="00E02150"/>
    <w:rsid w:val="00E03EF8"/>
    <w:rsid w:val="00E04B3D"/>
    <w:rsid w:val="00E05D97"/>
    <w:rsid w:val="00E11167"/>
    <w:rsid w:val="00E11221"/>
    <w:rsid w:val="00E11288"/>
    <w:rsid w:val="00E119D7"/>
    <w:rsid w:val="00E13A5E"/>
    <w:rsid w:val="00E13DD9"/>
    <w:rsid w:val="00E14C48"/>
    <w:rsid w:val="00E165B3"/>
    <w:rsid w:val="00E20714"/>
    <w:rsid w:val="00E20927"/>
    <w:rsid w:val="00E21742"/>
    <w:rsid w:val="00E21A26"/>
    <w:rsid w:val="00E22F89"/>
    <w:rsid w:val="00E2422A"/>
    <w:rsid w:val="00E24321"/>
    <w:rsid w:val="00E25E0F"/>
    <w:rsid w:val="00E27B80"/>
    <w:rsid w:val="00E27D2A"/>
    <w:rsid w:val="00E3084E"/>
    <w:rsid w:val="00E3103F"/>
    <w:rsid w:val="00E31D73"/>
    <w:rsid w:val="00E324C8"/>
    <w:rsid w:val="00E334E7"/>
    <w:rsid w:val="00E34EA0"/>
    <w:rsid w:val="00E36C26"/>
    <w:rsid w:val="00E37D42"/>
    <w:rsid w:val="00E4119F"/>
    <w:rsid w:val="00E4244E"/>
    <w:rsid w:val="00E4326C"/>
    <w:rsid w:val="00E4436F"/>
    <w:rsid w:val="00E452C5"/>
    <w:rsid w:val="00E4629B"/>
    <w:rsid w:val="00E47279"/>
    <w:rsid w:val="00E506B1"/>
    <w:rsid w:val="00E5087C"/>
    <w:rsid w:val="00E5226A"/>
    <w:rsid w:val="00E5396D"/>
    <w:rsid w:val="00E53C22"/>
    <w:rsid w:val="00E56D38"/>
    <w:rsid w:val="00E57EA1"/>
    <w:rsid w:val="00E64760"/>
    <w:rsid w:val="00E65251"/>
    <w:rsid w:val="00E657C4"/>
    <w:rsid w:val="00E65862"/>
    <w:rsid w:val="00E65985"/>
    <w:rsid w:val="00E669BF"/>
    <w:rsid w:val="00E67202"/>
    <w:rsid w:val="00E674B6"/>
    <w:rsid w:val="00E67B9D"/>
    <w:rsid w:val="00E701D1"/>
    <w:rsid w:val="00E74C2C"/>
    <w:rsid w:val="00E76015"/>
    <w:rsid w:val="00E76117"/>
    <w:rsid w:val="00E76282"/>
    <w:rsid w:val="00E7739E"/>
    <w:rsid w:val="00E77FA3"/>
    <w:rsid w:val="00E81F13"/>
    <w:rsid w:val="00E83517"/>
    <w:rsid w:val="00E835B6"/>
    <w:rsid w:val="00E8457E"/>
    <w:rsid w:val="00E864A3"/>
    <w:rsid w:val="00E86CC1"/>
    <w:rsid w:val="00E873F6"/>
    <w:rsid w:val="00E914AA"/>
    <w:rsid w:val="00E93E3E"/>
    <w:rsid w:val="00E9506C"/>
    <w:rsid w:val="00E9515E"/>
    <w:rsid w:val="00E956EA"/>
    <w:rsid w:val="00E97197"/>
    <w:rsid w:val="00EA1582"/>
    <w:rsid w:val="00EA30DE"/>
    <w:rsid w:val="00EA3974"/>
    <w:rsid w:val="00EA459D"/>
    <w:rsid w:val="00EA49FE"/>
    <w:rsid w:val="00EA5BC7"/>
    <w:rsid w:val="00EA65EC"/>
    <w:rsid w:val="00EA69A8"/>
    <w:rsid w:val="00EA6B07"/>
    <w:rsid w:val="00EB011A"/>
    <w:rsid w:val="00EB1A8A"/>
    <w:rsid w:val="00EB215F"/>
    <w:rsid w:val="00EB4328"/>
    <w:rsid w:val="00EB4542"/>
    <w:rsid w:val="00EB45F2"/>
    <w:rsid w:val="00EB4C63"/>
    <w:rsid w:val="00EB6A19"/>
    <w:rsid w:val="00EB7773"/>
    <w:rsid w:val="00EC12FE"/>
    <w:rsid w:val="00EC22C5"/>
    <w:rsid w:val="00EC34AD"/>
    <w:rsid w:val="00EC3D4B"/>
    <w:rsid w:val="00EC4D24"/>
    <w:rsid w:val="00EC51CC"/>
    <w:rsid w:val="00EC5566"/>
    <w:rsid w:val="00EC6231"/>
    <w:rsid w:val="00ED0337"/>
    <w:rsid w:val="00ED19CB"/>
    <w:rsid w:val="00ED3D0C"/>
    <w:rsid w:val="00ED3E95"/>
    <w:rsid w:val="00ED45A1"/>
    <w:rsid w:val="00ED4FB9"/>
    <w:rsid w:val="00ED69C5"/>
    <w:rsid w:val="00ED7E13"/>
    <w:rsid w:val="00EE0943"/>
    <w:rsid w:val="00EE1B3F"/>
    <w:rsid w:val="00EE2DF0"/>
    <w:rsid w:val="00EE37BE"/>
    <w:rsid w:val="00EE3B55"/>
    <w:rsid w:val="00EE5E39"/>
    <w:rsid w:val="00EE6303"/>
    <w:rsid w:val="00EE7568"/>
    <w:rsid w:val="00EF03B3"/>
    <w:rsid w:val="00EF0E00"/>
    <w:rsid w:val="00EF130B"/>
    <w:rsid w:val="00EF148D"/>
    <w:rsid w:val="00EF225D"/>
    <w:rsid w:val="00EF2DFC"/>
    <w:rsid w:val="00EF4B5C"/>
    <w:rsid w:val="00EF546E"/>
    <w:rsid w:val="00EF672A"/>
    <w:rsid w:val="00EF6E50"/>
    <w:rsid w:val="00EF766D"/>
    <w:rsid w:val="00F005BE"/>
    <w:rsid w:val="00F00DE3"/>
    <w:rsid w:val="00F0251A"/>
    <w:rsid w:val="00F0296D"/>
    <w:rsid w:val="00F02C96"/>
    <w:rsid w:val="00F03A1C"/>
    <w:rsid w:val="00F045F6"/>
    <w:rsid w:val="00F04BAA"/>
    <w:rsid w:val="00F057A8"/>
    <w:rsid w:val="00F05F4B"/>
    <w:rsid w:val="00F06662"/>
    <w:rsid w:val="00F137AC"/>
    <w:rsid w:val="00F15928"/>
    <w:rsid w:val="00F1698C"/>
    <w:rsid w:val="00F16AAF"/>
    <w:rsid w:val="00F16F58"/>
    <w:rsid w:val="00F172AC"/>
    <w:rsid w:val="00F17FBD"/>
    <w:rsid w:val="00F2016B"/>
    <w:rsid w:val="00F20386"/>
    <w:rsid w:val="00F226FF"/>
    <w:rsid w:val="00F238F7"/>
    <w:rsid w:val="00F252C0"/>
    <w:rsid w:val="00F27A08"/>
    <w:rsid w:val="00F27C6C"/>
    <w:rsid w:val="00F311B2"/>
    <w:rsid w:val="00F31504"/>
    <w:rsid w:val="00F334CB"/>
    <w:rsid w:val="00F33693"/>
    <w:rsid w:val="00F3376B"/>
    <w:rsid w:val="00F33B3D"/>
    <w:rsid w:val="00F35284"/>
    <w:rsid w:val="00F35707"/>
    <w:rsid w:val="00F35FB8"/>
    <w:rsid w:val="00F3696B"/>
    <w:rsid w:val="00F370DC"/>
    <w:rsid w:val="00F3713C"/>
    <w:rsid w:val="00F3747E"/>
    <w:rsid w:val="00F37861"/>
    <w:rsid w:val="00F40DD6"/>
    <w:rsid w:val="00F40FDF"/>
    <w:rsid w:val="00F42AB3"/>
    <w:rsid w:val="00F42F6E"/>
    <w:rsid w:val="00F435BB"/>
    <w:rsid w:val="00F44C16"/>
    <w:rsid w:val="00F46D3D"/>
    <w:rsid w:val="00F5067E"/>
    <w:rsid w:val="00F51152"/>
    <w:rsid w:val="00F51C45"/>
    <w:rsid w:val="00F53579"/>
    <w:rsid w:val="00F556D1"/>
    <w:rsid w:val="00F57E37"/>
    <w:rsid w:val="00F610F7"/>
    <w:rsid w:val="00F618B8"/>
    <w:rsid w:val="00F6313B"/>
    <w:rsid w:val="00F63140"/>
    <w:rsid w:val="00F633A4"/>
    <w:rsid w:val="00F63632"/>
    <w:rsid w:val="00F63A03"/>
    <w:rsid w:val="00F648FA"/>
    <w:rsid w:val="00F65636"/>
    <w:rsid w:val="00F65D0F"/>
    <w:rsid w:val="00F661BA"/>
    <w:rsid w:val="00F666E7"/>
    <w:rsid w:val="00F66840"/>
    <w:rsid w:val="00F67238"/>
    <w:rsid w:val="00F67FE4"/>
    <w:rsid w:val="00F71857"/>
    <w:rsid w:val="00F73F22"/>
    <w:rsid w:val="00F751E8"/>
    <w:rsid w:val="00F75EDC"/>
    <w:rsid w:val="00F76814"/>
    <w:rsid w:val="00F76B8B"/>
    <w:rsid w:val="00F77788"/>
    <w:rsid w:val="00F77888"/>
    <w:rsid w:val="00F80066"/>
    <w:rsid w:val="00F80C46"/>
    <w:rsid w:val="00F81614"/>
    <w:rsid w:val="00F81A79"/>
    <w:rsid w:val="00F823D8"/>
    <w:rsid w:val="00F82A46"/>
    <w:rsid w:val="00F830A0"/>
    <w:rsid w:val="00F83C79"/>
    <w:rsid w:val="00F8649C"/>
    <w:rsid w:val="00F87064"/>
    <w:rsid w:val="00F87A76"/>
    <w:rsid w:val="00F904CC"/>
    <w:rsid w:val="00F91923"/>
    <w:rsid w:val="00F9255C"/>
    <w:rsid w:val="00F94BC8"/>
    <w:rsid w:val="00F94FDB"/>
    <w:rsid w:val="00F95F50"/>
    <w:rsid w:val="00F95F68"/>
    <w:rsid w:val="00F96160"/>
    <w:rsid w:val="00F97201"/>
    <w:rsid w:val="00F97260"/>
    <w:rsid w:val="00F97E67"/>
    <w:rsid w:val="00FA042F"/>
    <w:rsid w:val="00FA204C"/>
    <w:rsid w:val="00FA305F"/>
    <w:rsid w:val="00FA64D1"/>
    <w:rsid w:val="00FA6F2A"/>
    <w:rsid w:val="00FA748E"/>
    <w:rsid w:val="00FA7AAB"/>
    <w:rsid w:val="00FB011E"/>
    <w:rsid w:val="00FB01A3"/>
    <w:rsid w:val="00FB031B"/>
    <w:rsid w:val="00FB069A"/>
    <w:rsid w:val="00FB1B1C"/>
    <w:rsid w:val="00FB1E23"/>
    <w:rsid w:val="00FB350A"/>
    <w:rsid w:val="00FB5ADE"/>
    <w:rsid w:val="00FB6550"/>
    <w:rsid w:val="00FB732C"/>
    <w:rsid w:val="00FC0972"/>
    <w:rsid w:val="00FC17A8"/>
    <w:rsid w:val="00FC23F1"/>
    <w:rsid w:val="00FC329E"/>
    <w:rsid w:val="00FC4361"/>
    <w:rsid w:val="00FC7671"/>
    <w:rsid w:val="00FC7D86"/>
    <w:rsid w:val="00FD047B"/>
    <w:rsid w:val="00FD0956"/>
    <w:rsid w:val="00FD1E2F"/>
    <w:rsid w:val="00FD2CF8"/>
    <w:rsid w:val="00FD451A"/>
    <w:rsid w:val="00FD52E6"/>
    <w:rsid w:val="00FD5D58"/>
    <w:rsid w:val="00FD6961"/>
    <w:rsid w:val="00FD6D3D"/>
    <w:rsid w:val="00FD7003"/>
    <w:rsid w:val="00FD7EE3"/>
    <w:rsid w:val="00FE2801"/>
    <w:rsid w:val="00FE2FDA"/>
    <w:rsid w:val="00FE3156"/>
    <w:rsid w:val="00FE3566"/>
    <w:rsid w:val="00FE48DD"/>
    <w:rsid w:val="00FE5F63"/>
    <w:rsid w:val="00FE7103"/>
    <w:rsid w:val="00FE7926"/>
    <w:rsid w:val="00FF02A1"/>
    <w:rsid w:val="00FF07FB"/>
    <w:rsid w:val="00FF0DE1"/>
    <w:rsid w:val="00FF12F2"/>
    <w:rsid w:val="00FF2496"/>
    <w:rsid w:val="00FF51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f" fillcolor="white" stroke="f">
      <v:fill color="white" on="f"/>
      <v:stroke on="f"/>
      <o:colormru v:ext="edit" colors="#c2c29c,#695d15,#4b306a,#006890,#4e2e2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1EA"/>
    <w:pPr>
      <w:jc w:val="both"/>
    </w:pPr>
    <w:rPr>
      <w:rFonts w:ascii="Arial" w:hAnsi="Arial"/>
    </w:rPr>
  </w:style>
  <w:style w:type="paragraph" w:styleId="Heading1">
    <w:name w:val="heading 1"/>
    <w:basedOn w:val="Normal"/>
    <w:next w:val="Normal"/>
    <w:link w:val="Heading1Char"/>
    <w:qFormat/>
    <w:rsid w:val="00C93BFB"/>
    <w:pPr>
      <w:keepNext/>
      <w:spacing w:after="60"/>
      <w:jc w:val="left"/>
      <w:outlineLvl w:val="0"/>
    </w:pPr>
    <w:rPr>
      <w:rFonts w:ascii="Lato Heavy" w:hAnsi="Lato Heavy" w:cs="Arial"/>
      <w:bCs/>
      <w:color w:val="006C67"/>
      <w:kern w:val="32"/>
      <w:sz w:val="4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A105E"/>
    <w:rPr>
      <w:rFonts w:ascii="Arial" w:hAnsi="Arial" w:cs="Arial"/>
      <w:b/>
      <w:bCs/>
      <w:iCs/>
      <w:caps/>
      <w:sz w:val="24"/>
      <w:szCs w:val="24"/>
      <w:lang w:val="en-AU" w:eastAsia="en-AU" w:bidi="ar-SA"/>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uiPriority w:val="59"/>
    <w:rsid w:val="00ED033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llBodyText">
    <w:name w:val="Shell Body Text"/>
    <w:basedOn w:val="Normal"/>
    <w:rsid w:val="00ED0337"/>
    <w:pPr>
      <w:spacing w:after="240" w:line="300" w:lineRule="auto"/>
    </w:pPr>
    <w:rPr>
      <w:szCs w:val="24"/>
      <w:lang w:eastAsia="en-US"/>
    </w:rPr>
  </w:style>
  <w:style w:type="paragraph" w:styleId="NormalWeb">
    <w:name w:val="Normal (Web)"/>
    <w:basedOn w:val="Normal"/>
    <w:rsid w:val="00B038E1"/>
    <w:rPr>
      <w:rFonts w:ascii="Times New Roman" w:hAnsi="Times New Roman"/>
      <w:sz w:val="24"/>
      <w:szCs w:val="24"/>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character" w:styleId="Hyperlink">
    <w:name w:val="Hyperlink"/>
    <w:rsid w:val="00D94B88"/>
    <w:rPr>
      <w:color w:val="0000FF"/>
      <w:u w:val="single"/>
    </w:rPr>
  </w:style>
  <w:style w:type="character" w:styleId="FollowedHyperlink">
    <w:name w:val="FollowedHyperlink"/>
    <w:rsid w:val="00384AC7"/>
    <w:rPr>
      <w:color w:val="800080"/>
      <w:u w:val="single"/>
    </w:rPr>
  </w:style>
  <w:style w:type="paragraph" w:customStyle="1" w:styleId="Subheading">
    <w:name w:val="Subheading"/>
    <w:basedOn w:val="Heading2"/>
    <w:rsid w:val="009B2AE1"/>
  </w:style>
  <w:style w:type="paragraph" w:styleId="ListParagraph">
    <w:name w:val="List Paragraph"/>
    <w:basedOn w:val="Normal"/>
    <w:uiPriority w:val="34"/>
    <w:qFormat/>
    <w:rsid w:val="009F635D"/>
    <w:pPr>
      <w:ind w:left="720"/>
      <w:contextualSpacing/>
    </w:pPr>
  </w:style>
  <w:style w:type="character" w:styleId="CommentReference">
    <w:name w:val="annotation reference"/>
    <w:basedOn w:val="DefaultParagraphFont"/>
    <w:rsid w:val="00500C12"/>
    <w:rPr>
      <w:sz w:val="16"/>
      <w:szCs w:val="16"/>
    </w:rPr>
  </w:style>
  <w:style w:type="paragraph" w:styleId="CommentText">
    <w:name w:val="annotation text"/>
    <w:basedOn w:val="Normal"/>
    <w:link w:val="CommentTextChar"/>
    <w:rsid w:val="00500C12"/>
  </w:style>
  <w:style w:type="character" w:customStyle="1" w:styleId="CommentTextChar">
    <w:name w:val="Comment Text Char"/>
    <w:basedOn w:val="DefaultParagraphFont"/>
    <w:link w:val="CommentText"/>
    <w:rsid w:val="00500C12"/>
    <w:rPr>
      <w:rFonts w:ascii="Arial" w:hAnsi="Arial"/>
    </w:rPr>
  </w:style>
  <w:style w:type="paragraph" w:styleId="CommentSubject">
    <w:name w:val="annotation subject"/>
    <w:basedOn w:val="CommentText"/>
    <w:next w:val="CommentText"/>
    <w:link w:val="CommentSubjectChar"/>
    <w:rsid w:val="00500C12"/>
    <w:rPr>
      <w:b/>
      <w:bCs/>
    </w:rPr>
  </w:style>
  <w:style w:type="character" w:customStyle="1" w:styleId="CommentSubjectChar">
    <w:name w:val="Comment Subject Char"/>
    <w:basedOn w:val="CommentTextChar"/>
    <w:link w:val="CommentSubject"/>
    <w:rsid w:val="00500C12"/>
    <w:rPr>
      <w:rFonts w:ascii="Arial" w:hAnsi="Arial"/>
      <w:b/>
      <w:bCs/>
    </w:rPr>
  </w:style>
  <w:style w:type="character" w:customStyle="1" w:styleId="Heading1Char">
    <w:name w:val="Heading 1 Char"/>
    <w:basedOn w:val="DefaultParagraphFont"/>
    <w:link w:val="Heading1"/>
    <w:rsid w:val="00C93BFB"/>
    <w:rPr>
      <w:rFonts w:ascii="Lato Heavy" w:hAnsi="Lato Heavy" w:cs="Arial"/>
      <w:bCs/>
      <w:color w:val="006C67"/>
      <w:kern w:val="32"/>
      <w:sz w:val="40"/>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1EA"/>
    <w:pPr>
      <w:jc w:val="both"/>
    </w:pPr>
    <w:rPr>
      <w:rFonts w:ascii="Arial" w:hAnsi="Arial"/>
    </w:rPr>
  </w:style>
  <w:style w:type="paragraph" w:styleId="Heading1">
    <w:name w:val="heading 1"/>
    <w:basedOn w:val="Normal"/>
    <w:next w:val="Normal"/>
    <w:link w:val="Heading1Char"/>
    <w:qFormat/>
    <w:rsid w:val="00C93BFB"/>
    <w:pPr>
      <w:keepNext/>
      <w:spacing w:after="60"/>
      <w:jc w:val="left"/>
      <w:outlineLvl w:val="0"/>
    </w:pPr>
    <w:rPr>
      <w:rFonts w:ascii="Lato Heavy" w:hAnsi="Lato Heavy" w:cs="Arial"/>
      <w:bCs/>
      <w:color w:val="006C67"/>
      <w:kern w:val="32"/>
      <w:sz w:val="4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A105E"/>
    <w:rPr>
      <w:rFonts w:ascii="Arial" w:hAnsi="Arial" w:cs="Arial"/>
      <w:b/>
      <w:bCs/>
      <w:iCs/>
      <w:caps/>
      <w:sz w:val="24"/>
      <w:szCs w:val="24"/>
      <w:lang w:val="en-AU" w:eastAsia="en-AU" w:bidi="ar-SA"/>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uiPriority w:val="59"/>
    <w:rsid w:val="00ED033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llBodyText">
    <w:name w:val="Shell Body Text"/>
    <w:basedOn w:val="Normal"/>
    <w:rsid w:val="00ED0337"/>
    <w:pPr>
      <w:spacing w:after="240" w:line="300" w:lineRule="auto"/>
    </w:pPr>
    <w:rPr>
      <w:szCs w:val="24"/>
      <w:lang w:eastAsia="en-US"/>
    </w:rPr>
  </w:style>
  <w:style w:type="paragraph" w:styleId="NormalWeb">
    <w:name w:val="Normal (Web)"/>
    <w:basedOn w:val="Normal"/>
    <w:rsid w:val="00B038E1"/>
    <w:rPr>
      <w:rFonts w:ascii="Times New Roman" w:hAnsi="Times New Roman"/>
      <w:sz w:val="24"/>
      <w:szCs w:val="24"/>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character" w:styleId="Hyperlink">
    <w:name w:val="Hyperlink"/>
    <w:rsid w:val="00D94B88"/>
    <w:rPr>
      <w:color w:val="0000FF"/>
      <w:u w:val="single"/>
    </w:rPr>
  </w:style>
  <w:style w:type="character" w:styleId="FollowedHyperlink">
    <w:name w:val="FollowedHyperlink"/>
    <w:rsid w:val="00384AC7"/>
    <w:rPr>
      <w:color w:val="800080"/>
      <w:u w:val="single"/>
    </w:rPr>
  </w:style>
  <w:style w:type="paragraph" w:customStyle="1" w:styleId="Subheading">
    <w:name w:val="Subheading"/>
    <w:basedOn w:val="Heading2"/>
    <w:rsid w:val="009B2AE1"/>
  </w:style>
  <w:style w:type="paragraph" w:styleId="ListParagraph">
    <w:name w:val="List Paragraph"/>
    <w:basedOn w:val="Normal"/>
    <w:uiPriority w:val="34"/>
    <w:qFormat/>
    <w:rsid w:val="009F635D"/>
    <w:pPr>
      <w:ind w:left="720"/>
      <w:contextualSpacing/>
    </w:pPr>
  </w:style>
  <w:style w:type="character" w:styleId="CommentReference">
    <w:name w:val="annotation reference"/>
    <w:basedOn w:val="DefaultParagraphFont"/>
    <w:rsid w:val="00500C12"/>
    <w:rPr>
      <w:sz w:val="16"/>
      <w:szCs w:val="16"/>
    </w:rPr>
  </w:style>
  <w:style w:type="paragraph" w:styleId="CommentText">
    <w:name w:val="annotation text"/>
    <w:basedOn w:val="Normal"/>
    <w:link w:val="CommentTextChar"/>
    <w:rsid w:val="00500C12"/>
  </w:style>
  <w:style w:type="character" w:customStyle="1" w:styleId="CommentTextChar">
    <w:name w:val="Comment Text Char"/>
    <w:basedOn w:val="DefaultParagraphFont"/>
    <w:link w:val="CommentText"/>
    <w:rsid w:val="00500C12"/>
    <w:rPr>
      <w:rFonts w:ascii="Arial" w:hAnsi="Arial"/>
    </w:rPr>
  </w:style>
  <w:style w:type="paragraph" w:styleId="CommentSubject">
    <w:name w:val="annotation subject"/>
    <w:basedOn w:val="CommentText"/>
    <w:next w:val="CommentText"/>
    <w:link w:val="CommentSubjectChar"/>
    <w:rsid w:val="00500C12"/>
    <w:rPr>
      <w:b/>
      <w:bCs/>
    </w:rPr>
  </w:style>
  <w:style w:type="character" w:customStyle="1" w:styleId="CommentSubjectChar">
    <w:name w:val="Comment Subject Char"/>
    <w:basedOn w:val="CommentTextChar"/>
    <w:link w:val="CommentSubject"/>
    <w:rsid w:val="00500C12"/>
    <w:rPr>
      <w:rFonts w:ascii="Arial" w:hAnsi="Arial"/>
      <w:b/>
      <w:bCs/>
    </w:rPr>
  </w:style>
  <w:style w:type="character" w:customStyle="1" w:styleId="Heading1Char">
    <w:name w:val="Heading 1 Char"/>
    <w:basedOn w:val="DefaultParagraphFont"/>
    <w:link w:val="Heading1"/>
    <w:rsid w:val="00C93BFB"/>
    <w:rPr>
      <w:rFonts w:ascii="Lato Heavy" w:hAnsi="Lato Heavy" w:cs="Arial"/>
      <w:bCs/>
      <w:color w:val="006C67"/>
      <w:kern w:val="32"/>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4769">
      <w:bodyDiv w:val="1"/>
      <w:marLeft w:val="0"/>
      <w:marRight w:val="0"/>
      <w:marTop w:val="0"/>
      <w:marBottom w:val="0"/>
      <w:divBdr>
        <w:top w:val="none" w:sz="0" w:space="0" w:color="auto"/>
        <w:left w:val="none" w:sz="0" w:space="0" w:color="auto"/>
        <w:bottom w:val="none" w:sz="0" w:space="0" w:color="auto"/>
        <w:right w:val="none" w:sz="0" w:space="0" w:color="auto"/>
      </w:divBdr>
      <w:divsChild>
        <w:div w:id="499273330">
          <w:marLeft w:val="0"/>
          <w:marRight w:val="0"/>
          <w:marTop w:val="0"/>
          <w:marBottom w:val="0"/>
          <w:divBdr>
            <w:top w:val="none" w:sz="0" w:space="0" w:color="auto"/>
            <w:left w:val="none" w:sz="0" w:space="0" w:color="auto"/>
            <w:bottom w:val="none" w:sz="0" w:space="0" w:color="auto"/>
            <w:right w:val="none" w:sz="0" w:space="0" w:color="auto"/>
          </w:divBdr>
        </w:div>
      </w:divsChild>
    </w:div>
    <w:div w:id="55520803">
      <w:bodyDiv w:val="1"/>
      <w:marLeft w:val="0"/>
      <w:marRight w:val="0"/>
      <w:marTop w:val="0"/>
      <w:marBottom w:val="0"/>
      <w:divBdr>
        <w:top w:val="none" w:sz="0" w:space="0" w:color="auto"/>
        <w:left w:val="none" w:sz="0" w:space="0" w:color="auto"/>
        <w:bottom w:val="none" w:sz="0" w:space="0" w:color="auto"/>
        <w:right w:val="none" w:sz="0" w:space="0" w:color="auto"/>
      </w:divBdr>
      <w:divsChild>
        <w:div w:id="1334187256">
          <w:marLeft w:val="0"/>
          <w:marRight w:val="0"/>
          <w:marTop w:val="0"/>
          <w:marBottom w:val="0"/>
          <w:divBdr>
            <w:top w:val="none" w:sz="0" w:space="0" w:color="auto"/>
            <w:left w:val="none" w:sz="0" w:space="0" w:color="auto"/>
            <w:bottom w:val="none" w:sz="0" w:space="0" w:color="auto"/>
            <w:right w:val="none" w:sz="0" w:space="0" w:color="auto"/>
          </w:divBdr>
          <w:divsChild>
            <w:div w:id="1917200052">
              <w:marLeft w:val="0"/>
              <w:marRight w:val="0"/>
              <w:marTop w:val="0"/>
              <w:marBottom w:val="0"/>
              <w:divBdr>
                <w:top w:val="none" w:sz="0" w:space="0" w:color="auto"/>
                <w:left w:val="none" w:sz="0" w:space="0" w:color="auto"/>
                <w:bottom w:val="none" w:sz="0" w:space="0" w:color="auto"/>
                <w:right w:val="none" w:sz="0" w:space="0" w:color="auto"/>
              </w:divBdr>
              <w:divsChild>
                <w:div w:id="1661617073">
                  <w:marLeft w:val="0"/>
                  <w:marRight w:val="0"/>
                  <w:marTop w:val="0"/>
                  <w:marBottom w:val="0"/>
                  <w:divBdr>
                    <w:top w:val="none" w:sz="0" w:space="0" w:color="auto"/>
                    <w:left w:val="single" w:sz="6" w:space="0" w:color="999999"/>
                    <w:bottom w:val="none" w:sz="0" w:space="0" w:color="auto"/>
                    <w:right w:val="single" w:sz="6" w:space="0" w:color="999999"/>
                  </w:divBdr>
                  <w:divsChild>
                    <w:div w:id="275021068">
                      <w:marLeft w:val="0"/>
                      <w:marRight w:val="0"/>
                      <w:marTop w:val="0"/>
                      <w:marBottom w:val="0"/>
                      <w:divBdr>
                        <w:top w:val="none" w:sz="0" w:space="0" w:color="auto"/>
                        <w:left w:val="none" w:sz="0" w:space="0" w:color="auto"/>
                        <w:bottom w:val="none" w:sz="0" w:space="0" w:color="auto"/>
                        <w:right w:val="none" w:sz="0" w:space="0" w:color="auto"/>
                      </w:divBdr>
                      <w:divsChild>
                        <w:div w:id="1508641476">
                          <w:marLeft w:val="0"/>
                          <w:marRight w:val="0"/>
                          <w:marTop w:val="0"/>
                          <w:marBottom w:val="0"/>
                          <w:divBdr>
                            <w:top w:val="none" w:sz="0" w:space="0" w:color="auto"/>
                            <w:left w:val="none" w:sz="0" w:space="0" w:color="auto"/>
                            <w:bottom w:val="none" w:sz="0" w:space="0" w:color="auto"/>
                            <w:right w:val="none" w:sz="0" w:space="0" w:color="auto"/>
                          </w:divBdr>
                          <w:divsChild>
                            <w:div w:id="212939579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1888">
      <w:bodyDiv w:val="1"/>
      <w:marLeft w:val="0"/>
      <w:marRight w:val="0"/>
      <w:marTop w:val="0"/>
      <w:marBottom w:val="0"/>
      <w:divBdr>
        <w:top w:val="none" w:sz="0" w:space="0" w:color="auto"/>
        <w:left w:val="none" w:sz="0" w:space="0" w:color="auto"/>
        <w:bottom w:val="none" w:sz="0" w:space="0" w:color="auto"/>
        <w:right w:val="none" w:sz="0" w:space="0" w:color="auto"/>
      </w:divBdr>
      <w:divsChild>
        <w:div w:id="1006329482">
          <w:marLeft w:val="0"/>
          <w:marRight w:val="0"/>
          <w:marTop w:val="0"/>
          <w:marBottom w:val="0"/>
          <w:divBdr>
            <w:top w:val="none" w:sz="0" w:space="0" w:color="auto"/>
            <w:left w:val="none" w:sz="0" w:space="0" w:color="auto"/>
            <w:bottom w:val="none" w:sz="0" w:space="0" w:color="auto"/>
            <w:right w:val="none" w:sz="0" w:space="0" w:color="auto"/>
          </w:divBdr>
          <w:divsChild>
            <w:div w:id="441193772">
              <w:marLeft w:val="0"/>
              <w:marRight w:val="0"/>
              <w:marTop w:val="0"/>
              <w:marBottom w:val="0"/>
              <w:divBdr>
                <w:top w:val="none" w:sz="0" w:space="0" w:color="auto"/>
                <w:left w:val="none" w:sz="0" w:space="0" w:color="auto"/>
                <w:bottom w:val="none" w:sz="0" w:space="0" w:color="auto"/>
                <w:right w:val="none" w:sz="0" w:space="0" w:color="auto"/>
              </w:divBdr>
              <w:divsChild>
                <w:div w:id="2067340040">
                  <w:marLeft w:val="0"/>
                  <w:marRight w:val="0"/>
                  <w:marTop w:val="0"/>
                  <w:marBottom w:val="0"/>
                  <w:divBdr>
                    <w:top w:val="none" w:sz="0" w:space="0" w:color="auto"/>
                    <w:left w:val="none" w:sz="0" w:space="0" w:color="auto"/>
                    <w:bottom w:val="none" w:sz="0" w:space="0" w:color="auto"/>
                    <w:right w:val="none" w:sz="0" w:space="0" w:color="auto"/>
                  </w:divBdr>
                  <w:divsChild>
                    <w:div w:id="1972325585">
                      <w:marLeft w:val="0"/>
                      <w:marRight w:val="0"/>
                      <w:marTop w:val="0"/>
                      <w:marBottom w:val="0"/>
                      <w:divBdr>
                        <w:top w:val="none" w:sz="0" w:space="0" w:color="auto"/>
                        <w:left w:val="none" w:sz="0" w:space="0" w:color="auto"/>
                        <w:bottom w:val="none" w:sz="0" w:space="0" w:color="auto"/>
                        <w:right w:val="none" w:sz="0" w:space="0" w:color="auto"/>
                      </w:divBdr>
                      <w:divsChild>
                        <w:div w:id="1718162710">
                          <w:marLeft w:val="0"/>
                          <w:marRight w:val="0"/>
                          <w:marTop w:val="0"/>
                          <w:marBottom w:val="0"/>
                          <w:divBdr>
                            <w:top w:val="none" w:sz="0" w:space="0" w:color="auto"/>
                            <w:left w:val="none" w:sz="0" w:space="0" w:color="auto"/>
                            <w:bottom w:val="none" w:sz="0" w:space="0" w:color="auto"/>
                            <w:right w:val="none" w:sz="0" w:space="0" w:color="auto"/>
                          </w:divBdr>
                          <w:divsChild>
                            <w:div w:id="80378421">
                              <w:marLeft w:val="0"/>
                              <w:marRight w:val="0"/>
                              <w:marTop w:val="0"/>
                              <w:marBottom w:val="0"/>
                              <w:divBdr>
                                <w:top w:val="none" w:sz="0" w:space="0" w:color="auto"/>
                                <w:left w:val="none" w:sz="0" w:space="0" w:color="auto"/>
                                <w:bottom w:val="none" w:sz="0" w:space="0" w:color="auto"/>
                                <w:right w:val="none" w:sz="0" w:space="0" w:color="auto"/>
                              </w:divBdr>
                              <w:divsChild>
                                <w:div w:id="2106461765">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55866084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7001">
      <w:bodyDiv w:val="1"/>
      <w:marLeft w:val="0"/>
      <w:marRight w:val="0"/>
      <w:marTop w:val="0"/>
      <w:marBottom w:val="0"/>
      <w:divBdr>
        <w:top w:val="none" w:sz="0" w:space="0" w:color="auto"/>
        <w:left w:val="none" w:sz="0" w:space="0" w:color="auto"/>
        <w:bottom w:val="none" w:sz="0" w:space="0" w:color="auto"/>
        <w:right w:val="none" w:sz="0" w:space="0" w:color="auto"/>
      </w:divBdr>
      <w:divsChild>
        <w:div w:id="836502682">
          <w:marLeft w:val="0"/>
          <w:marRight w:val="0"/>
          <w:marTop w:val="0"/>
          <w:marBottom w:val="0"/>
          <w:divBdr>
            <w:top w:val="none" w:sz="0" w:space="0" w:color="auto"/>
            <w:left w:val="none" w:sz="0" w:space="0" w:color="auto"/>
            <w:bottom w:val="none" w:sz="0" w:space="0" w:color="auto"/>
            <w:right w:val="none" w:sz="0" w:space="0" w:color="auto"/>
          </w:divBdr>
          <w:divsChild>
            <w:div w:id="1744719742">
              <w:marLeft w:val="0"/>
              <w:marRight w:val="0"/>
              <w:marTop w:val="0"/>
              <w:marBottom w:val="0"/>
              <w:divBdr>
                <w:top w:val="none" w:sz="0" w:space="0" w:color="auto"/>
                <w:left w:val="none" w:sz="0" w:space="0" w:color="auto"/>
                <w:bottom w:val="none" w:sz="0" w:space="0" w:color="auto"/>
                <w:right w:val="none" w:sz="0" w:space="0" w:color="auto"/>
              </w:divBdr>
              <w:divsChild>
                <w:div w:id="1930191828">
                  <w:marLeft w:val="0"/>
                  <w:marRight w:val="0"/>
                  <w:marTop w:val="0"/>
                  <w:marBottom w:val="0"/>
                  <w:divBdr>
                    <w:top w:val="none" w:sz="0" w:space="0" w:color="auto"/>
                    <w:left w:val="single" w:sz="6" w:space="0" w:color="999999"/>
                    <w:bottom w:val="none" w:sz="0" w:space="0" w:color="auto"/>
                    <w:right w:val="single" w:sz="6" w:space="0" w:color="999999"/>
                  </w:divBdr>
                  <w:divsChild>
                    <w:div w:id="62218500">
                      <w:marLeft w:val="0"/>
                      <w:marRight w:val="0"/>
                      <w:marTop w:val="0"/>
                      <w:marBottom w:val="0"/>
                      <w:divBdr>
                        <w:top w:val="none" w:sz="0" w:space="0" w:color="auto"/>
                        <w:left w:val="none" w:sz="0" w:space="0" w:color="auto"/>
                        <w:bottom w:val="none" w:sz="0" w:space="0" w:color="auto"/>
                        <w:right w:val="none" w:sz="0" w:space="0" w:color="auto"/>
                      </w:divBdr>
                      <w:divsChild>
                        <w:div w:id="1958095198">
                          <w:marLeft w:val="0"/>
                          <w:marRight w:val="0"/>
                          <w:marTop w:val="0"/>
                          <w:marBottom w:val="0"/>
                          <w:divBdr>
                            <w:top w:val="none" w:sz="0" w:space="0" w:color="auto"/>
                            <w:left w:val="none" w:sz="0" w:space="0" w:color="auto"/>
                            <w:bottom w:val="none" w:sz="0" w:space="0" w:color="auto"/>
                            <w:right w:val="none" w:sz="0" w:space="0" w:color="auto"/>
                          </w:divBdr>
                          <w:divsChild>
                            <w:div w:id="169064205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28978">
      <w:bodyDiv w:val="1"/>
      <w:marLeft w:val="0"/>
      <w:marRight w:val="0"/>
      <w:marTop w:val="0"/>
      <w:marBottom w:val="0"/>
      <w:divBdr>
        <w:top w:val="none" w:sz="0" w:space="0" w:color="auto"/>
        <w:left w:val="none" w:sz="0" w:space="0" w:color="auto"/>
        <w:bottom w:val="none" w:sz="0" w:space="0" w:color="auto"/>
        <w:right w:val="none" w:sz="0" w:space="0" w:color="auto"/>
      </w:divBdr>
      <w:divsChild>
        <w:div w:id="263923111">
          <w:marLeft w:val="0"/>
          <w:marRight w:val="0"/>
          <w:marTop w:val="0"/>
          <w:marBottom w:val="0"/>
          <w:divBdr>
            <w:top w:val="none" w:sz="0" w:space="0" w:color="auto"/>
            <w:left w:val="none" w:sz="0" w:space="0" w:color="auto"/>
            <w:bottom w:val="none" w:sz="0" w:space="0" w:color="auto"/>
            <w:right w:val="none" w:sz="0" w:space="0" w:color="auto"/>
          </w:divBdr>
          <w:divsChild>
            <w:div w:id="1054310216">
              <w:marLeft w:val="0"/>
              <w:marRight w:val="0"/>
              <w:marTop w:val="0"/>
              <w:marBottom w:val="0"/>
              <w:divBdr>
                <w:top w:val="none" w:sz="0" w:space="0" w:color="auto"/>
                <w:left w:val="none" w:sz="0" w:space="0" w:color="auto"/>
                <w:bottom w:val="none" w:sz="0" w:space="0" w:color="auto"/>
                <w:right w:val="none" w:sz="0" w:space="0" w:color="auto"/>
              </w:divBdr>
              <w:divsChild>
                <w:div w:id="45154672">
                  <w:marLeft w:val="0"/>
                  <w:marRight w:val="0"/>
                  <w:marTop w:val="0"/>
                  <w:marBottom w:val="0"/>
                  <w:divBdr>
                    <w:top w:val="none" w:sz="0" w:space="0" w:color="auto"/>
                    <w:left w:val="single" w:sz="6" w:space="0" w:color="999999"/>
                    <w:bottom w:val="none" w:sz="0" w:space="0" w:color="auto"/>
                    <w:right w:val="single" w:sz="6" w:space="0" w:color="999999"/>
                  </w:divBdr>
                  <w:divsChild>
                    <w:div w:id="1326738750">
                      <w:marLeft w:val="0"/>
                      <w:marRight w:val="0"/>
                      <w:marTop w:val="0"/>
                      <w:marBottom w:val="0"/>
                      <w:divBdr>
                        <w:top w:val="none" w:sz="0" w:space="0" w:color="auto"/>
                        <w:left w:val="none" w:sz="0" w:space="0" w:color="auto"/>
                        <w:bottom w:val="none" w:sz="0" w:space="0" w:color="auto"/>
                        <w:right w:val="none" w:sz="0" w:space="0" w:color="auto"/>
                      </w:divBdr>
                      <w:divsChild>
                        <w:div w:id="806050391">
                          <w:marLeft w:val="0"/>
                          <w:marRight w:val="0"/>
                          <w:marTop w:val="0"/>
                          <w:marBottom w:val="0"/>
                          <w:divBdr>
                            <w:top w:val="none" w:sz="0" w:space="0" w:color="auto"/>
                            <w:left w:val="none" w:sz="0" w:space="0" w:color="auto"/>
                            <w:bottom w:val="none" w:sz="0" w:space="0" w:color="auto"/>
                            <w:right w:val="none" w:sz="0" w:space="0" w:color="auto"/>
                          </w:divBdr>
                          <w:divsChild>
                            <w:div w:id="179747912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8909">
      <w:bodyDiv w:val="1"/>
      <w:marLeft w:val="0"/>
      <w:marRight w:val="0"/>
      <w:marTop w:val="0"/>
      <w:marBottom w:val="0"/>
      <w:divBdr>
        <w:top w:val="none" w:sz="0" w:space="0" w:color="auto"/>
        <w:left w:val="none" w:sz="0" w:space="0" w:color="auto"/>
        <w:bottom w:val="none" w:sz="0" w:space="0" w:color="auto"/>
        <w:right w:val="none" w:sz="0" w:space="0" w:color="auto"/>
      </w:divBdr>
      <w:divsChild>
        <w:div w:id="1386832730">
          <w:marLeft w:val="0"/>
          <w:marRight w:val="0"/>
          <w:marTop w:val="0"/>
          <w:marBottom w:val="0"/>
          <w:divBdr>
            <w:top w:val="none" w:sz="0" w:space="0" w:color="auto"/>
            <w:left w:val="none" w:sz="0" w:space="0" w:color="auto"/>
            <w:bottom w:val="none" w:sz="0" w:space="0" w:color="auto"/>
            <w:right w:val="none" w:sz="0" w:space="0" w:color="auto"/>
          </w:divBdr>
          <w:divsChild>
            <w:div w:id="1306736329">
              <w:marLeft w:val="0"/>
              <w:marRight w:val="0"/>
              <w:marTop w:val="0"/>
              <w:marBottom w:val="0"/>
              <w:divBdr>
                <w:top w:val="none" w:sz="0" w:space="0" w:color="auto"/>
                <w:left w:val="none" w:sz="0" w:space="0" w:color="auto"/>
                <w:bottom w:val="none" w:sz="0" w:space="0" w:color="auto"/>
                <w:right w:val="none" w:sz="0" w:space="0" w:color="auto"/>
              </w:divBdr>
              <w:divsChild>
                <w:div w:id="860896055">
                  <w:marLeft w:val="0"/>
                  <w:marRight w:val="0"/>
                  <w:marTop w:val="0"/>
                  <w:marBottom w:val="0"/>
                  <w:divBdr>
                    <w:top w:val="none" w:sz="0" w:space="0" w:color="auto"/>
                    <w:left w:val="single" w:sz="6" w:space="0" w:color="999999"/>
                    <w:bottom w:val="none" w:sz="0" w:space="0" w:color="auto"/>
                    <w:right w:val="single" w:sz="6" w:space="0" w:color="999999"/>
                  </w:divBdr>
                  <w:divsChild>
                    <w:div w:id="1135953496">
                      <w:marLeft w:val="0"/>
                      <w:marRight w:val="0"/>
                      <w:marTop w:val="0"/>
                      <w:marBottom w:val="0"/>
                      <w:divBdr>
                        <w:top w:val="none" w:sz="0" w:space="0" w:color="auto"/>
                        <w:left w:val="none" w:sz="0" w:space="0" w:color="auto"/>
                        <w:bottom w:val="none" w:sz="0" w:space="0" w:color="auto"/>
                        <w:right w:val="none" w:sz="0" w:space="0" w:color="auto"/>
                      </w:divBdr>
                      <w:divsChild>
                        <w:div w:id="939989149">
                          <w:marLeft w:val="0"/>
                          <w:marRight w:val="0"/>
                          <w:marTop w:val="0"/>
                          <w:marBottom w:val="0"/>
                          <w:divBdr>
                            <w:top w:val="none" w:sz="0" w:space="0" w:color="auto"/>
                            <w:left w:val="none" w:sz="0" w:space="0" w:color="auto"/>
                            <w:bottom w:val="none" w:sz="0" w:space="0" w:color="auto"/>
                            <w:right w:val="none" w:sz="0" w:space="0" w:color="auto"/>
                          </w:divBdr>
                          <w:divsChild>
                            <w:div w:id="41682979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32555">
      <w:bodyDiv w:val="1"/>
      <w:marLeft w:val="0"/>
      <w:marRight w:val="0"/>
      <w:marTop w:val="0"/>
      <w:marBottom w:val="0"/>
      <w:divBdr>
        <w:top w:val="none" w:sz="0" w:space="0" w:color="auto"/>
        <w:left w:val="none" w:sz="0" w:space="0" w:color="auto"/>
        <w:bottom w:val="none" w:sz="0" w:space="0" w:color="auto"/>
        <w:right w:val="none" w:sz="0" w:space="0" w:color="auto"/>
      </w:divBdr>
      <w:divsChild>
        <w:div w:id="910190723">
          <w:marLeft w:val="0"/>
          <w:marRight w:val="0"/>
          <w:marTop w:val="0"/>
          <w:marBottom w:val="0"/>
          <w:divBdr>
            <w:top w:val="none" w:sz="0" w:space="0" w:color="auto"/>
            <w:left w:val="none" w:sz="0" w:space="0" w:color="auto"/>
            <w:bottom w:val="none" w:sz="0" w:space="0" w:color="auto"/>
            <w:right w:val="none" w:sz="0" w:space="0" w:color="auto"/>
          </w:divBdr>
          <w:divsChild>
            <w:div w:id="756245943">
              <w:marLeft w:val="0"/>
              <w:marRight w:val="0"/>
              <w:marTop w:val="0"/>
              <w:marBottom w:val="0"/>
              <w:divBdr>
                <w:top w:val="none" w:sz="0" w:space="0" w:color="auto"/>
                <w:left w:val="none" w:sz="0" w:space="0" w:color="auto"/>
                <w:bottom w:val="none" w:sz="0" w:space="0" w:color="auto"/>
                <w:right w:val="none" w:sz="0" w:space="0" w:color="auto"/>
              </w:divBdr>
              <w:divsChild>
                <w:div w:id="143553332">
                  <w:marLeft w:val="0"/>
                  <w:marRight w:val="0"/>
                  <w:marTop w:val="0"/>
                  <w:marBottom w:val="0"/>
                  <w:divBdr>
                    <w:top w:val="none" w:sz="0" w:space="0" w:color="auto"/>
                    <w:left w:val="single" w:sz="6" w:space="0" w:color="999999"/>
                    <w:bottom w:val="none" w:sz="0" w:space="0" w:color="auto"/>
                    <w:right w:val="single" w:sz="6" w:space="0" w:color="999999"/>
                  </w:divBdr>
                  <w:divsChild>
                    <w:div w:id="331377865">
                      <w:marLeft w:val="0"/>
                      <w:marRight w:val="0"/>
                      <w:marTop w:val="0"/>
                      <w:marBottom w:val="0"/>
                      <w:divBdr>
                        <w:top w:val="none" w:sz="0" w:space="0" w:color="auto"/>
                        <w:left w:val="none" w:sz="0" w:space="0" w:color="auto"/>
                        <w:bottom w:val="none" w:sz="0" w:space="0" w:color="auto"/>
                        <w:right w:val="none" w:sz="0" w:space="0" w:color="auto"/>
                      </w:divBdr>
                      <w:divsChild>
                        <w:div w:id="1233002629">
                          <w:marLeft w:val="0"/>
                          <w:marRight w:val="0"/>
                          <w:marTop w:val="0"/>
                          <w:marBottom w:val="0"/>
                          <w:divBdr>
                            <w:top w:val="none" w:sz="0" w:space="0" w:color="auto"/>
                            <w:left w:val="none" w:sz="0" w:space="0" w:color="auto"/>
                            <w:bottom w:val="none" w:sz="0" w:space="0" w:color="auto"/>
                            <w:right w:val="none" w:sz="0" w:space="0" w:color="auto"/>
                          </w:divBdr>
                          <w:divsChild>
                            <w:div w:id="3997204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45063">
      <w:bodyDiv w:val="1"/>
      <w:marLeft w:val="0"/>
      <w:marRight w:val="0"/>
      <w:marTop w:val="0"/>
      <w:marBottom w:val="0"/>
      <w:divBdr>
        <w:top w:val="none" w:sz="0" w:space="0" w:color="auto"/>
        <w:left w:val="none" w:sz="0" w:space="0" w:color="auto"/>
        <w:bottom w:val="none" w:sz="0" w:space="0" w:color="auto"/>
        <w:right w:val="none" w:sz="0" w:space="0" w:color="auto"/>
      </w:divBdr>
      <w:divsChild>
        <w:div w:id="1477454614">
          <w:marLeft w:val="0"/>
          <w:marRight w:val="0"/>
          <w:marTop w:val="0"/>
          <w:marBottom w:val="0"/>
          <w:divBdr>
            <w:top w:val="none" w:sz="0" w:space="0" w:color="auto"/>
            <w:left w:val="none" w:sz="0" w:space="0" w:color="auto"/>
            <w:bottom w:val="none" w:sz="0" w:space="0" w:color="auto"/>
            <w:right w:val="none" w:sz="0" w:space="0" w:color="auto"/>
          </w:divBdr>
          <w:divsChild>
            <w:div w:id="1593471880">
              <w:marLeft w:val="0"/>
              <w:marRight w:val="0"/>
              <w:marTop w:val="0"/>
              <w:marBottom w:val="0"/>
              <w:divBdr>
                <w:top w:val="none" w:sz="0" w:space="0" w:color="auto"/>
                <w:left w:val="none" w:sz="0" w:space="0" w:color="auto"/>
                <w:bottom w:val="none" w:sz="0" w:space="0" w:color="auto"/>
                <w:right w:val="none" w:sz="0" w:space="0" w:color="auto"/>
              </w:divBdr>
              <w:divsChild>
                <w:div w:id="848448977">
                  <w:marLeft w:val="0"/>
                  <w:marRight w:val="0"/>
                  <w:marTop w:val="0"/>
                  <w:marBottom w:val="0"/>
                  <w:divBdr>
                    <w:top w:val="none" w:sz="0" w:space="0" w:color="auto"/>
                    <w:left w:val="single" w:sz="6" w:space="0" w:color="999999"/>
                    <w:bottom w:val="none" w:sz="0" w:space="0" w:color="auto"/>
                    <w:right w:val="single" w:sz="6" w:space="0" w:color="999999"/>
                  </w:divBdr>
                  <w:divsChild>
                    <w:div w:id="541601423">
                      <w:marLeft w:val="0"/>
                      <w:marRight w:val="0"/>
                      <w:marTop w:val="0"/>
                      <w:marBottom w:val="0"/>
                      <w:divBdr>
                        <w:top w:val="none" w:sz="0" w:space="0" w:color="auto"/>
                        <w:left w:val="none" w:sz="0" w:space="0" w:color="auto"/>
                        <w:bottom w:val="none" w:sz="0" w:space="0" w:color="auto"/>
                        <w:right w:val="none" w:sz="0" w:space="0" w:color="auto"/>
                      </w:divBdr>
                      <w:divsChild>
                        <w:div w:id="139621258">
                          <w:marLeft w:val="0"/>
                          <w:marRight w:val="0"/>
                          <w:marTop w:val="0"/>
                          <w:marBottom w:val="0"/>
                          <w:divBdr>
                            <w:top w:val="none" w:sz="0" w:space="0" w:color="auto"/>
                            <w:left w:val="none" w:sz="0" w:space="0" w:color="auto"/>
                            <w:bottom w:val="none" w:sz="0" w:space="0" w:color="auto"/>
                            <w:right w:val="none" w:sz="0" w:space="0" w:color="auto"/>
                          </w:divBdr>
                          <w:divsChild>
                            <w:div w:id="403450600">
                              <w:marLeft w:val="0"/>
                              <w:marRight w:val="30"/>
                              <w:marTop w:val="72"/>
                              <w:marBottom w:val="0"/>
                              <w:divBdr>
                                <w:top w:val="none" w:sz="0" w:space="0" w:color="auto"/>
                                <w:left w:val="none" w:sz="0" w:space="0" w:color="auto"/>
                                <w:bottom w:val="none" w:sz="0" w:space="0" w:color="auto"/>
                                <w:right w:val="none" w:sz="0" w:space="0" w:color="auto"/>
                              </w:divBdr>
                              <w:divsChild>
                                <w:div w:id="5750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50820">
      <w:bodyDiv w:val="1"/>
      <w:marLeft w:val="0"/>
      <w:marRight w:val="0"/>
      <w:marTop w:val="0"/>
      <w:marBottom w:val="0"/>
      <w:divBdr>
        <w:top w:val="none" w:sz="0" w:space="0" w:color="auto"/>
        <w:left w:val="none" w:sz="0" w:space="0" w:color="auto"/>
        <w:bottom w:val="none" w:sz="0" w:space="0" w:color="auto"/>
        <w:right w:val="none" w:sz="0" w:space="0" w:color="auto"/>
      </w:divBdr>
      <w:divsChild>
        <w:div w:id="273681019">
          <w:marLeft w:val="0"/>
          <w:marRight w:val="0"/>
          <w:marTop w:val="0"/>
          <w:marBottom w:val="0"/>
          <w:divBdr>
            <w:top w:val="none" w:sz="0" w:space="0" w:color="auto"/>
            <w:left w:val="none" w:sz="0" w:space="0" w:color="auto"/>
            <w:bottom w:val="none" w:sz="0" w:space="0" w:color="auto"/>
            <w:right w:val="none" w:sz="0" w:space="0" w:color="auto"/>
          </w:divBdr>
          <w:divsChild>
            <w:div w:id="720517955">
              <w:marLeft w:val="0"/>
              <w:marRight w:val="0"/>
              <w:marTop w:val="0"/>
              <w:marBottom w:val="0"/>
              <w:divBdr>
                <w:top w:val="none" w:sz="0" w:space="0" w:color="auto"/>
                <w:left w:val="none" w:sz="0" w:space="0" w:color="auto"/>
                <w:bottom w:val="none" w:sz="0" w:space="0" w:color="auto"/>
                <w:right w:val="none" w:sz="0" w:space="0" w:color="auto"/>
              </w:divBdr>
              <w:divsChild>
                <w:div w:id="2147315594">
                  <w:marLeft w:val="0"/>
                  <w:marRight w:val="0"/>
                  <w:marTop w:val="0"/>
                  <w:marBottom w:val="0"/>
                  <w:divBdr>
                    <w:top w:val="none" w:sz="0" w:space="0" w:color="auto"/>
                    <w:left w:val="single" w:sz="6" w:space="0" w:color="999999"/>
                    <w:bottom w:val="none" w:sz="0" w:space="0" w:color="auto"/>
                    <w:right w:val="single" w:sz="6" w:space="0" w:color="999999"/>
                  </w:divBdr>
                  <w:divsChild>
                    <w:div w:id="1991791425">
                      <w:marLeft w:val="0"/>
                      <w:marRight w:val="0"/>
                      <w:marTop w:val="0"/>
                      <w:marBottom w:val="0"/>
                      <w:divBdr>
                        <w:top w:val="none" w:sz="0" w:space="0" w:color="auto"/>
                        <w:left w:val="none" w:sz="0" w:space="0" w:color="auto"/>
                        <w:bottom w:val="none" w:sz="0" w:space="0" w:color="auto"/>
                        <w:right w:val="none" w:sz="0" w:space="0" w:color="auto"/>
                      </w:divBdr>
                      <w:divsChild>
                        <w:div w:id="1554778522">
                          <w:marLeft w:val="0"/>
                          <w:marRight w:val="0"/>
                          <w:marTop w:val="0"/>
                          <w:marBottom w:val="0"/>
                          <w:divBdr>
                            <w:top w:val="none" w:sz="0" w:space="0" w:color="auto"/>
                            <w:left w:val="none" w:sz="0" w:space="0" w:color="auto"/>
                            <w:bottom w:val="none" w:sz="0" w:space="0" w:color="auto"/>
                            <w:right w:val="none" w:sz="0" w:space="0" w:color="auto"/>
                          </w:divBdr>
                          <w:divsChild>
                            <w:div w:id="45004962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9917">
      <w:bodyDiv w:val="1"/>
      <w:marLeft w:val="0"/>
      <w:marRight w:val="0"/>
      <w:marTop w:val="0"/>
      <w:marBottom w:val="0"/>
      <w:divBdr>
        <w:top w:val="none" w:sz="0" w:space="0" w:color="auto"/>
        <w:left w:val="none" w:sz="0" w:space="0" w:color="auto"/>
        <w:bottom w:val="none" w:sz="0" w:space="0" w:color="auto"/>
        <w:right w:val="none" w:sz="0" w:space="0" w:color="auto"/>
      </w:divBdr>
      <w:divsChild>
        <w:div w:id="209342166">
          <w:marLeft w:val="0"/>
          <w:marRight w:val="0"/>
          <w:marTop w:val="0"/>
          <w:marBottom w:val="0"/>
          <w:divBdr>
            <w:top w:val="none" w:sz="0" w:space="0" w:color="auto"/>
            <w:left w:val="none" w:sz="0" w:space="0" w:color="auto"/>
            <w:bottom w:val="none" w:sz="0" w:space="0" w:color="auto"/>
            <w:right w:val="none" w:sz="0" w:space="0" w:color="auto"/>
          </w:divBdr>
          <w:divsChild>
            <w:div w:id="525025909">
              <w:marLeft w:val="0"/>
              <w:marRight w:val="0"/>
              <w:marTop w:val="0"/>
              <w:marBottom w:val="0"/>
              <w:divBdr>
                <w:top w:val="none" w:sz="0" w:space="0" w:color="auto"/>
                <w:left w:val="none" w:sz="0" w:space="0" w:color="auto"/>
                <w:bottom w:val="none" w:sz="0" w:space="0" w:color="auto"/>
                <w:right w:val="none" w:sz="0" w:space="0" w:color="auto"/>
              </w:divBdr>
              <w:divsChild>
                <w:div w:id="1792089771">
                  <w:marLeft w:val="0"/>
                  <w:marRight w:val="0"/>
                  <w:marTop w:val="0"/>
                  <w:marBottom w:val="0"/>
                  <w:divBdr>
                    <w:top w:val="none" w:sz="0" w:space="0" w:color="auto"/>
                    <w:left w:val="none" w:sz="0" w:space="0" w:color="auto"/>
                    <w:bottom w:val="none" w:sz="0" w:space="0" w:color="auto"/>
                    <w:right w:val="none" w:sz="0" w:space="0" w:color="auto"/>
                  </w:divBdr>
                  <w:divsChild>
                    <w:div w:id="550071263">
                      <w:marLeft w:val="0"/>
                      <w:marRight w:val="0"/>
                      <w:marTop w:val="0"/>
                      <w:marBottom w:val="0"/>
                      <w:divBdr>
                        <w:top w:val="none" w:sz="0" w:space="0" w:color="auto"/>
                        <w:left w:val="none" w:sz="0" w:space="0" w:color="auto"/>
                        <w:bottom w:val="none" w:sz="0" w:space="0" w:color="auto"/>
                        <w:right w:val="none" w:sz="0" w:space="0" w:color="auto"/>
                      </w:divBdr>
                      <w:divsChild>
                        <w:div w:id="1861119328">
                          <w:marLeft w:val="0"/>
                          <w:marRight w:val="0"/>
                          <w:marTop w:val="0"/>
                          <w:marBottom w:val="0"/>
                          <w:divBdr>
                            <w:top w:val="none" w:sz="0" w:space="0" w:color="auto"/>
                            <w:left w:val="none" w:sz="0" w:space="0" w:color="auto"/>
                            <w:bottom w:val="none" w:sz="0" w:space="0" w:color="auto"/>
                            <w:right w:val="none" w:sz="0" w:space="0" w:color="auto"/>
                          </w:divBdr>
                          <w:divsChild>
                            <w:div w:id="1339305513">
                              <w:marLeft w:val="0"/>
                              <w:marRight w:val="0"/>
                              <w:marTop w:val="0"/>
                              <w:marBottom w:val="0"/>
                              <w:divBdr>
                                <w:top w:val="none" w:sz="0" w:space="0" w:color="auto"/>
                                <w:left w:val="none" w:sz="0" w:space="0" w:color="auto"/>
                                <w:bottom w:val="none" w:sz="0" w:space="0" w:color="auto"/>
                                <w:right w:val="none" w:sz="0" w:space="0" w:color="auto"/>
                              </w:divBdr>
                              <w:divsChild>
                                <w:div w:id="8679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8638">
      <w:bodyDiv w:val="1"/>
      <w:marLeft w:val="0"/>
      <w:marRight w:val="0"/>
      <w:marTop w:val="0"/>
      <w:marBottom w:val="0"/>
      <w:divBdr>
        <w:top w:val="none" w:sz="0" w:space="0" w:color="auto"/>
        <w:left w:val="none" w:sz="0" w:space="0" w:color="auto"/>
        <w:bottom w:val="none" w:sz="0" w:space="0" w:color="auto"/>
        <w:right w:val="none" w:sz="0" w:space="0" w:color="auto"/>
      </w:divBdr>
      <w:divsChild>
        <w:div w:id="1538740884">
          <w:marLeft w:val="0"/>
          <w:marRight w:val="0"/>
          <w:marTop w:val="0"/>
          <w:marBottom w:val="0"/>
          <w:divBdr>
            <w:top w:val="none" w:sz="0" w:space="0" w:color="auto"/>
            <w:left w:val="none" w:sz="0" w:space="0" w:color="auto"/>
            <w:bottom w:val="none" w:sz="0" w:space="0" w:color="auto"/>
            <w:right w:val="none" w:sz="0" w:space="0" w:color="auto"/>
          </w:divBdr>
          <w:divsChild>
            <w:div w:id="1030032898">
              <w:marLeft w:val="0"/>
              <w:marRight w:val="0"/>
              <w:marTop w:val="0"/>
              <w:marBottom w:val="0"/>
              <w:divBdr>
                <w:top w:val="none" w:sz="0" w:space="0" w:color="auto"/>
                <w:left w:val="none" w:sz="0" w:space="0" w:color="auto"/>
                <w:bottom w:val="none" w:sz="0" w:space="0" w:color="auto"/>
                <w:right w:val="none" w:sz="0" w:space="0" w:color="auto"/>
              </w:divBdr>
              <w:divsChild>
                <w:div w:id="1917206801">
                  <w:marLeft w:val="0"/>
                  <w:marRight w:val="0"/>
                  <w:marTop w:val="0"/>
                  <w:marBottom w:val="0"/>
                  <w:divBdr>
                    <w:top w:val="none" w:sz="0" w:space="0" w:color="auto"/>
                    <w:left w:val="none" w:sz="0" w:space="0" w:color="auto"/>
                    <w:bottom w:val="none" w:sz="0" w:space="0" w:color="auto"/>
                    <w:right w:val="none" w:sz="0" w:space="0" w:color="auto"/>
                  </w:divBdr>
                  <w:divsChild>
                    <w:div w:id="1229344856">
                      <w:marLeft w:val="0"/>
                      <w:marRight w:val="0"/>
                      <w:marTop w:val="0"/>
                      <w:marBottom w:val="0"/>
                      <w:divBdr>
                        <w:top w:val="none" w:sz="0" w:space="0" w:color="auto"/>
                        <w:left w:val="none" w:sz="0" w:space="0" w:color="auto"/>
                        <w:bottom w:val="none" w:sz="0" w:space="0" w:color="auto"/>
                        <w:right w:val="none" w:sz="0" w:space="0" w:color="auto"/>
                      </w:divBdr>
                      <w:divsChild>
                        <w:div w:id="1591691524">
                          <w:marLeft w:val="0"/>
                          <w:marRight w:val="0"/>
                          <w:marTop w:val="0"/>
                          <w:marBottom w:val="0"/>
                          <w:divBdr>
                            <w:top w:val="none" w:sz="0" w:space="0" w:color="auto"/>
                            <w:left w:val="none" w:sz="0" w:space="0" w:color="auto"/>
                            <w:bottom w:val="none" w:sz="0" w:space="0" w:color="auto"/>
                            <w:right w:val="none" w:sz="0" w:space="0" w:color="auto"/>
                          </w:divBdr>
                          <w:divsChild>
                            <w:div w:id="1752920661">
                              <w:marLeft w:val="0"/>
                              <w:marRight w:val="0"/>
                              <w:marTop w:val="0"/>
                              <w:marBottom w:val="0"/>
                              <w:divBdr>
                                <w:top w:val="none" w:sz="0" w:space="0" w:color="auto"/>
                                <w:left w:val="none" w:sz="0" w:space="0" w:color="auto"/>
                                <w:bottom w:val="none" w:sz="0" w:space="0" w:color="auto"/>
                                <w:right w:val="none" w:sz="0" w:space="0" w:color="auto"/>
                              </w:divBdr>
                              <w:divsChild>
                                <w:div w:id="20812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699470">
      <w:bodyDiv w:val="1"/>
      <w:marLeft w:val="0"/>
      <w:marRight w:val="0"/>
      <w:marTop w:val="0"/>
      <w:marBottom w:val="0"/>
      <w:divBdr>
        <w:top w:val="none" w:sz="0" w:space="0" w:color="auto"/>
        <w:left w:val="none" w:sz="0" w:space="0" w:color="auto"/>
        <w:bottom w:val="none" w:sz="0" w:space="0" w:color="auto"/>
        <w:right w:val="none" w:sz="0" w:space="0" w:color="auto"/>
      </w:divBdr>
      <w:divsChild>
        <w:div w:id="773403238">
          <w:marLeft w:val="0"/>
          <w:marRight w:val="0"/>
          <w:marTop w:val="0"/>
          <w:marBottom w:val="0"/>
          <w:divBdr>
            <w:top w:val="none" w:sz="0" w:space="0" w:color="auto"/>
            <w:left w:val="none" w:sz="0" w:space="0" w:color="auto"/>
            <w:bottom w:val="none" w:sz="0" w:space="0" w:color="auto"/>
            <w:right w:val="none" w:sz="0" w:space="0" w:color="auto"/>
          </w:divBdr>
          <w:divsChild>
            <w:div w:id="9572198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023196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245">
          <w:marLeft w:val="0"/>
          <w:marRight w:val="0"/>
          <w:marTop w:val="0"/>
          <w:marBottom w:val="0"/>
          <w:divBdr>
            <w:top w:val="none" w:sz="0" w:space="0" w:color="auto"/>
            <w:left w:val="none" w:sz="0" w:space="0" w:color="auto"/>
            <w:bottom w:val="none" w:sz="0" w:space="0" w:color="auto"/>
            <w:right w:val="none" w:sz="0" w:space="0" w:color="auto"/>
          </w:divBdr>
          <w:divsChild>
            <w:div w:id="377167853">
              <w:marLeft w:val="0"/>
              <w:marRight w:val="0"/>
              <w:marTop w:val="0"/>
              <w:marBottom w:val="0"/>
              <w:divBdr>
                <w:top w:val="none" w:sz="0" w:space="0" w:color="auto"/>
                <w:left w:val="none" w:sz="0" w:space="0" w:color="auto"/>
                <w:bottom w:val="none" w:sz="0" w:space="0" w:color="auto"/>
                <w:right w:val="none" w:sz="0" w:space="0" w:color="auto"/>
              </w:divBdr>
              <w:divsChild>
                <w:div w:id="484589349">
                  <w:marLeft w:val="0"/>
                  <w:marRight w:val="0"/>
                  <w:marTop w:val="0"/>
                  <w:marBottom w:val="0"/>
                  <w:divBdr>
                    <w:top w:val="none" w:sz="0" w:space="0" w:color="auto"/>
                    <w:left w:val="none" w:sz="0" w:space="0" w:color="auto"/>
                    <w:bottom w:val="none" w:sz="0" w:space="0" w:color="auto"/>
                    <w:right w:val="none" w:sz="0" w:space="0" w:color="auto"/>
                  </w:divBdr>
                  <w:divsChild>
                    <w:div w:id="1208954073">
                      <w:marLeft w:val="0"/>
                      <w:marRight w:val="0"/>
                      <w:marTop w:val="0"/>
                      <w:marBottom w:val="0"/>
                      <w:divBdr>
                        <w:top w:val="none" w:sz="0" w:space="0" w:color="auto"/>
                        <w:left w:val="none" w:sz="0" w:space="0" w:color="auto"/>
                        <w:bottom w:val="none" w:sz="0" w:space="0" w:color="auto"/>
                        <w:right w:val="none" w:sz="0" w:space="0" w:color="auto"/>
                      </w:divBdr>
                      <w:divsChild>
                        <w:div w:id="1570188920">
                          <w:marLeft w:val="0"/>
                          <w:marRight w:val="0"/>
                          <w:marTop w:val="0"/>
                          <w:marBottom w:val="0"/>
                          <w:divBdr>
                            <w:top w:val="none" w:sz="0" w:space="0" w:color="auto"/>
                            <w:left w:val="none" w:sz="0" w:space="0" w:color="auto"/>
                            <w:bottom w:val="none" w:sz="0" w:space="0" w:color="auto"/>
                            <w:right w:val="none" w:sz="0" w:space="0" w:color="auto"/>
                          </w:divBdr>
                          <w:divsChild>
                            <w:div w:id="1227758666">
                              <w:marLeft w:val="0"/>
                              <w:marRight w:val="0"/>
                              <w:marTop w:val="0"/>
                              <w:marBottom w:val="0"/>
                              <w:divBdr>
                                <w:top w:val="none" w:sz="0" w:space="0" w:color="auto"/>
                                <w:left w:val="none" w:sz="0" w:space="0" w:color="auto"/>
                                <w:bottom w:val="none" w:sz="0" w:space="0" w:color="auto"/>
                                <w:right w:val="none" w:sz="0" w:space="0" w:color="auto"/>
                              </w:divBdr>
                              <w:divsChild>
                                <w:div w:id="1269694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76396067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659673">
      <w:bodyDiv w:val="1"/>
      <w:marLeft w:val="0"/>
      <w:marRight w:val="0"/>
      <w:marTop w:val="0"/>
      <w:marBottom w:val="0"/>
      <w:divBdr>
        <w:top w:val="none" w:sz="0" w:space="0" w:color="auto"/>
        <w:left w:val="none" w:sz="0" w:space="0" w:color="auto"/>
        <w:bottom w:val="none" w:sz="0" w:space="0" w:color="auto"/>
        <w:right w:val="none" w:sz="0" w:space="0" w:color="auto"/>
      </w:divBdr>
      <w:divsChild>
        <w:div w:id="1642340465">
          <w:marLeft w:val="0"/>
          <w:marRight w:val="0"/>
          <w:marTop w:val="0"/>
          <w:marBottom w:val="0"/>
          <w:divBdr>
            <w:top w:val="none" w:sz="0" w:space="0" w:color="auto"/>
            <w:left w:val="none" w:sz="0" w:space="0" w:color="auto"/>
            <w:bottom w:val="none" w:sz="0" w:space="0" w:color="auto"/>
            <w:right w:val="none" w:sz="0" w:space="0" w:color="auto"/>
          </w:divBdr>
          <w:divsChild>
            <w:div w:id="3258663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27446155">
      <w:bodyDiv w:val="1"/>
      <w:marLeft w:val="0"/>
      <w:marRight w:val="0"/>
      <w:marTop w:val="0"/>
      <w:marBottom w:val="0"/>
      <w:divBdr>
        <w:top w:val="none" w:sz="0" w:space="0" w:color="auto"/>
        <w:left w:val="none" w:sz="0" w:space="0" w:color="auto"/>
        <w:bottom w:val="none" w:sz="0" w:space="0" w:color="auto"/>
        <w:right w:val="none" w:sz="0" w:space="0" w:color="auto"/>
      </w:divBdr>
      <w:divsChild>
        <w:div w:id="689768936">
          <w:marLeft w:val="0"/>
          <w:marRight w:val="0"/>
          <w:marTop w:val="0"/>
          <w:marBottom w:val="0"/>
          <w:divBdr>
            <w:top w:val="none" w:sz="0" w:space="0" w:color="auto"/>
            <w:left w:val="none" w:sz="0" w:space="0" w:color="auto"/>
            <w:bottom w:val="none" w:sz="0" w:space="0" w:color="auto"/>
            <w:right w:val="none" w:sz="0" w:space="0" w:color="auto"/>
          </w:divBdr>
          <w:divsChild>
            <w:div w:id="1468429471">
              <w:marLeft w:val="0"/>
              <w:marRight w:val="0"/>
              <w:marTop w:val="0"/>
              <w:marBottom w:val="0"/>
              <w:divBdr>
                <w:top w:val="none" w:sz="0" w:space="0" w:color="auto"/>
                <w:left w:val="none" w:sz="0" w:space="0" w:color="auto"/>
                <w:bottom w:val="none" w:sz="0" w:space="0" w:color="auto"/>
                <w:right w:val="none" w:sz="0" w:space="0" w:color="auto"/>
              </w:divBdr>
              <w:divsChild>
                <w:div w:id="1688746847">
                  <w:marLeft w:val="0"/>
                  <w:marRight w:val="0"/>
                  <w:marTop w:val="0"/>
                  <w:marBottom w:val="0"/>
                  <w:divBdr>
                    <w:top w:val="none" w:sz="0" w:space="0" w:color="auto"/>
                    <w:left w:val="single" w:sz="6" w:space="0" w:color="999999"/>
                    <w:bottom w:val="none" w:sz="0" w:space="0" w:color="auto"/>
                    <w:right w:val="single" w:sz="6" w:space="0" w:color="999999"/>
                  </w:divBdr>
                  <w:divsChild>
                    <w:div w:id="1741095692">
                      <w:marLeft w:val="0"/>
                      <w:marRight w:val="0"/>
                      <w:marTop w:val="0"/>
                      <w:marBottom w:val="0"/>
                      <w:divBdr>
                        <w:top w:val="none" w:sz="0" w:space="0" w:color="auto"/>
                        <w:left w:val="none" w:sz="0" w:space="0" w:color="auto"/>
                        <w:bottom w:val="none" w:sz="0" w:space="0" w:color="auto"/>
                        <w:right w:val="none" w:sz="0" w:space="0" w:color="auto"/>
                      </w:divBdr>
                      <w:divsChild>
                        <w:div w:id="655844482">
                          <w:marLeft w:val="0"/>
                          <w:marRight w:val="0"/>
                          <w:marTop w:val="0"/>
                          <w:marBottom w:val="0"/>
                          <w:divBdr>
                            <w:top w:val="none" w:sz="0" w:space="0" w:color="auto"/>
                            <w:left w:val="none" w:sz="0" w:space="0" w:color="auto"/>
                            <w:bottom w:val="none" w:sz="0" w:space="0" w:color="auto"/>
                            <w:right w:val="none" w:sz="0" w:space="0" w:color="auto"/>
                          </w:divBdr>
                          <w:divsChild>
                            <w:div w:id="130523957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76320">
      <w:bodyDiv w:val="1"/>
      <w:marLeft w:val="0"/>
      <w:marRight w:val="0"/>
      <w:marTop w:val="0"/>
      <w:marBottom w:val="0"/>
      <w:divBdr>
        <w:top w:val="none" w:sz="0" w:space="0" w:color="auto"/>
        <w:left w:val="none" w:sz="0" w:space="0" w:color="auto"/>
        <w:bottom w:val="none" w:sz="0" w:space="0" w:color="auto"/>
        <w:right w:val="none" w:sz="0" w:space="0" w:color="auto"/>
      </w:divBdr>
      <w:divsChild>
        <w:div w:id="81994435">
          <w:marLeft w:val="0"/>
          <w:marRight w:val="0"/>
          <w:marTop w:val="0"/>
          <w:marBottom w:val="0"/>
          <w:divBdr>
            <w:top w:val="none" w:sz="0" w:space="0" w:color="auto"/>
            <w:left w:val="none" w:sz="0" w:space="0" w:color="auto"/>
            <w:bottom w:val="none" w:sz="0" w:space="0" w:color="auto"/>
            <w:right w:val="none" w:sz="0" w:space="0" w:color="auto"/>
          </w:divBdr>
          <w:divsChild>
            <w:div w:id="255527003">
              <w:marLeft w:val="0"/>
              <w:marRight w:val="0"/>
              <w:marTop w:val="0"/>
              <w:marBottom w:val="0"/>
              <w:divBdr>
                <w:top w:val="none" w:sz="0" w:space="0" w:color="auto"/>
                <w:left w:val="none" w:sz="0" w:space="0" w:color="auto"/>
                <w:bottom w:val="none" w:sz="0" w:space="0" w:color="auto"/>
                <w:right w:val="none" w:sz="0" w:space="0" w:color="auto"/>
              </w:divBdr>
              <w:divsChild>
                <w:div w:id="1383477942">
                  <w:marLeft w:val="0"/>
                  <w:marRight w:val="0"/>
                  <w:marTop w:val="0"/>
                  <w:marBottom w:val="0"/>
                  <w:divBdr>
                    <w:top w:val="none" w:sz="0" w:space="0" w:color="auto"/>
                    <w:left w:val="single" w:sz="6" w:space="0" w:color="999999"/>
                    <w:bottom w:val="none" w:sz="0" w:space="0" w:color="auto"/>
                    <w:right w:val="single" w:sz="6" w:space="0" w:color="999999"/>
                  </w:divBdr>
                  <w:divsChild>
                    <w:div w:id="1046220716">
                      <w:marLeft w:val="0"/>
                      <w:marRight w:val="0"/>
                      <w:marTop w:val="0"/>
                      <w:marBottom w:val="0"/>
                      <w:divBdr>
                        <w:top w:val="none" w:sz="0" w:space="0" w:color="auto"/>
                        <w:left w:val="none" w:sz="0" w:space="0" w:color="auto"/>
                        <w:bottom w:val="none" w:sz="0" w:space="0" w:color="auto"/>
                        <w:right w:val="none" w:sz="0" w:space="0" w:color="auto"/>
                      </w:divBdr>
                      <w:divsChild>
                        <w:div w:id="407506973">
                          <w:marLeft w:val="0"/>
                          <w:marRight w:val="0"/>
                          <w:marTop w:val="0"/>
                          <w:marBottom w:val="0"/>
                          <w:divBdr>
                            <w:top w:val="none" w:sz="0" w:space="0" w:color="auto"/>
                            <w:left w:val="none" w:sz="0" w:space="0" w:color="auto"/>
                            <w:bottom w:val="none" w:sz="0" w:space="0" w:color="auto"/>
                            <w:right w:val="none" w:sz="0" w:space="0" w:color="auto"/>
                          </w:divBdr>
                          <w:divsChild>
                            <w:div w:id="142333037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480987">
      <w:bodyDiv w:val="1"/>
      <w:marLeft w:val="0"/>
      <w:marRight w:val="0"/>
      <w:marTop w:val="0"/>
      <w:marBottom w:val="0"/>
      <w:divBdr>
        <w:top w:val="none" w:sz="0" w:space="0" w:color="auto"/>
        <w:left w:val="none" w:sz="0" w:space="0" w:color="auto"/>
        <w:bottom w:val="none" w:sz="0" w:space="0" w:color="auto"/>
        <w:right w:val="none" w:sz="0" w:space="0" w:color="auto"/>
      </w:divBdr>
      <w:divsChild>
        <w:div w:id="1368214510">
          <w:marLeft w:val="0"/>
          <w:marRight w:val="0"/>
          <w:marTop w:val="0"/>
          <w:marBottom w:val="0"/>
          <w:divBdr>
            <w:top w:val="none" w:sz="0" w:space="0" w:color="auto"/>
            <w:left w:val="none" w:sz="0" w:space="0" w:color="auto"/>
            <w:bottom w:val="none" w:sz="0" w:space="0" w:color="auto"/>
            <w:right w:val="none" w:sz="0" w:space="0" w:color="auto"/>
          </w:divBdr>
          <w:divsChild>
            <w:div w:id="400060856">
              <w:marLeft w:val="0"/>
              <w:marRight w:val="0"/>
              <w:marTop w:val="0"/>
              <w:marBottom w:val="0"/>
              <w:divBdr>
                <w:top w:val="none" w:sz="0" w:space="0" w:color="auto"/>
                <w:left w:val="none" w:sz="0" w:space="0" w:color="auto"/>
                <w:bottom w:val="none" w:sz="0" w:space="0" w:color="auto"/>
                <w:right w:val="none" w:sz="0" w:space="0" w:color="auto"/>
              </w:divBdr>
              <w:divsChild>
                <w:div w:id="691613323">
                  <w:marLeft w:val="0"/>
                  <w:marRight w:val="0"/>
                  <w:marTop w:val="0"/>
                  <w:marBottom w:val="0"/>
                  <w:divBdr>
                    <w:top w:val="none" w:sz="0" w:space="0" w:color="auto"/>
                    <w:left w:val="single" w:sz="6" w:space="0" w:color="999999"/>
                    <w:bottom w:val="none" w:sz="0" w:space="0" w:color="auto"/>
                    <w:right w:val="single" w:sz="6" w:space="0" w:color="999999"/>
                  </w:divBdr>
                  <w:divsChild>
                    <w:div w:id="82923583">
                      <w:marLeft w:val="0"/>
                      <w:marRight w:val="0"/>
                      <w:marTop w:val="0"/>
                      <w:marBottom w:val="0"/>
                      <w:divBdr>
                        <w:top w:val="none" w:sz="0" w:space="0" w:color="auto"/>
                        <w:left w:val="none" w:sz="0" w:space="0" w:color="auto"/>
                        <w:bottom w:val="none" w:sz="0" w:space="0" w:color="auto"/>
                        <w:right w:val="none" w:sz="0" w:space="0" w:color="auto"/>
                      </w:divBdr>
                      <w:divsChild>
                        <w:div w:id="514149405">
                          <w:marLeft w:val="0"/>
                          <w:marRight w:val="0"/>
                          <w:marTop w:val="0"/>
                          <w:marBottom w:val="0"/>
                          <w:divBdr>
                            <w:top w:val="none" w:sz="0" w:space="0" w:color="auto"/>
                            <w:left w:val="none" w:sz="0" w:space="0" w:color="auto"/>
                            <w:bottom w:val="none" w:sz="0" w:space="0" w:color="auto"/>
                            <w:right w:val="none" w:sz="0" w:space="0" w:color="auto"/>
                          </w:divBdr>
                          <w:divsChild>
                            <w:div w:id="1430660406">
                              <w:marLeft w:val="0"/>
                              <w:marRight w:val="30"/>
                              <w:marTop w:val="72"/>
                              <w:marBottom w:val="0"/>
                              <w:divBdr>
                                <w:top w:val="none" w:sz="0" w:space="0" w:color="auto"/>
                                <w:left w:val="none" w:sz="0" w:space="0" w:color="auto"/>
                                <w:bottom w:val="none" w:sz="0" w:space="0" w:color="auto"/>
                                <w:right w:val="none" w:sz="0" w:space="0" w:color="auto"/>
                              </w:divBdr>
                              <w:divsChild>
                                <w:div w:id="1642349285">
                                  <w:marLeft w:val="0"/>
                                  <w:marRight w:val="0"/>
                                  <w:marTop w:val="0"/>
                                  <w:marBottom w:val="0"/>
                                  <w:divBdr>
                                    <w:top w:val="none" w:sz="0" w:space="0" w:color="auto"/>
                                    <w:left w:val="none" w:sz="0" w:space="0" w:color="auto"/>
                                    <w:bottom w:val="none" w:sz="0" w:space="0" w:color="auto"/>
                                    <w:right w:val="none" w:sz="0" w:space="0" w:color="auto"/>
                                  </w:divBdr>
                                  <w:divsChild>
                                    <w:div w:id="14346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799739">
      <w:bodyDiv w:val="1"/>
      <w:marLeft w:val="0"/>
      <w:marRight w:val="0"/>
      <w:marTop w:val="0"/>
      <w:marBottom w:val="0"/>
      <w:divBdr>
        <w:top w:val="none" w:sz="0" w:space="0" w:color="auto"/>
        <w:left w:val="none" w:sz="0" w:space="0" w:color="auto"/>
        <w:bottom w:val="none" w:sz="0" w:space="0" w:color="auto"/>
        <w:right w:val="none" w:sz="0" w:space="0" w:color="auto"/>
      </w:divBdr>
      <w:divsChild>
        <w:div w:id="1377654527">
          <w:marLeft w:val="0"/>
          <w:marRight w:val="0"/>
          <w:marTop w:val="0"/>
          <w:marBottom w:val="0"/>
          <w:divBdr>
            <w:top w:val="none" w:sz="0" w:space="0" w:color="auto"/>
            <w:left w:val="none" w:sz="0" w:space="0" w:color="auto"/>
            <w:bottom w:val="none" w:sz="0" w:space="0" w:color="auto"/>
            <w:right w:val="none" w:sz="0" w:space="0" w:color="auto"/>
          </w:divBdr>
          <w:divsChild>
            <w:div w:id="459803841">
              <w:marLeft w:val="0"/>
              <w:marRight w:val="0"/>
              <w:marTop w:val="0"/>
              <w:marBottom w:val="0"/>
              <w:divBdr>
                <w:top w:val="none" w:sz="0" w:space="0" w:color="auto"/>
                <w:left w:val="none" w:sz="0" w:space="0" w:color="auto"/>
                <w:bottom w:val="none" w:sz="0" w:space="0" w:color="auto"/>
                <w:right w:val="none" w:sz="0" w:space="0" w:color="auto"/>
              </w:divBdr>
              <w:divsChild>
                <w:div w:id="895822214">
                  <w:marLeft w:val="0"/>
                  <w:marRight w:val="0"/>
                  <w:marTop w:val="0"/>
                  <w:marBottom w:val="0"/>
                  <w:divBdr>
                    <w:top w:val="none" w:sz="0" w:space="0" w:color="auto"/>
                    <w:left w:val="single" w:sz="6" w:space="0" w:color="999999"/>
                    <w:bottom w:val="none" w:sz="0" w:space="0" w:color="auto"/>
                    <w:right w:val="single" w:sz="6" w:space="0" w:color="999999"/>
                  </w:divBdr>
                  <w:divsChild>
                    <w:div w:id="1802650336">
                      <w:marLeft w:val="0"/>
                      <w:marRight w:val="0"/>
                      <w:marTop w:val="0"/>
                      <w:marBottom w:val="0"/>
                      <w:divBdr>
                        <w:top w:val="none" w:sz="0" w:space="0" w:color="auto"/>
                        <w:left w:val="none" w:sz="0" w:space="0" w:color="auto"/>
                        <w:bottom w:val="none" w:sz="0" w:space="0" w:color="auto"/>
                        <w:right w:val="none" w:sz="0" w:space="0" w:color="auto"/>
                      </w:divBdr>
                      <w:divsChild>
                        <w:div w:id="347607881">
                          <w:marLeft w:val="0"/>
                          <w:marRight w:val="0"/>
                          <w:marTop w:val="0"/>
                          <w:marBottom w:val="0"/>
                          <w:divBdr>
                            <w:top w:val="none" w:sz="0" w:space="0" w:color="auto"/>
                            <w:left w:val="none" w:sz="0" w:space="0" w:color="auto"/>
                            <w:bottom w:val="none" w:sz="0" w:space="0" w:color="auto"/>
                            <w:right w:val="none" w:sz="0" w:space="0" w:color="auto"/>
                          </w:divBdr>
                          <w:divsChild>
                            <w:div w:id="77136570">
                              <w:marLeft w:val="0"/>
                              <w:marRight w:val="30"/>
                              <w:marTop w:val="72"/>
                              <w:marBottom w:val="0"/>
                              <w:divBdr>
                                <w:top w:val="none" w:sz="0" w:space="0" w:color="auto"/>
                                <w:left w:val="none" w:sz="0" w:space="0" w:color="auto"/>
                                <w:bottom w:val="none" w:sz="0" w:space="0" w:color="auto"/>
                                <w:right w:val="none" w:sz="0" w:space="0" w:color="auto"/>
                              </w:divBdr>
                              <w:divsChild>
                                <w:div w:id="461853135">
                                  <w:marLeft w:val="0"/>
                                  <w:marRight w:val="0"/>
                                  <w:marTop w:val="0"/>
                                  <w:marBottom w:val="0"/>
                                  <w:divBdr>
                                    <w:top w:val="none" w:sz="0" w:space="0" w:color="auto"/>
                                    <w:left w:val="none" w:sz="0" w:space="0" w:color="auto"/>
                                    <w:bottom w:val="none" w:sz="0" w:space="0" w:color="auto"/>
                                    <w:right w:val="none" w:sz="0" w:space="0" w:color="auto"/>
                                  </w:divBdr>
                                  <w:divsChild>
                                    <w:div w:id="11700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425472">
      <w:bodyDiv w:val="1"/>
      <w:marLeft w:val="0"/>
      <w:marRight w:val="0"/>
      <w:marTop w:val="0"/>
      <w:marBottom w:val="0"/>
      <w:divBdr>
        <w:top w:val="none" w:sz="0" w:space="0" w:color="auto"/>
        <w:left w:val="none" w:sz="0" w:space="0" w:color="auto"/>
        <w:bottom w:val="none" w:sz="0" w:space="0" w:color="auto"/>
        <w:right w:val="none" w:sz="0" w:space="0" w:color="auto"/>
      </w:divBdr>
      <w:divsChild>
        <w:div w:id="1879968166">
          <w:marLeft w:val="0"/>
          <w:marRight w:val="0"/>
          <w:marTop w:val="0"/>
          <w:marBottom w:val="0"/>
          <w:divBdr>
            <w:top w:val="none" w:sz="0" w:space="0" w:color="auto"/>
            <w:left w:val="none" w:sz="0" w:space="0" w:color="auto"/>
            <w:bottom w:val="none" w:sz="0" w:space="0" w:color="auto"/>
            <w:right w:val="none" w:sz="0" w:space="0" w:color="auto"/>
          </w:divBdr>
          <w:divsChild>
            <w:div w:id="490295368">
              <w:marLeft w:val="0"/>
              <w:marRight w:val="0"/>
              <w:marTop w:val="0"/>
              <w:marBottom w:val="0"/>
              <w:divBdr>
                <w:top w:val="none" w:sz="0" w:space="0" w:color="auto"/>
                <w:left w:val="none" w:sz="0" w:space="0" w:color="auto"/>
                <w:bottom w:val="none" w:sz="0" w:space="0" w:color="auto"/>
                <w:right w:val="none" w:sz="0" w:space="0" w:color="auto"/>
              </w:divBdr>
              <w:divsChild>
                <w:div w:id="260920183">
                  <w:marLeft w:val="0"/>
                  <w:marRight w:val="0"/>
                  <w:marTop w:val="0"/>
                  <w:marBottom w:val="0"/>
                  <w:divBdr>
                    <w:top w:val="none" w:sz="0" w:space="0" w:color="auto"/>
                    <w:left w:val="single" w:sz="6" w:space="0" w:color="999999"/>
                    <w:bottom w:val="none" w:sz="0" w:space="0" w:color="auto"/>
                    <w:right w:val="single" w:sz="6" w:space="0" w:color="999999"/>
                  </w:divBdr>
                  <w:divsChild>
                    <w:div w:id="493110100">
                      <w:marLeft w:val="0"/>
                      <w:marRight w:val="0"/>
                      <w:marTop w:val="0"/>
                      <w:marBottom w:val="0"/>
                      <w:divBdr>
                        <w:top w:val="none" w:sz="0" w:space="0" w:color="auto"/>
                        <w:left w:val="none" w:sz="0" w:space="0" w:color="auto"/>
                        <w:bottom w:val="none" w:sz="0" w:space="0" w:color="auto"/>
                        <w:right w:val="none" w:sz="0" w:space="0" w:color="auto"/>
                      </w:divBdr>
                      <w:divsChild>
                        <w:div w:id="1697383845">
                          <w:marLeft w:val="0"/>
                          <w:marRight w:val="0"/>
                          <w:marTop w:val="0"/>
                          <w:marBottom w:val="0"/>
                          <w:divBdr>
                            <w:top w:val="none" w:sz="0" w:space="0" w:color="auto"/>
                            <w:left w:val="none" w:sz="0" w:space="0" w:color="auto"/>
                            <w:bottom w:val="none" w:sz="0" w:space="0" w:color="auto"/>
                            <w:right w:val="none" w:sz="0" w:space="0" w:color="auto"/>
                          </w:divBdr>
                          <w:divsChild>
                            <w:div w:id="1006328884">
                              <w:marLeft w:val="0"/>
                              <w:marRight w:val="30"/>
                              <w:marTop w:val="72"/>
                              <w:marBottom w:val="0"/>
                              <w:divBdr>
                                <w:top w:val="none" w:sz="0" w:space="0" w:color="auto"/>
                                <w:left w:val="none" w:sz="0" w:space="0" w:color="auto"/>
                                <w:bottom w:val="none" w:sz="0" w:space="0" w:color="auto"/>
                                <w:right w:val="none" w:sz="0" w:space="0" w:color="auto"/>
                              </w:divBdr>
                              <w:divsChild>
                                <w:div w:id="11912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641860">
      <w:bodyDiv w:val="1"/>
      <w:marLeft w:val="0"/>
      <w:marRight w:val="0"/>
      <w:marTop w:val="0"/>
      <w:marBottom w:val="0"/>
      <w:divBdr>
        <w:top w:val="none" w:sz="0" w:space="0" w:color="auto"/>
        <w:left w:val="none" w:sz="0" w:space="0" w:color="auto"/>
        <w:bottom w:val="none" w:sz="0" w:space="0" w:color="auto"/>
        <w:right w:val="none" w:sz="0" w:space="0" w:color="auto"/>
      </w:divBdr>
      <w:divsChild>
        <w:div w:id="104352704">
          <w:marLeft w:val="0"/>
          <w:marRight w:val="0"/>
          <w:marTop w:val="0"/>
          <w:marBottom w:val="0"/>
          <w:divBdr>
            <w:top w:val="none" w:sz="0" w:space="0" w:color="auto"/>
            <w:left w:val="none" w:sz="0" w:space="0" w:color="auto"/>
            <w:bottom w:val="none" w:sz="0" w:space="0" w:color="auto"/>
            <w:right w:val="none" w:sz="0" w:space="0" w:color="auto"/>
          </w:divBdr>
          <w:divsChild>
            <w:div w:id="73555778">
              <w:marLeft w:val="0"/>
              <w:marRight w:val="0"/>
              <w:marTop w:val="0"/>
              <w:marBottom w:val="0"/>
              <w:divBdr>
                <w:top w:val="none" w:sz="0" w:space="0" w:color="auto"/>
                <w:left w:val="none" w:sz="0" w:space="0" w:color="auto"/>
                <w:bottom w:val="none" w:sz="0" w:space="0" w:color="auto"/>
                <w:right w:val="none" w:sz="0" w:space="0" w:color="auto"/>
              </w:divBdr>
              <w:divsChild>
                <w:div w:id="1132676775">
                  <w:marLeft w:val="0"/>
                  <w:marRight w:val="0"/>
                  <w:marTop w:val="0"/>
                  <w:marBottom w:val="0"/>
                  <w:divBdr>
                    <w:top w:val="none" w:sz="0" w:space="0" w:color="auto"/>
                    <w:left w:val="none" w:sz="0" w:space="0" w:color="auto"/>
                    <w:bottom w:val="none" w:sz="0" w:space="0" w:color="auto"/>
                    <w:right w:val="none" w:sz="0" w:space="0" w:color="auto"/>
                  </w:divBdr>
                  <w:divsChild>
                    <w:div w:id="1004938798">
                      <w:marLeft w:val="0"/>
                      <w:marRight w:val="0"/>
                      <w:marTop w:val="0"/>
                      <w:marBottom w:val="0"/>
                      <w:divBdr>
                        <w:top w:val="none" w:sz="0" w:space="0" w:color="auto"/>
                        <w:left w:val="none" w:sz="0" w:space="0" w:color="auto"/>
                        <w:bottom w:val="none" w:sz="0" w:space="0" w:color="auto"/>
                        <w:right w:val="none" w:sz="0" w:space="0" w:color="auto"/>
                      </w:divBdr>
                      <w:divsChild>
                        <w:div w:id="16997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96617">
      <w:bodyDiv w:val="1"/>
      <w:marLeft w:val="0"/>
      <w:marRight w:val="0"/>
      <w:marTop w:val="0"/>
      <w:marBottom w:val="0"/>
      <w:divBdr>
        <w:top w:val="none" w:sz="0" w:space="0" w:color="auto"/>
        <w:left w:val="none" w:sz="0" w:space="0" w:color="auto"/>
        <w:bottom w:val="none" w:sz="0" w:space="0" w:color="auto"/>
        <w:right w:val="none" w:sz="0" w:space="0" w:color="auto"/>
      </w:divBdr>
      <w:divsChild>
        <w:div w:id="144472861">
          <w:marLeft w:val="0"/>
          <w:marRight w:val="0"/>
          <w:marTop w:val="0"/>
          <w:marBottom w:val="0"/>
          <w:divBdr>
            <w:top w:val="none" w:sz="0" w:space="0" w:color="auto"/>
            <w:left w:val="none" w:sz="0" w:space="0" w:color="auto"/>
            <w:bottom w:val="none" w:sz="0" w:space="0" w:color="auto"/>
            <w:right w:val="none" w:sz="0" w:space="0" w:color="auto"/>
          </w:divBdr>
          <w:divsChild>
            <w:div w:id="746537138">
              <w:marLeft w:val="0"/>
              <w:marRight w:val="0"/>
              <w:marTop w:val="0"/>
              <w:marBottom w:val="0"/>
              <w:divBdr>
                <w:top w:val="none" w:sz="0" w:space="0" w:color="auto"/>
                <w:left w:val="none" w:sz="0" w:space="0" w:color="auto"/>
                <w:bottom w:val="none" w:sz="0" w:space="0" w:color="auto"/>
                <w:right w:val="none" w:sz="0" w:space="0" w:color="auto"/>
              </w:divBdr>
              <w:divsChild>
                <w:div w:id="510992554">
                  <w:marLeft w:val="0"/>
                  <w:marRight w:val="0"/>
                  <w:marTop w:val="0"/>
                  <w:marBottom w:val="0"/>
                  <w:divBdr>
                    <w:top w:val="none" w:sz="0" w:space="0" w:color="auto"/>
                    <w:left w:val="single" w:sz="6" w:space="0" w:color="999999"/>
                    <w:bottom w:val="none" w:sz="0" w:space="0" w:color="auto"/>
                    <w:right w:val="single" w:sz="6" w:space="0" w:color="999999"/>
                  </w:divBdr>
                  <w:divsChild>
                    <w:div w:id="298924764">
                      <w:marLeft w:val="0"/>
                      <w:marRight w:val="0"/>
                      <w:marTop w:val="0"/>
                      <w:marBottom w:val="0"/>
                      <w:divBdr>
                        <w:top w:val="none" w:sz="0" w:space="0" w:color="auto"/>
                        <w:left w:val="none" w:sz="0" w:space="0" w:color="auto"/>
                        <w:bottom w:val="none" w:sz="0" w:space="0" w:color="auto"/>
                        <w:right w:val="none" w:sz="0" w:space="0" w:color="auto"/>
                      </w:divBdr>
                      <w:divsChild>
                        <w:div w:id="1400127983">
                          <w:marLeft w:val="0"/>
                          <w:marRight w:val="0"/>
                          <w:marTop w:val="0"/>
                          <w:marBottom w:val="0"/>
                          <w:divBdr>
                            <w:top w:val="none" w:sz="0" w:space="0" w:color="auto"/>
                            <w:left w:val="none" w:sz="0" w:space="0" w:color="auto"/>
                            <w:bottom w:val="none" w:sz="0" w:space="0" w:color="auto"/>
                            <w:right w:val="none" w:sz="0" w:space="0" w:color="auto"/>
                          </w:divBdr>
                          <w:divsChild>
                            <w:div w:id="113556225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22023">
      <w:bodyDiv w:val="1"/>
      <w:marLeft w:val="0"/>
      <w:marRight w:val="0"/>
      <w:marTop w:val="0"/>
      <w:marBottom w:val="0"/>
      <w:divBdr>
        <w:top w:val="none" w:sz="0" w:space="0" w:color="auto"/>
        <w:left w:val="none" w:sz="0" w:space="0" w:color="auto"/>
        <w:bottom w:val="none" w:sz="0" w:space="0" w:color="auto"/>
        <w:right w:val="none" w:sz="0" w:space="0" w:color="auto"/>
      </w:divBdr>
      <w:divsChild>
        <w:div w:id="1715156743">
          <w:marLeft w:val="0"/>
          <w:marRight w:val="0"/>
          <w:marTop w:val="0"/>
          <w:marBottom w:val="0"/>
          <w:divBdr>
            <w:top w:val="none" w:sz="0" w:space="0" w:color="auto"/>
            <w:left w:val="none" w:sz="0" w:space="0" w:color="auto"/>
            <w:bottom w:val="none" w:sz="0" w:space="0" w:color="auto"/>
            <w:right w:val="none" w:sz="0" w:space="0" w:color="auto"/>
          </w:divBdr>
          <w:divsChild>
            <w:div w:id="1394695634">
              <w:marLeft w:val="0"/>
              <w:marRight w:val="0"/>
              <w:marTop w:val="0"/>
              <w:marBottom w:val="0"/>
              <w:divBdr>
                <w:top w:val="none" w:sz="0" w:space="0" w:color="auto"/>
                <w:left w:val="none" w:sz="0" w:space="0" w:color="auto"/>
                <w:bottom w:val="none" w:sz="0" w:space="0" w:color="auto"/>
                <w:right w:val="none" w:sz="0" w:space="0" w:color="auto"/>
              </w:divBdr>
              <w:divsChild>
                <w:div w:id="405569143">
                  <w:marLeft w:val="0"/>
                  <w:marRight w:val="0"/>
                  <w:marTop w:val="0"/>
                  <w:marBottom w:val="0"/>
                  <w:divBdr>
                    <w:top w:val="none" w:sz="0" w:space="0" w:color="auto"/>
                    <w:left w:val="single" w:sz="6" w:space="0" w:color="999999"/>
                    <w:bottom w:val="none" w:sz="0" w:space="0" w:color="auto"/>
                    <w:right w:val="single" w:sz="6" w:space="0" w:color="999999"/>
                  </w:divBdr>
                  <w:divsChild>
                    <w:div w:id="2011517748">
                      <w:marLeft w:val="0"/>
                      <w:marRight w:val="0"/>
                      <w:marTop w:val="0"/>
                      <w:marBottom w:val="0"/>
                      <w:divBdr>
                        <w:top w:val="none" w:sz="0" w:space="0" w:color="auto"/>
                        <w:left w:val="none" w:sz="0" w:space="0" w:color="auto"/>
                        <w:bottom w:val="none" w:sz="0" w:space="0" w:color="auto"/>
                        <w:right w:val="none" w:sz="0" w:space="0" w:color="auto"/>
                      </w:divBdr>
                      <w:divsChild>
                        <w:div w:id="61026177">
                          <w:marLeft w:val="0"/>
                          <w:marRight w:val="0"/>
                          <w:marTop w:val="0"/>
                          <w:marBottom w:val="0"/>
                          <w:divBdr>
                            <w:top w:val="none" w:sz="0" w:space="0" w:color="auto"/>
                            <w:left w:val="none" w:sz="0" w:space="0" w:color="auto"/>
                            <w:bottom w:val="none" w:sz="0" w:space="0" w:color="auto"/>
                            <w:right w:val="none" w:sz="0" w:space="0" w:color="auto"/>
                          </w:divBdr>
                          <w:divsChild>
                            <w:div w:id="86143485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66413">
      <w:bodyDiv w:val="1"/>
      <w:marLeft w:val="0"/>
      <w:marRight w:val="0"/>
      <w:marTop w:val="0"/>
      <w:marBottom w:val="0"/>
      <w:divBdr>
        <w:top w:val="none" w:sz="0" w:space="0" w:color="auto"/>
        <w:left w:val="none" w:sz="0" w:space="0" w:color="auto"/>
        <w:bottom w:val="none" w:sz="0" w:space="0" w:color="auto"/>
        <w:right w:val="none" w:sz="0" w:space="0" w:color="auto"/>
      </w:divBdr>
      <w:divsChild>
        <w:div w:id="730077924">
          <w:marLeft w:val="0"/>
          <w:marRight w:val="0"/>
          <w:marTop w:val="0"/>
          <w:marBottom w:val="0"/>
          <w:divBdr>
            <w:top w:val="none" w:sz="0" w:space="0" w:color="auto"/>
            <w:left w:val="none" w:sz="0" w:space="0" w:color="auto"/>
            <w:bottom w:val="none" w:sz="0" w:space="0" w:color="auto"/>
            <w:right w:val="none" w:sz="0" w:space="0" w:color="auto"/>
          </w:divBdr>
          <w:divsChild>
            <w:div w:id="1246888167">
              <w:marLeft w:val="0"/>
              <w:marRight w:val="0"/>
              <w:marTop w:val="0"/>
              <w:marBottom w:val="0"/>
              <w:divBdr>
                <w:top w:val="none" w:sz="0" w:space="0" w:color="auto"/>
                <w:left w:val="none" w:sz="0" w:space="0" w:color="auto"/>
                <w:bottom w:val="none" w:sz="0" w:space="0" w:color="auto"/>
                <w:right w:val="none" w:sz="0" w:space="0" w:color="auto"/>
              </w:divBdr>
              <w:divsChild>
                <w:div w:id="1934438679">
                  <w:marLeft w:val="0"/>
                  <w:marRight w:val="0"/>
                  <w:marTop w:val="0"/>
                  <w:marBottom w:val="0"/>
                  <w:divBdr>
                    <w:top w:val="none" w:sz="0" w:space="0" w:color="auto"/>
                    <w:left w:val="single" w:sz="6" w:space="0" w:color="999999"/>
                    <w:bottom w:val="none" w:sz="0" w:space="0" w:color="auto"/>
                    <w:right w:val="single" w:sz="6" w:space="0" w:color="999999"/>
                  </w:divBdr>
                  <w:divsChild>
                    <w:div w:id="1940486916">
                      <w:marLeft w:val="0"/>
                      <w:marRight w:val="0"/>
                      <w:marTop w:val="0"/>
                      <w:marBottom w:val="0"/>
                      <w:divBdr>
                        <w:top w:val="none" w:sz="0" w:space="0" w:color="auto"/>
                        <w:left w:val="none" w:sz="0" w:space="0" w:color="auto"/>
                        <w:bottom w:val="none" w:sz="0" w:space="0" w:color="auto"/>
                        <w:right w:val="none" w:sz="0" w:space="0" w:color="auto"/>
                      </w:divBdr>
                      <w:divsChild>
                        <w:div w:id="303897154">
                          <w:marLeft w:val="0"/>
                          <w:marRight w:val="0"/>
                          <w:marTop w:val="0"/>
                          <w:marBottom w:val="0"/>
                          <w:divBdr>
                            <w:top w:val="none" w:sz="0" w:space="0" w:color="auto"/>
                            <w:left w:val="none" w:sz="0" w:space="0" w:color="auto"/>
                            <w:bottom w:val="none" w:sz="0" w:space="0" w:color="auto"/>
                            <w:right w:val="none" w:sz="0" w:space="0" w:color="auto"/>
                          </w:divBdr>
                          <w:divsChild>
                            <w:div w:id="87781405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498509">
      <w:bodyDiv w:val="1"/>
      <w:marLeft w:val="0"/>
      <w:marRight w:val="0"/>
      <w:marTop w:val="0"/>
      <w:marBottom w:val="0"/>
      <w:divBdr>
        <w:top w:val="none" w:sz="0" w:space="0" w:color="auto"/>
        <w:left w:val="none" w:sz="0" w:space="0" w:color="auto"/>
        <w:bottom w:val="none" w:sz="0" w:space="0" w:color="auto"/>
        <w:right w:val="none" w:sz="0" w:space="0" w:color="auto"/>
      </w:divBdr>
      <w:divsChild>
        <w:div w:id="138116967">
          <w:marLeft w:val="0"/>
          <w:marRight w:val="0"/>
          <w:marTop w:val="0"/>
          <w:marBottom w:val="0"/>
          <w:divBdr>
            <w:top w:val="none" w:sz="0" w:space="0" w:color="auto"/>
            <w:left w:val="none" w:sz="0" w:space="0" w:color="auto"/>
            <w:bottom w:val="none" w:sz="0" w:space="0" w:color="auto"/>
            <w:right w:val="none" w:sz="0" w:space="0" w:color="auto"/>
          </w:divBdr>
          <w:divsChild>
            <w:div w:id="1240402261">
              <w:marLeft w:val="0"/>
              <w:marRight w:val="0"/>
              <w:marTop w:val="0"/>
              <w:marBottom w:val="0"/>
              <w:divBdr>
                <w:top w:val="none" w:sz="0" w:space="0" w:color="auto"/>
                <w:left w:val="none" w:sz="0" w:space="0" w:color="auto"/>
                <w:bottom w:val="none" w:sz="0" w:space="0" w:color="auto"/>
                <w:right w:val="none" w:sz="0" w:space="0" w:color="auto"/>
              </w:divBdr>
              <w:divsChild>
                <w:div w:id="901060051">
                  <w:marLeft w:val="0"/>
                  <w:marRight w:val="0"/>
                  <w:marTop w:val="0"/>
                  <w:marBottom w:val="0"/>
                  <w:divBdr>
                    <w:top w:val="none" w:sz="0" w:space="0" w:color="auto"/>
                    <w:left w:val="single" w:sz="6" w:space="0" w:color="999999"/>
                    <w:bottom w:val="none" w:sz="0" w:space="0" w:color="auto"/>
                    <w:right w:val="single" w:sz="6" w:space="0" w:color="999999"/>
                  </w:divBdr>
                  <w:divsChild>
                    <w:div w:id="94906329">
                      <w:marLeft w:val="0"/>
                      <w:marRight w:val="0"/>
                      <w:marTop w:val="0"/>
                      <w:marBottom w:val="0"/>
                      <w:divBdr>
                        <w:top w:val="none" w:sz="0" w:space="0" w:color="auto"/>
                        <w:left w:val="none" w:sz="0" w:space="0" w:color="auto"/>
                        <w:bottom w:val="none" w:sz="0" w:space="0" w:color="auto"/>
                        <w:right w:val="none" w:sz="0" w:space="0" w:color="auto"/>
                      </w:divBdr>
                      <w:divsChild>
                        <w:div w:id="739060439">
                          <w:marLeft w:val="0"/>
                          <w:marRight w:val="0"/>
                          <w:marTop w:val="0"/>
                          <w:marBottom w:val="0"/>
                          <w:divBdr>
                            <w:top w:val="none" w:sz="0" w:space="0" w:color="auto"/>
                            <w:left w:val="none" w:sz="0" w:space="0" w:color="auto"/>
                            <w:bottom w:val="none" w:sz="0" w:space="0" w:color="auto"/>
                            <w:right w:val="none" w:sz="0" w:space="0" w:color="auto"/>
                          </w:divBdr>
                          <w:divsChild>
                            <w:div w:id="210484186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645996">
      <w:bodyDiv w:val="1"/>
      <w:marLeft w:val="0"/>
      <w:marRight w:val="0"/>
      <w:marTop w:val="0"/>
      <w:marBottom w:val="0"/>
      <w:divBdr>
        <w:top w:val="none" w:sz="0" w:space="0" w:color="auto"/>
        <w:left w:val="none" w:sz="0" w:space="0" w:color="auto"/>
        <w:bottom w:val="none" w:sz="0" w:space="0" w:color="auto"/>
        <w:right w:val="none" w:sz="0" w:space="0" w:color="auto"/>
      </w:divBdr>
      <w:divsChild>
        <w:div w:id="1891066615">
          <w:marLeft w:val="0"/>
          <w:marRight w:val="0"/>
          <w:marTop w:val="0"/>
          <w:marBottom w:val="0"/>
          <w:divBdr>
            <w:top w:val="none" w:sz="0" w:space="0" w:color="auto"/>
            <w:left w:val="none" w:sz="0" w:space="0" w:color="auto"/>
            <w:bottom w:val="none" w:sz="0" w:space="0" w:color="auto"/>
            <w:right w:val="none" w:sz="0" w:space="0" w:color="auto"/>
          </w:divBdr>
          <w:divsChild>
            <w:div w:id="1986855492">
              <w:marLeft w:val="0"/>
              <w:marRight w:val="0"/>
              <w:marTop w:val="0"/>
              <w:marBottom w:val="0"/>
              <w:divBdr>
                <w:top w:val="none" w:sz="0" w:space="0" w:color="auto"/>
                <w:left w:val="none" w:sz="0" w:space="0" w:color="auto"/>
                <w:bottom w:val="none" w:sz="0" w:space="0" w:color="auto"/>
                <w:right w:val="none" w:sz="0" w:space="0" w:color="auto"/>
              </w:divBdr>
              <w:divsChild>
                <w:div w:id="2084646118">
                  <w:marLeft w:val="0"/>
                  <w:marRight w:val="0"/>
                  <w:marTop w:val="0"/>
                  <w:marBottom w:val="0"/>
                  <w:divBdr>
                    <w:top w:val="none" w:sz="0" w:space="0" w:color="auto"/>
                    <w:left w:val="single" w:sz="6" w:space="0" w:color="999999"/>
                    <w:bottom w:val="none" w:sz="0" w:space="0" w:color="auto"/>
                    <w:right w:val="single" w:sz="6" w:space="0" w:color="999999"/>
                  </w:divBdr>
                  <w:divsChild>
                    <w:div w:id="78675269">
                      <w:marLeft w:val="0"/>
                      <w:marRight w:val="0"/>
                      <w:marTop w:val="0"/>
                      <w:marBottom w:val="0"/>
                      <w:divBdr>
                        <w:top w:val="none" w:sz="0" w:space="0" w:color="auto"/>
                        <w:left w:val="none" w:sz="0" w:space="0" w:color="auto"/>
                        <w:bottom w:val="none" w:sz="0" w:space="0" w:color="auto"/>
                        <w:right w:val="none" w:sz="0" w:space="0" w:color="auto"/>
                      </w:divBdr>
                      <w:divsChild>
                        <w:div w:id="1759210997">
                          <w:marLeft w:val="0"/>
                          <w:marRight w:val="0"/>
                          <w:marTop w:val="0"/>
                          <w:marBottom w:val="0"/>
                          <w:divBdr>
                            <w:top w:val="none" w:sz="0" w:space="0" w:color="auto"/>
                            <w:left w:val="none" w:sz="0" w:space="0" w:color="auto"/>
                            <w:bottom w:val="none" w:sz="0" w:space="0" w:color="auto"/>
                            <w:right w:val="none" w:sz="0" w:space="0" w:color="auto"/>
                          </w:divBdr>
                          <w:divsChild>
                            <w:div w:id="5041316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43788">
      <w:bodyDiv w:val="1"/>
      <w:marLeft w:val="0"/>
      <w:marRight w:val="0"/>
      <w:marTop w:val="0"/>
      <w:marBottom w:val="0"/>
      <w:divBdr>
        <w:top w:val="none" w:sz="0" w:space="0" w:color="auto"/>
        <w:left w:val="none" w:sz="0" w:space="0" w:color="auto"/>
        <w:bottom w:val="none" w:sz="0" w:space="0" w:color="auto"/>
        <w:right w:val="none" w:sz="0" w:space="0" w:color="auto"/>
      </w:divBdr>
      <w:divsChild>
        <w:div w:id="1061445707">
          <w:marLeft w:val="0"/>
          <w:marRight w:val="0"/>
          <w:marTop w:val="0"/>
          <w:marBottom w:val="0"/>
          <w:divBdr>
            <w:top w:val="none" w:sz="0" w:space="0" w:color="auto"/>
            <w:left w:val="none" w:sz="0" w:space="0" w:color="auto"/>
            <w:bottom w:val="none" w:sz="0" w:space="0" w:color="auto"/>
            <w:right w:val="none" w:sz="0" w:space="0" w:color="auto"/>
          </w:divBdr>
          <w:divsChild>
            <w:div w:id="84812424">
              <w:marLeft w:val="0"/>
              <w:marRight w:val="0"/>
              <w:marTop w:val="0"/>
              <w:marBottom w:val="0"/>
              <w:divBdr>
                <w:top w:val="none" w:sz="0" w:space="0" w:color="auto"/>
                <w:left w:val="none" w:sz="0" w:space="0" w:color="auto"/>
                <w:bottom w:val="none" w:sz="0" w:space="0" w:color="auto"/>
                <w:right w:val="none" w:sz="0" w:space="0" w:color="auto"/>
              </w:divBdr>
              <w:divsChild>
                <w:div w:id="1675524305">
                  <w:marLeft w:val="0"/>
                  <w:marRight w:val="0"/>
                  <w:marTop w:val="0"/>
                  <w:marBottom w:val="0"/>
                  <w:divBdr>
                    <w:top w:val="none" w:sz="0" w:space="0" w:color="auto"/>
                    <w:left w:val="none" w:sz="0" w:space="0" w:color="auto"/>
                    <w:bottom w:val="none" w:sz="0" w:space="0" w:color="auto"/>
                    <w:right w:val="none" w:sz="0" w:space="0" w:color="auto"/>
                  </w:divBdr>
                  <w:divsChild>
                    <w:div w:id="1571646914">
                      <w:marLeft w:val="0"/>
                      <w:marRight w:val="0"/>
                      <w:marTop w:val="0"/>
                      <w:marBottom w:val="0"/>
                      <w:divBdr>
                        <w:top w:val="none" w:sz="0" w:space="0" w:color="auto"/>
                        <w:left w:val="none" w:sz="0" w:space="0" w:color="auto"/>
                        <w:bottom w:val="none" w:sz="0" w:space="0" w:color="auto"/>
                        <w:right w:val="none" w:sz="0" w:space="0" w:color="auto"/>
                      </w:divBdr>
                      <w:divsChild>
                        <w:div w:id="1987276146">
                          <w:marLeft w:val="0"/>
                          <w:marRight w:val="0"/>
                          <w:marTop w:val="0"/>
                          <w:marBottom w:val="0"/>
                          <w:divBdr>
                            <w:top w:val="none" w:sz="0" w:space="0" w:color="auto"/>
                            <w:left w:val="none" w:sz="0" w:space="0" w:color="auto"/>
                            <w:bottom w:val="none" w:sz="0" w:space="0" w:color="auto"/>
                            <w:right w:val="none" w:sz="0" w:space="0" w:color="auto"/>
                          </w:divBdr>
                          <w:divsChild>
                            <w:div w:id="1902397738">
                              <w:marLeft w:val="0"/>
                              <w:marRight w:val="0"/>
                              <w:marTop w:val="0"/>
                              <w:marBottom w:val="0"/>
                              <w:divBdr>
                                <w:top w:val="none" w:sz="0" w:space="0" w:color="auto"/>
                                <w:left w:val="none" w:sz="0" w:space="0" w:color="auto"/>
                                <w:bottom w:val="none" w:sz="0" w:space="0" w:color="auto"/>
                                <w:right w:val="none" w:sz="0" w:space="0" w:color="auto"/>
                              </w:divBdr>
                              <w:divsChild>
                                <w:div w:id="24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713453">
      <w:bodyDiv w:val="1"/>
      <w:marLeft w:val="0"/>
      <w:marRight w:val="0"/>
      <w:marTop w:val="0"/>
      <w:marBottom w:val="0"/>
      <w:divBdr>
        <w:top w:val="none" w:sz="0" w:space="0" w:color="auto"/>
        <w:left w:val="none" w:sz="0" w:space="0" w:color="auto"/>
        <w:bottom w:val="none" w:sz="0" w:space="0" w:color="auto"/>
        <w:right w:val="none" w:sz="0" w:space="0" w:color="auto"/>
      </w:divBdr>
      <w:divsChild>
        <w:div w:id="845898233">
          <w:marLeft w:val="0"/>
          <w:marRight w:val="0"/>
          <w:marTop w:val="0"/>
          <w:marBottom w:val="0"/>
          <w:divBdr>
            <w:top w:val="none" w:sz="0" w:space="0" w:color="auto"/>
            <w:left w:val="none" w:sz="0" w:space="0" w:color="auto"/>
            <w:bottom w:val="none" w:sz="0" w:space="0" w:color="auto"/>
            <w:right w:val="none" w:sz="0" w:space="0" w:color="auto"/>
          </w:divBdr>
          <w:divsChild>
            <w:div w:id="1492991342">
              <w:marLeft w:val="0"/>
              <w:marRight w:val="0"/>
              <w:marTop w:val="0"/>
              <w:marBottom w:val="0"/>
              <w:divBdr>
                <w:top w:val="none" w:sz="0" w:space="0" w:color="auto"/>
                <w:left w:val="none" w:sz="0" w:space="0" w:color="auto"/>
                <w:bottom w:val="none" w:sz="0" w:space="0" w:color="auto"/>
                <w:right w:val="none" w:sz="0" w:space="0" w:color="auto"/>
              </w:divBdr>
              <w:divsChild>
                <w:div w:id="1529635469">
                  <w:marLeft w:val="0"/>
                  <w:marRight w:val="0"/>
                  <w:marTop w:val="0"/>
                  <w:marBottom w:val="0"/>
                  <w:divBdr>
                    <w:top w:val="none" w:sz="0" w:space="0" w:color="auto"/>
                    <w:left w:val="single" w:sz="6" w:space="0" w:color="999999"/>
                    <w:bottom w:val="none" w:sz="0" w:space="0" w:color="auto"/>
                    <w:right w:val="single" w:sz="6" w:space="0" w:color="999999"/>
                  </w:divBdr>
                  <w:divsChild>
                    <w:div w:id="390810935">
                      <w:marLeft w:val="0"/>
                      <w:marRight w:val="0"/>
                      <w:marTop w:val="0"/>
                      <w:marBottom w:val="0"/>
                      <w:divBdr>
                        <w:top w:val="none" w:sz="0" w:space="0" w:color="auto"/>
                        <w:left w:val="none" w:sz="0" w:space="0" w:color="auto"/>
                        <w:bottom w:val="none" w:sz="0" w:space="0" w:color="auto"/>
                        <w:right w:val="none" w:sz="0" w:space="0" w:color="auto"/>
                      </w:divBdr>
                      <w:divsChild>
                        <w:div w:id="1582642931">
                          <w:marLeft w:val="0"/>
                          <w:marRight w:val="0"/>
                          <w:marTop w:val="0"/>
                          <w:marBottom w:val="0"/>
                          <w:divBdr>
                            <w:top w:val="none" w:sz="0" w:space="0" w:color="auto"/>
                            <w:left w:val="none" w:sz="0" w:space="0" w:color="auto"/>
                            <w:bottom w:val="none" w:sz="0" w:space="0" w:color="auto"/>
                            <w:right w:val="none" w:sz="0" w:space="0" w:color="auto"/>
                          </w:divBdr>
                          <w:divsChild>
                            <w:div w:id="1452554306">
                              <w:marLeft w:val="0"/>
                              <w:marRight w:val="30"/>
                              <w:marTop w:val="72"/>
                              <w:marBottom w:val="0"/>
                              <w:divBdr>
                                <w:top w:val="none" w:sz="0" w:space="0" w:color="auto"/>
                                <w:left w:val="none" w:sz="0" w:space="0" w:color="auto"/>
                                <w:bottom w:val="none" w:sz="0" w:space="0" w:color="auto"/>
                                <w:right w:val="none" w:sz="0" w:space="0" w:color="auto"/>
                              </w:divBdr>
                              <w:divsChild>
                                <w:div w:id="402921409">
                                  <w:marLeft w:val="0"/>
                                  <w:marRight w:val="0"/>
                                  <w:marTop w:val="0"/>
                                  <w:marBottom w:val="0"/>
                                  <w:divBdr>
                                    <w:top w:val="none" w:sz="0" w:space="0" w:color="auto"/>
                                    <w:left w:val="none" w:sz="0" w:space="0" w:color="auto"/>
                                    <w:bottom w:val="none" w:sz="0" w:space="0" w:color="auto"/>
                                    <w:right w:val="none" w:sz="0" w:space="0" w:color="auto"/>
                                  </w:divBdr>
                                  <w:divsChild>
                                    <w:div w:id="16781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602601">
      <w:bodyDiv w:val="1"/>
      <w:marLeft w:val="0"/>
      <w:marRight w:val="0"/>
      <w:marTop w:val="0"/>
      <w:marBottom w:val="0"/>
      <w:divBdr>
        <w:top w:val="none" w:sz="0" w:space="0" w:color="auto"/>
        <w:left w:val="none" w:sz="0" w:space="0" w:color="auto"/>
        <w:bottom w:val="none" w:sz="0" w:space="0" w:color="auto"/>
        <w:right w:val="none" w:sz="0" w:space="0" w:color="auto"/>
      </w:divBdr>
      <w:divsChild>
        <w:div w:id="129517798">
          <w:marLeft w:val="0"/>
          <w:marRight w:val="0"/>
          <w:marTop w:val="0"/>
          <w:marBottom w:val="0"/>
          <w:divBdr>
            <w:top w:val="none" w:sz="0" w:space="0" w:color="auto"/>
            <w:left w:val="none" w:sz="0" w:space="0" w:color="auto"/>
            <w:bottom w:val="none" w:sz="0" w:space="0" w:color="auto"/>
            <w:right w:val="none" w:sz="0" w:space="0" w:color="auto"/>
          </w:divBdr>
          <w:divsChild>
            <w:div w:id="1391927422">
              <w:marLeft w:val="0"/>
              <w:marRight w:val="0"/>
              <w:marTop w:val="0"/>
              <w:marBottom w:val="0"/>
              <w:divBdr>
                <w:top w:val="none" w:sz="0" w:space="0" w:color="auto"/>
                <w:left w:val="none" w:sz="0" w:space="0" w:color="auto"/>
                <w:bottom w:val="none" w:sz="0" w:space="0" w:color="auto"/>
                <w:right w:val="none" w:sz="0" w:space="0" w:color="auto"/>
              </w:divBdr>
              <w:divsChild>
                <w:div w:id="388580739">
                  <w:marLeft w:val="0"/>
                  <w:marRight w:val="0"/>
                  <w:marTop w:val="0"/>
                  <w:marBottom w:val="0"/>
                  <w:divBdr>
                    <w:top w:val="none" w:sz="0" w:space="0" w:color="auto"/>
                    <w:left w:val="single" w:sz="6" w:space="0" w:color="999999"/>
                    <w:bottom w:val="none" w:sz="0" w:space="0" w:color="auto"/>
                    <w:right w:val="single" w:sz="6" w:space="0" w:color="999999"/>
                  </w:divBdr>
                  <w:divsChild>
                    <w:div w:id="981274245">
                      <w:marLeft w:val="0"/>
                      <w:marRight w:val="0"/>
                      <w:marTop w:val="0"/>
                      <w:marBottom w:val="0"/>
                      <w:divBdr>
                        <w:top w:val="none" w:sz="0" w:space="0" w:color="auto"/>
                        <w:left w:val="none" w:sz="0" w:space="0" w:color="auto"/>
                        <w:bottom w:val="none" w:sz="0" w:space="0" w:color="auto"/>
                        <w:right w:val="none" w:sz="0" w:space="0" w:color="auto"/>
                      </w:divBdr>
                      <w:divsChild>
                        <w:div w:id="1475563097">
                          <w:marLeft w:val="0"/>
                          <w:marRight w:val="0"/>
                          <w:marTop w:val="0"/>
                          <w:marBottom w:val="0"/>
                          <w:divBdr>
                            <w:top w:val="none" w:sz="0" w:space="0" w:color="auto"/>
                            <w:left w:val="none" w:sz="0" w:space="0" w:color="auto"/>
                            <w:bottom w:val="none" w:sz="0" w:space="0" w:color="auto"/>
                            <w:right w:val="none" w:sz="0" w:space="0" w:color="auto"/>
                          </w:divBdr>
                          <w:divsChild>
                            <w:div w:id="7912897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313663">
      <w:bodyDiv w:val="1"/>
      <w:marLeft w:val="0"/>
      <w:marRight w:val="0"/>
      <w:marTop w:val="0"/>
      <w:marBottom w:val="0"/>
      <w:divBdr>
        <w:top w:val="none" w:sz="0" w:space="0" w:color="auto"/>
        <w:left w:val="none" w:sz="0" w:space="0" w:color="auto"/>
        <w:bottom w:val="none" w:sz="0" w:space="0" w:color="auto"/>
        <w:right w:val="none" w:sz="0" w:space="0" w:color="auto"/>
      </w:divBdr>
      <w:divsChild>
        <w:div w:id="501966343">
          <w:marLeft w:val="0"/>
          <w:marRight w:val="0"/>
          <w:marTop w:val="0"/>
          <w:marBottom w:val="0"/>
          <w:divBdr>
            <w:top w:val="none" w:sz="0" w:space="0" w:color="auto"/>
            <w:left w:val="none" w:sz="0" w:space="0" w:color="auto"/>
            <w:bottom w:val="none" w:sz="0" w:space="0" w:color="auto"/>
            <w:right w:val="none" w:sz="0" w:space="0" w:color="auto"/>
          </w:divBdr>
          <w:divsChild>
            <w:div w:id="484010259">
              <w:marLeft w:val="0"/>
              <w:marRight w:val="0"/>
              <w:marTop w:val="0"/>
              <w:marBottom w:val="0"/>
              <w:divBdr>
                <w:top w:val="none" w:sz="0" w:space="0" w:color="auto"/>
                <w:left w:val="none" w:sz="0" w:space="0" w:color="auto"/>
                <w:bottom w:val="none" w:sz="0" w:space="0" w:color="auto"/>
                <w:right w:val="none" w:sz="0" w:space="0" w:color="auto"/>
              </w:divBdr>
              <w:divsChild>
                <w:div w:id="1419790548">
                  <w:marLeft w:val="0"/>
                  <w:marRight w:val="0"/>
                  <w:marTop w:val="0"/>
                  <w:marBottom w:val="0"/>
                  <w:divBdr>
                    <w:top w:val="none" w:sz="0" w:space="0" w:color="auto"/>
                    <w:left w:val="single" w:sz="6" w:space="0" w:color="999999"/>
                    <w:bottom w:val="none" w:sz="0" w:space="0" w:color="auto"/>
                    <w:right w:val="single" w:sz="6" w:space="0" w:color="999999"/>
                  </w:divBdr>
                  <w:divsChild>
                    <w:div w:id="43870154">
                      <w:marLeft w:val="0"/>
                      <w:marRight w:val="0"/>
                      <w:marTop w:val="0"/>
                      <w:marBottom w:val="0"/>
                      <w:divBdr>
                        <w:top w:val="none" w:sz="0" w:space="0" w:color="auto"/>
                        <w:left w:val="none" w:sz="0" w:space="0" w:color="auto"/>
                        <w:bottom w:val="none" w:sz="0" w:space="0" w:color="auto"/>
                        <w:right w:val="none" w:sz="0" w:space="0" w:color="auto"/>
                      </w:divBdr>
                      <w:divsChild>
                        <w:div w:id="792407810">
                          <w:marLeft w:val="0"/>
                          <w:marRight w:val="0"/>
                          <w:marTop w:val="0"/>
                          <w:marBottom w:val="0"/>
                          <w:divBdr>
                            <w:top w:val="none" w:sz="0" w:space="0" w:color="auto"/>
                            <w:left w:val="none" w:sz="0" w:space="0" w:color="auto"/>
                            <w:bottom w:val="none" w:sz="0" w:space="0" w:color="auto"/>
                            <w:right w:val="none" w:sz="0" w:space="0" w:color="auto"/>
                          </w:divBdr>
                          <w:divsChild>
                            <w:div w:id="2003385840">
                              <w:marLeft w:val="0"/>
                              <w:marRight w:val="30"/>
                              <w:marTop w:val="72"/>
                              <w:marBottom w:val="0"/>
                              <w:divBdr>
                                <w:top w:val="none" w:sz="0" w:space="0" w:color="auto"/>
                                <w:left w:val="none" w:sz="0" w:space="0" w:color="auto"/>
                                <w:bottom w:val="none" w:sz="0" w:space="0" w:color="auto"/>
                                <w:right w:val="none" w:sz="0" w:space="0" w:color="auto"/>
                              </w:divBdr>
                              <w:divsChild>
                                <w:div w:id="1434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027049">
      <w:bodyDiv w:val="1"/>
      <w:marLeft w:val="0"/>
      <w:marRight w:val="0"/>
      <w:marTop w:val="0"/>
      <w:marBottom w:val="0"/>
      <w:divBdr>
        <w:top w:val="none" w:sz="0" w:space="0" w:color="auto"/>
        <w:left w:val="none" w:sz="0" w:space="0" w:color="auto"/>
        <w:bottom w:val="none" w:sz="0" w:space="0" w:color="auto"/>
        <w:right w:val="none" w:sz="0" w:space="0" w:color="auto"/>
      </w:divBdr>
      <w:divsChild>
        <w:div w:id="1904246468">
          <w:marLeft w:val="0"/>
          <w:marRight w:val="0"/>
          <w:marTop w:val="0"/>
          <w:marBottom w:val="0"/>
          <w:divBdr>
            <w:top w:val="none" w:sz="0" w:space="0" w:color="auto"/>
            <w:left w:val="none" w:sz="0" w:space="0" w:color="auto"/>
            <w:bottom w:val="none" w:sz="0" w:space="0" w:color="auto"/>
            <w:right w:val="none" w:sz="0" w:space="0" w:color="auto"/>
          </w:divBdr>
          <w:divsChild>
            <w:div w:id="2092046647">
              <w:marLeft w:val="0"/>
              <w:marRight w:val="0"/>
              <w:marTop w:val="0"/>
              <w:marBottom w:val="0"/>
              <w:divBdr>
                <w:top w:val="none" w:sz="0" w:space="0" w:color="auto"/>
                <w:left w:val="none" w:sz="0" w:space="0" w:color="auto"/>
                <w:bottom w:val="none" w:sz="0" w:space="0" w:color="auto"/>
                <w:right w:val="none" w:sz="0" w:space="0" w:color="auto"/>
              </w:divBdr>
              <w:divsChild>
                <w:div w:id="349259377">
                  <w:marLeft w:val="0"/>
                  <w:marRight w:val="0"/>
                  <w:marTop w:val="0"/>
                  <w:marBottom w:val="0"/>
                  <w:divBdr>
                    <w:top w:val="none" w:sz="0" w:space="0" w:color="auto"/>
                    <w:left w:val="single" w:sz="6" w:space="0" w:color="999999"/>
                    <w:bottom w:val="none" w:sz="0" w:space="0" w:color="auto"/>
                    <w:right w:val="single" w:sz="6" w:space="0" w:color="999999"/>
                  </w:divBdr>
                  <w:divsChild>
                    <w:div w:id="1431271970">
                      <w:marLeft w:val="0"/>
                      <w:marRight w:val="0"/>
                      <w:marTop w:val="0"/>
                      <w:marBottom w:val="0"/>
                      <w:divBdr>
                        <w:top w:val="none" w:sz="0" w:space="0" w:color="auto"/>
                        <w:left w:val="none" w:sz="0" w:space="0" w:color="auto"/>
                        <w:bottom w:val="none" w:sz="0" w:space="0" w:color="auto"/>
                        <w:right w:val="none" w:sz="0" w:space="0" w:color="auto"/>
                      </w:divBdr>
                      <w:divsChild>
                        <w:div w:id="1066686559">
                          <w:marLeft w:val="0"/>
                          <w:marRight w:val="0"/>
                          <w:marTop w:val="0"/>
                          <w:marBottom w:val="0"/>
                          <w:divBdr>
                            <w:top w:val="none" w:sz="0" w:space="0" w:color="auto"/>
                            <w:left w:val="none" w:sz="0" w:space="0" w:color="auto"/>
                            <w:bottom w:val="none" w:sz="0" w:space="0" w:color="auto"/>
                            <w:right w:val="none" w:sz="0" w:space="0" w:color="auto"/>
                          </w:divBdr>
                          <w:divsChild>
                            <w:div w:id="61232744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90040">
      <w:bodyDiv w:val="1"/>
      <w:marLeft w:val="0"/>
      <w:marRight w:val="0"/>
      <w:marTop w:val="0"/>
      <w:marBottom w:val="0"/>
      <w:divBdr>
        <w:top w:val="none" w:sz="0" w:space="0" w:color="auto"/>
        <w:left w:val="none" w:sz="0" w:space="0" w:color="auto"/>
        <w:bottom w:val="none" w:sz="0" w:space="0" w:color="auto"/>
        <w:right w:val="none" w:sz="0" w:space="0" w:color="auto"/>
      </w:divBdr>
      <w:divsChild>
        <w:div w:id="1775855608">
          <w:marLeft w:val="0"/>
          <w:marRight w:val="0"/>
          <w:marTop w:val="0"/>
          <w:marBottom w:val="0"/>
          <w:divBdr>
            <w:top w:val="none" w:sz="0" w:space="0" w:color="auto"/>
            <w:left w:val="none" w:sz="0" w:space="0" w:color="auto"/>
            <w:bottom w:val="none" w:sz="0" w:space="0" w:color="auto"/>
            <w:right w:val="none" w:sz="0" w:space="0" w:color="auto"/>
          </w:divBdr>
          <w:divsChild>
            <w:div w:id="1403944881">
              <w:marLeft w:val="0"/>
              <w:marRight w:val="0"/>
              <w:marTop w:val="0"/>
              <w:marBottom w:val="0"/>
              <w:divBdr>
                <w:top w:val="none" w:sz="0" w:space="0" w:color="auto"/>
                <w:left w:val="none" w:sz="0" w:space="0" w:color="auto"/>
                <w:bottom w:val="none" w:sz="0" w:space="0" w:color="auto"/>
                <w:right w:val="none" w:sz="0" w:space="0" w:color="auto"/>
              </w:divBdr>
              <w:divsChild>
                <w:div w:id="86463723">
                  <w:marLeft w:val="0"/>
                  <w:marRight w:val="0"/>
                  <w:marTop w:val="0"/>
                  <w:marBottom w:val="0"/>
                  <w:divBdr>
                    <w:top w:val="none" w:sz="0" w:space="0" w:color="auto"/>
                    <w:left w:val="none" w:sz="0" w:space="0" w:color="auto"/>
                    <w:bottom w:val="none" w:sz="0" w:space="0" w:color="auto"/>
                    <w:right w:val="none" w:sz="0" w:space="0" w:color="auto"/>
                  </w:divBdr>
                  <w:divsChild>
                    <w:div w:id="1689747085">
                      <w:marLeft w:val="0"/>
                      <w:marRight w:val="0"/>
                      <w:marTop w:val="0"/>
                      <w:marBottom w:val="0"/>
                      <w:divBdr>
                        <w:top w:val="none" w:sz="0" w:space="0" w:color="auto"/>
                        <w:left w:val="none" w:sz="0" w:space="0" w:color="auto"/>
                        <w:bottom w:val="none" w:sz="0" w:space="0" w:color="auto"/>
                        <w:right w:val="none" w:sz="0" w:space="0" w:color="auto"/>
                      </w:divBdr>
                      <w:divsChild>
                        <w:div w:id="1895002750">
                          <w:marLeft w:val="0"/>
                          <w:marRight w:val="0"/>
                          <w:marTop w:val="0"/>
                          <w:marBottom w:val="0"/>
                          <w:divBdr>
                            <w:top w:val="none" w:sz="0" w:space="0" w:color="auto"/>
                            <w:left w:val="none" w:sz="0" w:space="0" w:color="auto"/>
                            <w:bottom w:val="none" w:sz="0" w:space="0" w:color="auto"/>
                            <w:right w:val="none" w:sz="0" w:space="0" w:color="auto"/>
                          </w:divBdr>
                          <w:divsChild>
                            <w:div w:id="272564894">
                              <w:marLeft w:val="0"/>
                              <w:marRight w:val="0"/>
                              <w:marTop w:val="0"/>
                              <w:marBottom w:val="0"/>
                              <w:divBdr>
                                <w:top w:val="none" w:sz="0" w:space="0" w:color="auto"/>
                                <w:left w:val="none" w:sz="0" w:space="0" w:color="auto"/>
                                <w:bottom w:val="none" w:sz="0" w:space="0" w:color="auto"/>
                                <w:right w:val="none" w:sz="0" w:space="0" w:color="auto"/>
                              </w:divBdr>
                              <w:divsChild>
                                <w:div w:id="128099117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57752413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100879">
      <w:bodyDiv w:val="1"/>
      <w:marLeft w:val="0"/>
      <w:marRight w:val="0"/>
      <w:marTop w:val="0"/>
      <w:marBottom w:val="0"/>
      <w:divBdr>
        <w:top w:val="none" w:sz="0" w:space="0" w:color="auto"/>
        <w:left w:val="none" w:sz="0" w:space="0" w:color="auto"/>
        <w:bottom w:val="none" w:sz="0" w:space="0" w:color="auto"/>
        <w:right w:val="none" w:sz="0" w:space="0" w:color="auto"/>
      </w:divBdr>
      <w:divsChild>
        <w:div w:id="715399859">
          <w:marLeft w:val="0"/>
          <w:marRight w:val="0"/>
          <w:marTop w:val="0"/>
          <w:marBottom w:val="0"/>
          <w:divBdr>
            <w:top w:val="none" w:sz="0" w:space="0" w:color="auto"/>
            <w:left w:val="none" w:sz="0" w:space="0" w:color="auto"/>
            <w:bottom w:val="none" w:sz="0" w:space="0" w:color="auto"/>
            <w:right w:val="none" w:sz="0" w:space="0" w:color="auto"/>
          </w:divBdr>
          <w:divsChild>
            <w:div w:id="219094066">
              <w:marLeft w:val="0"/>
              <w:marRight w:val="0"/>
              <w:marTop w:val="0"/>
              <w:marBottom w:val="0"/>
              <w:divBdr>
                <w:top w:val="none" w:sz="0" w:space="0" w:color="auto"/>
                <w:left w:val="none" w:sz="0" w:space="0" w:color="auto"/>
                <w:bottom w:val="none" w:sz="0" w:space="0" w:color="auto"/>
                <w:right w:val="none" w:sz="0" w:space="0" w:color="auto"/>
              </w:divBdr>
              <w:divsChild>
                <w:div w:id="21633590">
                  <w:marLeft w:val="0"/>
                  <w:marRight w:val="0"/>
                  <w:marTop w:val="0"/>
                  <w:marBottom w:val="0"/>
                  <w:divBdr>
                    <w:top w:val="none" w:sz="0" w:space="0" w:color="auto"/>
                    <w:left w:val="single" w:sz="6" w:space="0" w:color="999999"/>
                    <w:bottom w:val="none" w:sz="0" w:space="0" w:color="auto"/>
                    <w:right w:val="single" w:sz="6" w:space="0" w:color="999999"/>
                  </w:divBdr>
                  <w:divsChild>
                    <w:div w:id="491603743">
                      <w:marLeft w:val="0"/>
                      <w:marRight w:val="0"/>
                      <w:marTop w:val="0"/>
                      <w:marBottom w:val="0"/>
                      <w:divBdr>
                        <w:top w:val="none" w:sz="0" w:space="0" w:color="auto"/>
                        <w:left w:val="none" w:sz="0" w:space="0" w:color="auto"/>
                        <w:bottom w:val="none" w:sz="0" w:space="0" w:color="auto"/>
                        <w:right w:val="none" w:sz="0" w:space="0" w:color="auto"/>
                      </w:divBdr>
                      <w:divsChild>
                        <w:div w:id="930431642">
                          <w:marLeft w:val="0"/>
                          <w:marRight w:val="0"/>
                          <w:marTop w:val="0"/>
                          <w:marBottom w:val="0"/>
                          <w:divBdr>
                            <w:top w:val="none" w:sz="0" w:space="0" w:color="auto"/>
                            <w:left w:val="none" w:sz="0" w:space="0" w:color="auto"/>
                            <w:bottom w:val="none" w:sz="0" w:space="0" w:color="auto"/>
                            <w:right w:val="none" w:sz="0" w:space="0" w:color="auto"/>
                          </w:divBdr>
                          <w:divsChild>
                            <w:div w:id="146947308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948452">
      <w:bodyDiv w:val="1"/>
      <w:marLeft w:val="0"/>
      <w:marRight w:val="0"/>
      <w:marTop w:val="0"/>
      <w:marBottom w:val="0"/>
      <w:divBdr>
        <w:top w:val="none" w:sz="0" w:space="0" w:color="auto"/>
        <w:left w:val="none" w:sz="0" w:space="0" w:color="auto"/>
        <w:bottom w:val="none" w:sz="0" w:space="0" w:color="auto"/>
        <w:right w:val="none" w:sz="0" w:space="0" w:color="auto"/>
      </w:divBdr>
      <w:divsChild>
        <w:div w:id="1526675806">
          <w:marLeft w:val="0"/>
          <w:marRight w:val="0"/>
          <w:marTop w:val="0"/>
          <w:marBottom w:val="0"/>
          <w:divBdr>
            <w:top w:val="none" w:sz="0" w:space="0" w:color="auto"/>
            <w:left w:val="none" w:sz="0" w:space="0" w:color="auto"/>
            <w:bottom w:val="none" w:sz="0" w:space="0" w:color="auto"/>
            <w:right w:val="none" w:sz="0" w:space="0" w:color="auto"/>
          </w:divBdr>
          <w:divsChild>
            <w:div w:id="7493506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38671377">
      <w:bodyDiv w:val="1"/>
      <w:marLeft w:val="0"/>
      <w:marRight w:val="0"/>
      <w:marTop w:val="0"/>
      <w:marBottom w:val="0"/>
      <w:divBdr>
        <w:top w:val="none" w:sz="0" w:space="0" w:color="auto"/>
        <w:left w:val="none" w:sz="0" w:space="0" w:color="auto"/>
        <w:bottom w:val="none" w:sz="0" w:space="0" w:color="auto"/>
        <w:right w:val="none" w:sz="0" w:space="0" w:color="auto"/>
      </w:divBdr>
      <w:divsChild>
        <w:div w:id="573004448">
          <w:marLeft w:val="0"/>
          <w:marRight w:val="0"/>
          <w:marTop w:val="0"/>
          <w:marBottom w:val="0"/>
          <w:divBdr>
            <w:top w:val="none" w:sz="0" w:space="0" w:color="auto"/>
            <w:left w:val="none" w:sz="0" w:space="0" w:color="auto"/>
            <w:bottom w:val="none" w:sz="0" w:space="0" w:color="auto"/>
            <w:right w:val="none" w:sz="0" w:space="0" w:color="auto"/>
          </w:divBdr>
          <w:divsChild>
            <w:div w:id="2036690345">
              <w:marLeft w:val="0"/>
              <w:marRight w:val="0"/>
              <w:marTop w:val="0"/>
              <w:marBottom w:val="0"/>
              <w:divBdr>
                <w:top w:val="none" w:sz="0" w:space="0" w:color="auto"/>
                <w:left w:val="none" w:sz="0" w:space="0" w:color="auto"/>
                <w:bottom w:val="none" w:sz="0" w:space="0" w:color="auto"/>
                <w:right w:val="none" w:sz="0" w:space="0" w:color="auto"/>
              </w:divBdr>
              <w:divsChild>
                <w:div w:id="2126189719">
                  <w:marLeft w:val="0"/>
                  <w:marRight w:val="0"/>
                  <w:marTop w:val="0"/>
                  <w:marBottom w:val="0"/>
                  <w:divBdr>
                    <w:top w:val="none" w:sz="0" w:space="0" w:color="auto"/>
                    <w:left w:val="single" w:sz="6" w:space="0" w:color="999999"/>
                    <w:bottom w:val="none" w:sz="0" w:space="0" w:color="auto"/>
                    <w:right w:val="single" w:sz="6" w:space="0" w:color="999999"/>
                  </w:divBdr>
                  <w:divsChild>
                    <w:div w:id="1965766520">
                      <w:marLeft w:val="0"/>
                      <w:marRight w:val="0"/>
                      <w:marTop w:val="0"/>
                      <w:marBottom w:val="0"/>
                      <w:divBdr>
                        <w:top w:val="none" w:sz="0" w:space="0" w:color="auto"/>
                        <w:left w:val="none" w:sz="0" w:space="0" w:color="auto"/>
                        <w:bottom w:val="none" w:sz="0" w:space="0" w:color="auto"/>
                        <w:right w:val="none" w:sz="0" w:space="0" w:color="auto"/>
                      </w:divBdr>
                      <w:divsChild>
                        <w:div w:id="1896622313">
                          <w:marLeft w:val="0"/>
                          <w:marRight w:val="0"/>
                          <w:marTop w:val="0"/>
                          <w:marBottom w:val="0"/>
                          <w:divBdr>
                            <w:top w:val="none" w:sz="0" w:space="0" w:color="auto"/>
                            <w:left w:val="none" w:sz="0" w:space="0" w:color="auto"/>
                            <w:bottom w:val="none" w:sz="0" w:space="0" w:color="auto"/>
                            <w:right w:val="none" w:sz="0" w:space="0" w:color="auto"/>
                          </w:divBdr>
                          <w:divsChild>
                            <w:div w:id="939680201">
                              <w:marLeft w:val="0"/>
                              <w:marRight w:val="30"/>
                              <w:marTop w:val="72"/>
                              <w:marBottom w:val="0"/>
                              <w:divBdr>
                                <w:top w:val="none" w:sz="0" w:space="0" w:color="auto"/>
                                <w:left w:val="none" w:sz="0" w:space="0" w:color="auto"/>
                                <w:bottom w:val="none" w:sz="0" w:space="0" w:color="auto"/>
                                <w:right w:val="none" w:sz="0" w:space="0" w:color="auto"/>
                              </w:divBdr>
                              <w:divsChild>
                                <w:div w:id="764806709">
                                  <w:marLeft w:val="0"/>
                                  <w:marRight w:val="0"/>
                                  <w:marTop w:val="0"/>
                                  <w:marBottom w:val="0"/>
                                  <w:divBdr>
                                    <w:top w:val="none" w:sz="0" w:space="0" w:color="auto"/>
                                    <w:left w:val="none" w:sz="0" w:space="0" w:color="auto"/>
                                    <w:bottom w:val="none" w:sz="0" w:space="0" w:color="auto"/>
                                    <w:right w:val="none" w:sz="0" w:space="0" w:color="auto"/>
                                  </w:divBdr>
                                  <w:divsChild>
                                    <w:div w:id="6608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074964">
      <w:bodyDiv w:val="1"/>
      <w:marLeft w:val="0"/>
      <w:marRight w:val="0"/>
      <w:marTop w:val="0"/>
      <w:marBottom w:val="0"/>
      <w:divBdr>
        <w:top w:val="none" w:sz="0" w:space="0" w:color="auto"/>
        <w:left w:val="none" w:sz="0" w:space="0" w:color="auto"/>
        <w:bottom w:val="none" w:sz="0" w:space="0" w:color="auto"/>
        <w:right w:val="none" w:sz="0" w:space="0" w:color="auto"/>
      </w:divBdr>
      <w:divsChild>
        <w:div w:id="590627940">
          <w:marLeft w:val="0"/>
          <w:marRight w:val="0"/>
          <w:marTop w:val="0"/>
          <w:marBottom w:val="0"/>
          <w:divBdr>
            <w:top w:val="none" w:sz="0" w:space="0" w:color="auto"/>
            <w:left w:val="none" w:sz="0" w:space="0" w:color="auto"/>
            <w:bottom w:val="none" w:sz="0" w:space="0" w:color="auto"/>
            <w:right w:val="none" w:sz="0" w:space="0" w:color="auto"/>
          </w:divBdr>
          <w:divsChild>
            <w:div w:id="1705324505">
              <w:marLeft w:val="0"/>
              <w:marRight w:val="0"/>
              <w:marTop w:val="0"/>
              <w:marBottom w:val="0"/>
              <w:divBdr>
                <w:top w:val="none" w:sz="0" w:space="0" w:color="auto"/>
                <w:left w:val="none" w:sz="0" w:space="0" w:color="auto"/>
                <w:bottom w:val="none" w:sz="0" w:space="0" w:color="auto"/>
                <w:right w:val="none" w:sz="0" w:space="0" w:color="auto"/>
              </w:divBdr>
              <w:divsChild>
                <w:div w:id="393358875">
                  <w:marLeft w:val="0"/>
                  <w:marRight w:val="0"/>
                  <w:marTop w:val="0"/>
                  <w:marBottom w:val="0"/>
                  <w:divBdr>
                    <w:top w:val="none" w:sz="0" w:space="0" w:color="auto"/>
                    <w:left w:val="single" w:sz="6" w:space="0" w:color="999999"/>
                    <w:bottom w:val="none" w:sz="0" w:space="0" w:color="auto"/>
                    <w:right w:val="single" w:sz="6" w:space="0" w:color="999999"/>
                  </w:divBdr>
                  <w:divsChild>
                    <w:div w:id="1626963380">
                      <w:marLeft w:val="0"/>
                      <w:marRight w:val="0"/>
                      <w:marTop w:val="0"/>
                      <w:marBottom w:val="0"/>
                      <w:divBdr>
                        <w:top w:val="none" w:sz="0" w:space="0" w:color="auto"/>
                        <w:left w:val="none" w:sz="0" w:space="0" w:color="auto"/>
                        <w:bottom w:val="none" w:sz="0" w:space="0" w:color="auto"/>
                        <w:right w:val="none" w:sz="0" w:space="0" w:color="auto"/>
                      </w:divBdr>
                      <w:divsChild>
                        <w:div w:id="142234385">
                          <w:marLeft w:val="0"/>
                          <w:marRight w:val="0"/>
                          <w:marTop w:val="0"/>
                          <w:marBottom w:val="0"/>
                          <w:divBdr>
                            <w:top w:val="none" w:sz="0" w:space="0" w:color="auto"/>
                            <w:left w:val="none" w:sz="0" w:space="0" w:color="auto"/>
                            <w:bottom w:val="none" w:sz="0" w:space="0" w:color="auto"/>
                            <w:right w:val="none" w:sz="0" w:space="0" w:color="auto"/>
                          </w:divBdr>
                          <w:divsChild>
                            <w:div w:id="2086011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8503">
      <w:bodyDiv w:val="1"/>
      <w:marLeft w:val="0"/>
      <w:marRight w:val="0"/>
      <w:marTop w:val="0"/>
      <w:marBottom w:val="0"/>
      <w:divBdr>
        <w:top w:val="none" w:sz="0" w:space="0" w:color="auto"/>
        <w:left w:val="none" w:sz="0" w:space="0" w:color="auto"/>
        <w:bottom w:val="none" w:sz="0" w:space="0" w:color="auto"/>
        <w:right w:val="none" w:sz="0" w:space="0" w:color="auto"/>
      </w:divBdr>
      <w:divsChild>
        <w:div w:id="957642442">
          <w:marLeft w:val="0"/>
          <w:marRight w:val="0"/>
          <w:marTop w:val="0"/>
          <w:marBottom w:val="0"/>
          <w:divBdr>
            <w:top w:val="none" w:sz="0" w:space="0" w:color="auto"/>
            <w:left w:val="none" w:sz="0" w:space="0" w:color="auto"/>
            <w:bottom w:val="none" w:sz="0" w:space="0" w:color="auto"/>
            <w:right w:val="none" w:sz="0" w:space="0" w:color="auto"/>
          </w:divBdr>
          <w:divsChild>
            <w:div w:id="6513676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81325459">
      <w:bodyDiv w:val="1"/>
      <w:marLeft w:val="0"/>
      <w:marRight w:val="0"/>
      <w:marTop w:val="0"/>
      <w:marBottom w:val="0"/>
      <w:divBdr>
        <w:top w:val="none" w:sz="0" w:space="0" w:color="auto"/>
        <w:left w:val="none" w:sz="0" w:space="0" w:color="auto"/>
        <w:bottom w:val="none" w:sz="0" w:space="0" w:color="auto"/>
        <w:right w:val="none" w:sz="0" w:space="0" w:color="auto"/>
      </w:divBdr>
      <w:divsChild>
        <w:div w:id="1761565902">
          <w:marLeft w:val="0"/>
          <w:marRight w:val="0"/>
          <w:marTop w:val="0"/>
          <w:marBottom w:val="0"/>
          <w:divBdr>
            <w:top w:val="none" w:sz="0" w:space="0" w:color="auto"/>
            <w:left w:val="none" w:sz="0" w:space="0" w:color="auto"/>
            <w:bottom w:val="none" w:sz="0" w:space="0" w:color="auto"/>
            <w:right w:val="none" w:sz="0" w:space="0" w:color="auto"/>
          </w:divBdr>
          <w:divsChild>
            <w:div w:id="1398286929">
              <w:marLeft w:val="0"/>
              <w:marRight w:val="0"/>
              <w:marTop w:val="0"/>
              <w:marBottom w:val="0"/>
              <w:divBdr>
                <w:top w:val="none" w:sz="0" w:space="0" w:color="auto"/>
                <w:left w:val="none" w:sz="0" w:space="0" w:color="auto"/>
                <w:bottom w:val="none" w:sz="0" w:space="0" w:color="auto"/>
                <w:right w:val="none" w:sz="0" w:space="0" w:color="auto"/>
              </w:divBdr>
              <w:divsChild>
                <w:div w:id="112024665">
                  <w:marLeft w:val="0"/>
                  <w:marRight w:val="0"/>
                  <w:marTop w:val="0"/>
                  <w:marBottom w:val="0"/>
                  <w:divBdr>
                    <w:top w:val="none" w:sz="0" w:space="0" w:color="auto"/>
                    <w:left w:val="single" w:sz="6" w:space="0" w:color="999999"/>
                    <w:bottom w:val="none" w:sz="0" w:space="0" w:color="auto"/>
                    <w:right w:val="single" w:sz="6" w:space="0" w:color="999999"/>
                  </w:divBdr>
                  <w:divsChild>
                    <w:div w:id="856768416">
                      <w:marLeft w:val="0"/>
                      <w:marRight w:val="0"/>
                      <w:marTop w:val="0"/>
                      <w:marBottom w:val="0"/>
                      <w:divBdr>
                        <w:top w:val="none" w:sz="0" w:space="0" w:color="auto"/>
                        <w:left w:val="none" w:sz="0" w:space="0" w:color="auto"/>
                        <w:bottom w:val="none" w:sz="0" w:space="0" w:color="auto"/>
                        <w:right w:val="none" w:sz="0" w:space="0" w:color="auto"/>
                      </w:divBdr>
                      <w:divsChild>
                        <w:div w:id="544952253">
                          <w:marLeft w:val="0"/>
                          <w:marRight w:val="0"/>
                          <w:marTop w:val="0"/>
                          <w:marBottom w:val="0"/>
                          <w:divBdr>
                            <w:top w:val="none" w:sz="0" w:space="0" w:color="auto"/>
                            <w:left w:val="none" w:sz="0" w:space="0" w:color="auto"/>
                            <w:bottom w:val="none" w:sz="0" w:space="0" w:color="auto"/>
                            <w:right w:val="none" w:sz="0" w:space="0" w:color="auto"/>
                          </w:divBdr>
                          <w:divsChild>
                            <w:div w:id="46847755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2968">
      <w:bodyDiv w:val="1"/>
      <w:marLeft w:val="0"/>
      <w:marRight w:val="0"/>
      <w:marTop w:val="0"/>
      <w:marBottom w:val="0"/>
      <w:divBdr>
        <w:top w:val="none" w:sz="0" w:space="0" w:color="auto"/>
        <w:left w:val="none" w:sz="0" w:space="0" w:color="auto"/>
        <w:bottom w:val="none" w:sz="0" w:space="0" w:color="auto"/>
        <w:right w:val="none" w:sz="0" w:space="0" w:color="auto"/>
      </w:divBdr>
      <w:divsChild>
        <w:div w:id="451091924">
          <w:marLeft w:val="0"/>
          <w:marRight w:val="0"/>
          <w:marTop w:val="0"/>
          <w:marBottom w:val="0"/>
          <w:divBdr>
            <w:top w:val="none" w:sz="0" w:space="0" w:color="auto"/>
            <w:left w:val="none" w:sz="0" w:space="0" w:color="auto"/>
            <w:bottom w:val="none" w:sz="0" w:space="0" w:color="auto"/>
            <w:right w:val="none" w:sz="0" w:space="0" w:color="auto"/>
          </w:divBdr>
          <w:divsChild>
            <w:div w:id="362096797">
              <w:marLeft w:val="0"/>
              <w:marRight w:val="0"/>
              <w:marTop w:val="0"/>
              <w:marBottom w:val="0"/>
              <w:divBdr>
                <w:top w:val="none" w:sz="0" w:space="0" w:color="auto"/>
                <w:left w:val="none" w:sz="0" w:space="0" w:color="auto"/>
                <w:bottom w:val="none" w:sz="0" w:space="0" w:color="auto"/>
                <w:right w:val="none" w:sz="0" w:space="0" w:color="auto"/>
              </w:divBdr>
              <w:divsChild>
                <w:div w:id="700202342">
                  <w:marLeft w:val="0"/>
                  <w:marRight w:val="0"/>
                  <w:marTop w:val="0"/>
                  <w:marBottom w:val="0"/>
                  <w:divBdr>
                    <w:top w:val="none" w:sz="0" w:space="0" w:color="auto"/>
                    <w:left w:val="single" w:sz="6" w:space="0" w:color="999999"/>
                    <w:bottom w:val="none" w:sz="0" w:space="0" w:color="auto"/>
                    <w:right w:val="single" w:sz="6" w:space="0" w:color="999999"/>
                  </w:divBdr>
                  <w:divsChild>
                    <w:div w:id="299310256">
                      <w:marLeft w:val="0"/>
                      <w:marRight w:val="0"/>
                      <w:marTop w:val="0"/>
                      <w:marBottom w:val="0"/>
                      <w:divBdr>
                        <w:top w:val="none" w:sz="0" w:space="0" w:color="auto"/>
                        <w:left w:val="none" w:sz="0" w:space="0" w:color="auto"/>
                        <w:bottom w:val="none" w:sz="0" w:space="0" w:color="auto"/>
                        <w:right w:val="none" w:sz="0" w:space="0" w:color="auto"/>
                      </w:divBdr>
                      <w:divsChild>
                        <w:div w:id="402601655">
                          <w:marLeft w:val="0"/>
                          <w:marRight w:val="0"/>
                          <w:marTop w:val="0"/>
                          <w:marBottom w:val="0"/>
                          <w:divBdr>
                            <w:top w:val="none" w:sz="0" w:space="0" w:color="auto"/>
                            <w:left w:val="none" w:sz="0" w:space="0" w:color="auto"/>
                            <w:bottom w:val="none" w:sz="0" w:space="0" w:color="auto"/>
                            <w:right w:val="none" w:sz="0" w:space="0" w:color="auto"/>
                          </w:divBdr>
                          <w:divsChild>
                            <w:div w:id="677200734">
                              <w:marLeft w:val="0"/>
                              <w:marRight w:val="30"/>
                              <w:marTop w:val="72"/>
                              <w:marBottom w:val="0"/>
                              <w:divBdr>
                                <w:top w:val="none" w:sz="0" w:space="0" w:color="auto"/>
                                <w:left w:val="none" w:sz="0" w:space="0" w:color="auto"/>
                                <w:bottom w:val="none" w:sz="0" w:space="0" w:color="auto"/>
                                <w:right w:val="none" w:sz="0" w:space="0" w:color="auto"/>
                              </w:divBdr>
                              <w:divsChild>
                                <w:div w:id="18328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89237">
      <w:bodyDiv w:val="1"/>
      <w:marLeft w:val="0"/>
      <w:marRight w:val="0"/>
      <w:marTop w:val="0"/>
      <w:marBottom w:val="0"/>
      <w:divBdr>
        <w:top w:val="none" w:sz="0" w:space="0" w:color="auto"/>
        <w:left w:val="none" w:sz="0" w:space="0" w:color="auto"/>
        <w:bottom w:val="none" w:sz="0" w:space="0" w:color="auto"/>
        <w:right w:val="none" w:sz="0" w:space="0" w:color="auto"/>
      </w:divBdr>
      <w:divsChild>
        <w:div w:id="2124421498">
          <w:marLeft w:val="0"/>
          <w:marRight w:val="0"/>
          <w:marTop w:val="0"/>
          <w:marBottom w:val="0"/>
          <w:divBdr>
            <w:top w:val="none" w:sz="0" w:space="0" w:color="auto"/>
            <w:left w:val="none" w:sz="0" w:space="0" w:color="auto"/>
            <w:bottom w:val="none" w:sz="0" w:space="0" w:color="auto"/>
            <w:right w:val="none" w:sz="0" w:space="0" w:color="auto"/>
          </w:divBdr>
          <w:divsChild>
            <w:div w:id="965428796">
              <w:marLeft w:val="0"/>
              <w:marRight w:val="0"/>
              <w:marTop w:val="0"/>
              <w:marBottom w:val="0"/>
              <w:divBdr>
                <w:top w:val="none" w:sz="0" w:space="0" w:color="auto"/>
                <w:left w:val="none" w:sz="0" w:space="0" w:color="auto"/>
                <w:bottom w:val="none" w:sz="0" w:space="0" w:color="auto"/>
                <w:right w:val="none" w:sz="0" w:space="0" w:color="auto"/>
              </w:divBdr>
              <w:divsChild>
                <w:div w:id="1524517044">
                  <w:marLeft w:val="0"/>
                  <w:marRight w:val="0"/>
                  <w:marTop w:val="0"/>
                  <w:marBottom w:val="0"/>
                  <w:divBdr>
                    <w:top w:val="none" w:sz="0" w:space="0" w:color="auto"/>
                    <w:left w:val="single" w:sz="6" w:space="0" w:color="999999"/>
                    <w:bottom w:val="none" w:sz="0" w:space="0" w:color="auto"/>
                    <w:right w:val="single" w:sz="6" w:space="0" w:color="999999"/>
                  </w:divBdr>
                  <w:divsChild>
                    <w:div w:id="1920023148">
                      <w:marLeft w:val="0"/>
                      <w:marRight w:val="0"/>
                      <w:marTop w:val="0"/>
                      <w:marBottom w:val="0"/>
                      <w:divBdr>
                        <w:top w:val="none" w:sz="0" w:space="0" w:color="auto"/>
                        <w:left w:val="none" w:sz="0" w:space="0" w:color="auto"/>
                        <w:bottom w:val="none" w:sz="0" w:space="0" w:color="auto"/>
                        <w:right w:val="none" w:sz="0" w:space="0" w:color="auto"/>
                      </w:divBdr>
                      <w:divsChild>
                        <w:div w:id="1908805266">
                          <w:marLeft w:val="0"/>
                          <w:marRight w:val="0"/>
                          <w:marTop w:val="0"/>
                          <w:marBottom w:val="0"/>
                          <w:divBdr>
                            <w:top w:val="none" w:sz="0" w:space="0" w:color="auto"/>
                            <w:left w:val="none" w:sz="0" w:space="0" w:color="auto"/>
                            <w:bottom w:val="none" w:sz="0" w:space="0" w:color="auto"/>
                            <w:right w:val="none" w:sz="0" w:space="0" w:color="auto"/>
                          </w:divBdr>
                          <w:divsChild>
                            <w:div w:id="141702221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88797">
      <w:bodyDiv w:val="1"/>
      <w:marLeft w:val="0"/>
      <w:marRight w:val="0"/>
      <w:marTop w:val="0"/>
      <w:marBottom w:val="0"/>
      <w:divBdr>
        <w:top w:val="none" w:sz="0" w:space="0" w:color="auto"/>
        <w:left w:val="none" w:sz="0" w:space="0" w:color="auto"/>
        <w:bottom w:val="none" w:sz="0" w:space="0" w:color="auto"/>
        <w:right w:val="none" w:sz="0" w:space="0" w:color="auto"/>
      </w:divBdr>
      <w:divsChild>
        <w:div w:id="1607345775">
          <w:marLeft w:val="0"/>
          <w:marRight w:val="0"/>
          <w:marTop w:val="0"/>
          <w:marBottom w:val="0"/>
          <w:divBdr>
            <w:top w:val="none" w:sz="0" w:space="0" w:color="auto"/>
            <w:left w:val="none" w:sz="0" w:space="0" w:color="auto"/>
            <w:bottom w:val="none" w:sz="0" w:space="0" w:color="auto"/>
            <w:right w:val="none" w:sz="0" w:space="0" w:color="auto"/>
          </w:divBdr>
          <w:divsChild>
            <w:div w:id="1002244619">
              <w:marLeft w:val="0"/>
              <w:marRight w:val="0"/>
              <w:marTop w:val="0"/>
              <w:marBottom w:val="0"/>
              <w:divBdr>
                <w:top w:val="none" w:sz="0" w:space="0" w:color="auto"/>
                <w:left w:val="none" w:sz="0" w:space="0" w:color="auto"/>
                <w:bottom w:val="none" w:sz="0" w:space="0" w:color="auto"/>
                <w:right w:val="none" w:sz="0" w:space="0" w:color="auto"/>
              </w:divBdr>
              <w:divsChild>
                <w:div w:id="530337926">
                  <w:marLeft w:val="0"/>
                  <w:marRight w:val="0"/>
                  <w:marTop w:val="0"/>
                  <w:marBottom w:val="0"/>
                  <w:divBdr>
                    <w:top w:val="none" w:sz="0" w:space="0" w:color="auto"/>
                    <w:left w:val="single" w:sz="6" w:space="0" w:color="999999"/>
                    <w:bottom w:val="none" w:sz="0" w:space="0" w:color="auto"/>
                    <w:right w:val="single" w:sz="6" w:space="0" w:color="999999"/>
                  </w:divBdr>
                  <w:divsChild>
                    <w:div w:id="1266769220">
                      <w:marLeft w:val="0"/>
                      <w:marRight w:val="0"/>
                      <w:marTop w:val="0"/>
                      <w:marBottom w:val="0"/>
                      <w:divBdr>
                        <w:top w:val="none" w:sz="0" w:space="0" w:color="auto"/>
                        <w:left w:val="none" w:sz="0" w:space="0" w:color="auto"/>
                        <w:bottom w:val="none" w:sz="0" w:space="0" w:color="auto"/>
                        <w:right w:val="none" w:sz="0" w:space="0" w:color="auto"/>
                      </w:divBdr>
                      <w:divsChild>
                        <w:div w:id="1644120998">
                          <w:marLeft w:val="0"/>
                          <w:marRight w:val="0"/>
                          <w:marTop w:val="0"/>
                          <w:marBottom w:val="0"/>
                          <w:divBdr>
                            <w:top w:val="none" w:sz="0" w:space="0" w:color="auto"/>
                            <w:left w:val="none" w:sz="0" w:space="0" w:color="auto"/>
                            <w:bottom w:val="none" w:sz="0" w:space="0" w:color="auto"/>
                            <w:right w:val="none" w:sz="0" w:space="0" w:color="auto"/>
                          </w:divBdr>
                          <w:divsChild>
                            <w:div w:id="6834793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88964">
      <w:bodyDiv w:val="1"/>
      <w:marLeft w:val="0"/>
      <w:marRight w:val="0"/>
      <w:marTop w:val="0"/>
      <w:marBottom w:val="0"/>
      <w:divBdr>
        <w:top w:val="none" w:sz="0" w:space="0" w:color="auto"/>
        <w:left w:val="none" w:sz="0" w:space="0" w:color="auto"/>
        <w:bottom w:val="none" w:sz="0" w:space="0" w:color="auto"/>
        <w:right w:val="none" w:sz="0" w:space="0" w:color="auto"/>
      </w:divBdr>
      <w:divsChild>
        <w:div w:id="2017413892">
          <w:marLeft w:val="0"/>
          <w:marRight w:val="0"/>
          <w:marTop w:val="0"/>
          <w:marBottom w:val="0"/>
          <w:divBdr>
            <w:top w:val="none" w:sz="0" w:space="0" w:color="auto"/>
            <w:left w:val="none" w:sz="0" w:space="0" w:color="auto"/>
            <w:bottom w:val="none" w:sz="0" w:space="0" w:color="auto"/>
            <w:right w:val="none" w:sz="0" w:space="0" w:color="auto"/>
          </w:divBdr>
          <w:divsChild>
            <w:div w:id="275141381">
              <w:marLeft w:val="0"/>
              <w:marRight w:val="0"/>
              <w:marTop w:val="0"/>
              <w:marBottom w:val="0"/>
              <w:divBdr>
                <w:top w:val="none" w:sz="0" w:space="0" w:color="auto"/>
                <w:left w:val="none" w:sz="0" w:space="0" w:color="auto"/>
                <w:bottom w:val="none" w:sz="0" w:space="0" w:color="auto"/>
                <w:right w:val="none" w:sz="0" w:space="0" w:color="auto"/>
              </w:divBdr>
              <w:divsChild>
                <w:div w:id="246574842">
                  <w:marLeft w:val="0"/>
                  <w:marRight w:val="0"/>
                  <w:marTop w:val="0"/>
                  <w:marBottom w:val="0"/>
                  <w:divBdr>
                    <w:top w:val="none" w:sz="0" w:space="0" w:color="auto"/>
                    <w:left w:val="single" w:sz="6" w:space="0" w:color="999999"/>
                    <w:bottom w:val="none" w:sz="0" w:space="0" w:color="auto"/>
                    <w:right w:val="single" w:sz="6" w:space="0" w:color="999999"/>
                  </w:divBdr>
                  <w:divsChild>
                    <w:div w:id="1314679909">
                      <w:marLeft w:val="0"/>
                      <w:marRight w:val="0"/>
                      <w:marTop w:val="0"/>
                      <w:marBottom w:val="0"/>
                      <w:divBdr>
                        <w:top w:val="none" w:sz="0" w:space="0" w:color="auto"/>
                        <w:left w:val="none" w:sz="0" w:space="0" w:color="auto"/>
                        <w:bottom w:val="none" w:sz="0" w:space="0" w:color="auto"/>
                        <w:right w:val="none" w:sz="0" w:space="0" w:color="auto"/>
                      </w:divBdr>
                      <w:divsChild>
                        <w:div w:id="1687825807">
                          <w:marLeft w:val="0"/>
                          <w:marRight w:val="0"/>
                          <w:marTop w:val="0"/>
                          <w:marBottom w:val="0"/>
                          <w:divBdr>
                            <w:top w:val="none" w:sz="0" w:space="0" w:color="auto"/>
                            <w:left w:val="none" w:sz="0" w:space="0" w:color="auto"/>
                            <w:bottom w:val="none" w:sz="0" w:space="0" w:color="auto"/>
                            <w:right w:val="none" w:sz="0" w:space="0" w:color="auto"/>
                          </w:divBdr>
                          <w:divsChild>
                            <w:div w:id="79914717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121762">
      <w:bodyDiv w:val="1"/>
      <w:marLeft w:val="0"/>
      <w:marRight w:val="0"/>
      <w:marTop w:val="0"/>
      <w:marBottom w:val="0"/>
      <w:divBdr>
        <w:top w:val="none" w:sz="0" w:space="0" w:color="auto"/>
        <w:left w:val="none" w:sz="0" w:space="0" w:color="auto"/>
        <w:bottom w:val="none" w:sz="0" w:space="0" w:color="auto"/>
        <w:right w:val="none" w:sz="0" w:space="0" w:color="auto"/>
      </w:divBdr>
    </w:div>
    <w:div w:id="2093427250">
      <w:bodyDiv w:val="1"/>
      <w:marLeft w:val="0"/>
      <w:marRight w:val="0"/>
      <w:marTop w:val="0"/>
      <w:marBottom w:val="0"/>
      <w:divBdr>
        <w:top w:val="none" w:sz="0" w:space="0" w:color="auto"/>
        <w:left w:val="none" w:sz="0" w:space="0" w:color="auto"/>
        <w:bottom w:val="none" w:sz="0" w:space="0" w:color="auto"/>
        <w:right w:val="none" w:sz="0" w:space="0" w:color="auto"/>
      </w:divBdr>
      <w:divsChild>
        <w:div w:id="236208553">
          <w:marLeft w:val="0"/>
          <w:marRight w:val="0"/>
          <w:marTop w:val="0"/>
          <w:marBottom w:val="0"/>
          <w:divBdr>
            <w:top w:val="none" w:sz="0" w:space="0" w:color="auto"/>
            <w:left w:val="none" w:sz="0" w:space="0" w:color="auto"/>
            <w:bottom w:val="none" w:sz="0" w:space="0" w:color="auto"/>
            <w:right w:val="none" w:sz="0" w:space="0" w:color="auto"/>
          </w:divBdr>
          <w:divsChild>
            <w:div w:id="2110849161">
              <w:marLeft w:val="0"/>
              <w:marRight w:val="0"/>
              <w:marTop w:val="0"/>
              <w:marBottom w:val="0"/>
              <w:divBdr>
                <w:top w:val="none" w:sz="0" w:space="0" w:color="auto"/>
                <w:left w:val="none" w:sz="0" w:space="0" w:color="auto"/>
                <w:bottom w:val="none" w:sz="0" w:space="0" w:color="auto"/>
                <w:right w:val="none" w:sz="0" w:space="0" w:color="auto"/>
              </w:divBdr>
              <w:divsChild>
                <w:div w:id="1874415721">
                  <w:marLeft w:val="0"/>
                  <w:marRight w:val="0"/>
                  <w:marTop w:val="0"/>
                  <w:marBottom w:val="0"/>
                  <w:divBdr>
                    <w:top w:val="none" w:sz="0" w:space="0" w:color="auto"/>
                    <w:left w:val="single" w:sz="6" w:space="0" w:color="999999"/>
                    <w:bottom w:val="none" w:sz="0" w:space="0" w:color="auto"/>
                    <w:right w:val="single" w:sz="6" w:space="0" w:color="999999"/>
                  </w:divBdr>
                  <w:divsChild>
                    <w:div w:id="1853761535">
                      <w:marLeft w:val="0"/>
                      <w:marRight w:val="0"/>
                      <w:marTop w:val="0"/>
                      <w:marBottom w:val="0"/>
                      <w:divBdr>
                        <w:top w:val="none" w:sz="0" w:space="0" w:color="auto"/>
                        <w:left w:val="none" w:sz="0" w:space="0" w:color="auto"/>
                        <w:bottom w:val="none" w:sz="0" w:space="0" w:color="auto"/>
                        <w:right w:val="none" w:sz="0" w:space="0" w:color="auto"/>
                      </w:divBdr>
                      <w:divsChild>
                        <w:div w:id="287202990">
                          <w:marLeft w:val="0"/>
                          <w:marRight w:val="0"/>
                          <w:marTop w:val="0"/>
                          <w:marBottom w:val="0"/>
                          <w:divBdr>
                            <w:top w:val="none" w:sz="0" w:space="0" w:color="auto"/>
                            <w:left w:val="none" w:sz="0" w:space="0" w:color="auto"/>
                            <w:bottom w:val="none" w:sz="0" w:space="0" w:color="auto"/>
                            <w:right w:val="none" w:sz="0" w:space="0" w:color="auto"/>
                          </w:divBdr>
                          <w:divsChild>
                            <w:div w:id="294920184">
                              <w:marLeft w:val="0"/>
                              <w:marRight w:val="30"/>
                              <w:marTop w:val="72"/>
                              <w:marBottom w:val="0"/>
                              <w:divBdr>
                                <w:top w:val="none" w:sz="0" w:space="0" w:color="auto"/>
                                <w:left w:val="none" w:sz="0" w:space="0" w:color="auto"/>
                                <w:bottom w:val="none" w:sz="0" w:space="0" w:color="auto"/>
                                <w:right w:val="none" w:sz="0" w:space="0" w:color="auto"/>
                              </w:divBdr>
                              <w:divsChild>
                                <w:div w:id="229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52894">
      <w:bodyDiv w:val="1"/>
      <w:marLeft w:val="0"/>
      <w:marRight w:val="0"/>
      <w:marTop w:val="0"/>
      <w:marBottom w:val="0"/>
      <w:divBdr>
        <w:top w:val="none" w:sz="0" w:space="0" w:color="auto"/>
        <w:left w:val="none" w:sz="0" w:space="0" w:color="auto"/>
        <w:bottom w:val="none" w:sz="0" w:space="0" w:color="auto"/>
        <w:right w:val="none" w:sz="0" w:space="0" w:color="auto"/>
      </w:divBdr>
      <w:divsChild>
        <w:div w:id="1065646285">
          <w:marLeft w:val="0"/>
          <w:marRight w:val="0"/>
          <w:marTop w:val="0"/>
          <w:marBottom w:val="0"/>
          <w:divBdr>
            <w:top w:val="none" w:sz="0" w:space="0" w:color="auto"/>
            <w:left w:val="none" w:sz="0" w:space="0" w:color="auto"/>
            <w:bottom w:val="none" w:sz="0" w:space="0" w:color="auto"/>
            <w:right w:val="none" w:sz="0" w:space="0" w:color="auto"/>
          </w:divBdr>
          <w:divsChild>
            <w:div w:id="456143597">
              <w:marLeft w:val="0"/>
              <w:marRight w:val="0"/>
              <w:marTop w:val="0"/>
              <w:marBottom w:val="0"/>
              <w:divBdr>
                <w:top w:val="none" w:sz="0" w:space="0" w:color="auto"/>
                <w:left w:val="none" w:sz="0" w:space="0" w:color="auto"/>
                <w:bottom w:val="none" w:sz="0" w:space="0" w:color="auto"/>
                <w:right w:val="none" w:sz="0" w:space="0" w:color="auto"/>
              </w:divBdr>
              <w:divsChild>
                <w:div w:id="1371763831">
                  <w:marLeft w:val="0"/>
                  <w:marRight w:val="0"/>
                  <w:marTop w:val="0"/>
                  <w:marBottom w:val="0"/>
                  <w:divBdr>
                    <w:top w:val="none" w:sz="0" w:space="0" w:color="auto"/>
                    <w:left w:val="single" w:sz="6" w:space="0" w:color="999999"/>
                    <w:bottom w:val="none" w:sz="0" w:space="0" w:color="auto"/>
                    <w:right w:val="single" w:sz="6" w:space="0" w:color="999999"/>
                  </w:divBdr>
                  <w:divsChild>
                    <w:div w:id="869227689">
                      <w:marLeft w:val="0"/>
                      <w:marRight w:val="0"/>
                      <w:marTop w:val="0"/>
                      <w:marBottom w:val="0"/>
                      <w:divBdr>
                        <w:top w:val="none" w:sz="0" w:space="0" w:color="auto"/>
                        <w:left w:val="none" w:sz="0" w:space="0" w:color="auto"/>
                        <w:bottom w:val="none" w:sz="0" w:space="0" w:color="auto"/>
                        <w:right w:val="none" w:sz="0" w:space="0" w:color="auto"/>
                      </w:divBdr>
                      <w:divsChild>
                        <w:div w:id="2021347191">
                          <w:marLeft w:val="0"/>
                          <w:marRight w:val="0"/>
                          <w:marTop w:val="0"/>
                          <w:marBottom w:val="0"/>
                          <w:divBdr>
                            <w:top w:val="none" w:sz="0" w:space="0" w:color="auto"/>
                            <w:left w:val="none" w:sz="0" w:space="0" w:color="auto"/>
                            <w:bottom w:val="none" w:sz="0" w:space="0" w:color="auto"/>
                            <w:right w:val="none" w:sz="0" w:space="0" w:color="auto"/>
                          </w:divBdr>
                          <w:divsChild>
                            <w:div w:id="1530685794">
                              <w:marLeft w:val="0"/>
                              <w:marRight w:val="30"/>
                              <w:marTop w:val="72"/>
                              <w:marBottom w:val="0"/>
                              <w:divBdr>
                                <w:top w:val="none" w:sz="0" w:space="0" w:color="auto"/>
                                <w:left w:val="none" w:sz="0" w:space="0" w:color="auto"/>
                                <w:bottom w:val="none" w:sz="0" w:space="0" w:color="auto"/>
                                <w:right w:val="none" w:sz="0" w:space="0" w:color="auto"/>
                              </w:divBdr>
                              <w:divsChild>
                                <w:div w:id="10372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header" Target="header8.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hyperlink" Target="http://www.bom.gov.au/climate/outlooks/" TargetMode="External"/><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footer" Target="footer6.xml"/><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39.emf"/><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6.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png"/><Relationship Id="rId8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emf"/><Relationship Id="rId77" Type="http://schemas.openxmlformats.org/officeDocument/2006/relationships/image" Target="media/image55.emf"/><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eader" Target="header7.xml"/><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4.png"/><Relationship Id="rId41" Type="http://schemas.openxmlformats.org/officeDocument/2006/relationships/image" Target="media/image19.emf"/><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http://www.bom.gov.au/climate/enso/" TargetMode="External"/><Relationship Id="rId36" Type="http://schemas.openxmlformats.org/officeDocument/2006/relationships/image" Target="media/image17.png"/><Relationship Id="rId49" Type="http://schemas.openxmlformats.org/officeDocument/2006/relationships/image" Target="media/image27.emf"/><Relationship Id="rId57" Type="http://schemas.openxmlformats.org/officeDocument/2006/relationships/image" Target="media/image35.em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3E71A-BBF1-484F-894E-E1E5D639F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2359</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15780</CharactersWithSpaces>
  <SharedDoc>false</SharedDoc>
  <HLinks>
    <vt:vector size="30" baseType="variant">
      <vt:variant>
        <vt:i4>196618</vt:i4>
      </vt:variant>
      <vt:variant>
        <vt:i4>8</vt:i4>
      </vt:variant>
      <vt:variant>
        <vt:i4>0</vt:i4>
      </vt:variant>
      <vt:variant>
        <vt:i4>5</vt:i4>
      </vt:variant>
      <vt:variant>
        <vt:lpwstr>http://www.bom.gov.au/climate/tropnote/tropnote.shtml</vt:lpwstr>
      </vt:variant>
      <vt:variant>
        <vt:lpwstr/>
      </vt:variant>
      <vt:variant>
        <vt:i4>2097213</vt:i4>
      </vt:variant>
      <vt:variant>
        <vt:i4>5</vt:i4>
      </vt:variant>
      <vt:variant>
        <vt:i4>0</vt:i4>
      </vt:variant>
      <vt:variant>
        <vt:i4>5</vt:i4>
      </vt:variant>
      <vt:variant>
        <vt:lpwstr>http://www.bom.gov.au/climate/enso/</vt:lpwstr>
      </vt:variant>
      <vt:variant>
        <vt:lpwstr/>
      </vt:variant>
      <vt:variant>
        <vt:i4>196653</vt:i4>
      </vt:variant>
      <vt:variant>
        <vt:i4>2</vt:i4>
      </vt:variant>
      <vt:variant>
        <vt:i4>0</vt:i4>
      </vt:variant>
      <vt:variant>
        <vt:i4>5</vt:i4>
      </vt:variant>
      <vt:variant>
        <vt:lpwstr>http://www.bom.gov.au/climate/ahead/rain_ahead.shtml</vt:lpwstr>
      </vt:variant>
      <vt:variant>
        <vt:lpwstr/>
      </vt:variant>
      <vt:variant>
        <vt:i4>5636114</vt:i4>
      </vt:variant>
      <vt:variant>
        <vt:i4>-1</vt:i4>
      </vt:variant>
      <vt:variant>
        <vt:i4>1040</vt:i4>
      </vt:variant>
      <vt:variant>
        <vt:i4>4</vt:i4>
      </vt:variant>
      <vt:variant>
        <vt:lpwstr>http://www.bom.gov.au/climate/ahead/maps/rain.national.hrweb.gif?20111025</vt:lpwstr>
      </vt:variant>
      <vt:variant>
        <vt:lpwstr/>
      </vt:variant>
      <vt:variant>
        <vt:i4>3801151</vt:i4>
      </vt:variant>
      <vt:variant>
        <vt:i4>-1</vt:i4>
      </vt:variant>
      <vt:variant>
        <vt:i4>1040</vt:i4>
      </vt:variant>
      <vt:variant>
        <vt:i4>1</vt:i4>
      </vt:variant>
      <vt:variant>
        <vt:lpwstr>http://www.bom.gov.au/climate/ahead/maps/rain.national.lr.gif?20111025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2016-12-16T05:56:00Z</dcterms:created>
  <dcterms:modified xsi:type="dcterms:W3CDTF">2017-01-09T05:18:00Z</dcterms:modified>
</cp:coreProperties>
</file>