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48916" w14:textId="2C12930D" w:rsidR="0035206E" w:rsidRPr="00875608" w:rsidRDefault="0035206E" w:rsidP="00C25CFE">
      <w:pPr>
        <w:pStyle w:val="Heading7"/>
      </w:pPr>
      <w:r w:rsidRPr="00875608">
        <w:t>Live Exports via Darwin Port</w:t>
      </w:r>
      <w:r w:rsidR="00F9353C" w:rsidRPr="00875608">
        <w:t xml:space="preserve"> – </w:t>
      </w:r>
      <w:r w:rsidR="00A64778">
        <w:t>MARCH</w:t>
      </w:r>
      <w:r w:rsidR="005D4205">
        <w:t xml:space="preserve"> </w:t>
      </w:r>
      <w:r w:rsidR="003E4E86">
        <w:t>2019</w:t>
      </w:r>
    </w:p>
    <w:p w14:paraId="4C64891D" w14:textId="3A64EF67"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r w:rsidR="00BA442A">
        <w:rPr>
          <w:i/>
          <w:sz w:val="18"/>
        </w:rPr>
        <w:t>.</w:t>
      </w:r>
    </w:p>
    <w:p w14:paraId="2DCF4596" w14:textId="7777777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figures here have been rounded respectively and may not tally to totals.</w:t>
      </w:r>
    </w:p>
    <w:p w14:paraId="62DDBAFB" w14:textId="5F5F6944"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E449B2">
        <w:rPr>
          <w:rFonts w:ascii="Calibri" w:hAnsi="Calibri" w:cs="Calibri"/>
          <w:i/>
          <w:iCs/>
          <w:color w:val="000000"/>
          <w:sz w:val="18"/>
          <w:szCs w:val="18"/>
          <w:u w:val="single"/>
          <w:lang w:val="en-AU" w:eastAsia="en-AU"/>
        </w:rPr>
        <w:t>March 31</w:t>
      </w:r>
      <w:r w:rsidRPr="00B17A28">
        <w:rPr>
          <w:rFonts w:ascii="Calibri" w:hAnsi="Calibri" w:cs="Calibri"/>
          <w:i/>
          <w:iCs/>
          <w:color w:val="000000"/>
          <w:sz w:val="18"/>
          <w:szCs w:val="18"/>
          <w:u w:val="single"/>
          <w:lang w:val="en-AU" w:eastAsia="en-AU"/>
        </w:rPr>
        <w:t xml:space="preserve"> 201</w:t>
      </w:r>
      <w:r w:rsidR="00713E56" w:rsidRPr="00B17A28">
        <w:rPr>
          <w:rFonts w:ascii="Calibri" w:hAnsi="Calibri" w:cs="Calibri"/>
          <w:i/>
          <w:iCs/>
          <w:color w:val="000000"/>
          <w:sz w:val="18"/>
          <w:szCs w:val="18"/>
          <w:u w:val="single"/>
          <w:lang w:val="en-AU" w:eastAsia="en-AU"/>
        </w:rPr>
        <w:t>9</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data becomes available.</w:t>
      </w:r>
    </w:p>
    <w:p w14:paraId="3C70D53E" w14:textId="16D56255" w:rsidR="00330832" w:rsidRDefault="00132962" w:rsidP="00A04B59">
      <w:pPr>
        <w:jc w:val="center"/>
        <w:rPr>
          <w:i/>
          <w:sz w:val="18"/>
        </w:rPr>
      </w:pPr>
      <w:r w:rsidRPr="00132962">
        <w:rPr>
          <w:noProof/>
          <w:lang w:val="en-AU" w:eastAsia="en-AU"/>
        </w:rPr>
        <w:drawing>
          <wp:inline distT="0" distB="0" distL="0" distR="0" wp14:anchorId="1E1790E8" wp14:editId="491A5A80">
            <wp:extent cx="6698869" cy="2093397"/>
            <wp:effectExtent l="0" t="0" r="6985" b="2540"/>
            <wp:docPr id="13" name="Picture 13" descr="Live exports via darwin port March 2019" title="Pastoral Marke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777" cy="2094618"/>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13828458" w:rsidR="00483BBD" w:rsidRDefault="00B87A24" w:rsidP="00816058">
      <w:pPr>
        <w:ind w:right="-566"/>
        <w:jc w:val="both"/>
        <w:rPr>
          <w:rFonts w:ascii="Arial" w:hAnsi="Arial" w:cs="Arial"/>
          <w:b/>
          <w:color w:val="000000"/>
          <w:sz w:val="4"/>
          <w:szCs w:val="4"/>
          <w:u w:val="single"/>
        </w:rPr>
      </w:pPr>
      <w:r w:rsidRPr="00B87A24">
        <w:rPr>
          <w:noProof/>
          <w:lang w:val="en-AU" w:eastAsia="en-AU"/>
        </w:rPr>
        <w:t xml:space="preserve"> </w:t>
      </w:r>
      <w:r w:rsidR="000446FE">
        <w:rPr>
          <w:noProof/>
          <w:lang w:val="en-AU" w:eastAsia="en-AU"/>
        </w:rPr>
        <w:drawing>
          <wp:inline distT="0" distB="0" distL="0" distR="0" wp14:anchorId="7E898AA1" wp14:editId="2CA8D465">
            <wp:extent cx="6391275" cy="1981200"/>
            <wp:effectExtent l="0" t="0" r="0" b="0"/>
            <wp:docPr id="1" name="Chart 1" descr="Live cattle exports through port of Darw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648923" w14:textId="2BFE92D1" w:rsidR="007676A1" w:rsidRPr="009948E0" w:rsidRDefault="00115EC1" w:rsidP="00CB3603">
      <w:pPr>
        <w:ind w:right="-566"/>
        <w:jc w:val="both"/>
        <w:rPr>
          <w:rFonts w:ascii="Arial" w:hAnsi="Arial" w:cs="Arial"/>
          <w:b/>
          <w:color w:val="000000"/>
          <w:sz w:val="4"/>
          <w:szCs w:val="4"/>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67CC1BE3">
                <wp:simplePos x="0" y="0"/>
                <wp:positionH relativeFrom="column">
                  <wp:posOffset>3389630</wp:posOffset>
                </wp:positionH>
                <wp:positionV relativeFrom="page">
                  <wp:posOffset>5965825</wp:posOffset>
                </wp:positionV>
                <wp:extent cx="3028950" cy="2305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2895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1440F327" w:rsidR="00AB6591" w:rsidRPr="00E846C3" w:rsidRDefault="00AA7F59" w:rsidP="00115EC1">
                            <w:r w:rsidRPr="00AA7F59">
                              <w:rPr>
                                <w:noProof/>
                                <w:lang w:val="en-AU" w:eastAsia="en-AU"/>
                              </w:rPr>
                              <w:drawing>
                                <wp:inline distT="0" distB="0" distL="0" distR="0" wp14:anchorId="2A2B46A3" wp14:editId="6E086D0A">
                                  <wp:extent cx="2839215" cy="2000250"/>
                                  <wp:effectExtent l="0" t="0" r="0" b="0"/>
                                  <wp:docPr id="10" name="Picture 10" descr="Other livestock, destination,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2190" cy="20023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66.9pt;margin-top:469.75pt;width:238.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" filled="f" stroked="f" strokeweight=".5pt">
                <v:textbox>
                  <w:txbxContent>
                    <w:p w14:paraId="4C64895E" w14:textId="43E9ABDA" w:rsidR="00115EC1" w:rsidRPr="00E846C3" w:rsidRDefault="00115EC1" w:rsidP="00115EC1">
                      <w:pPr>
                        <w:rPr>
                          <w:rFonts w:cs="Arial"/>
                          <w:i/>
                          <w:sz w:val="16"/>
                          <w:szCs w:val="16"/>
                        </w:rPr>
                      </w:pPr>
                      <w:r w:rsidRPr="00875608">
                        <w:rPr>
                          <w:rFonts w:cs="Arial"/>
                          <w:b/>
                          <w:sz w:val="24"/>
                          <w:szCs w:val="24"/>
                        </w:rPr>
                        <w:t>OTHER LIVESTOCK</w:t>
                      </w:r>
                    </w:p>
                    <w:p w14:paraId="4C648960" w14:textId="1440F327" w:rsidR="00AB6591" w:rsidRPr="00E846C3" w:rsidRDefault="00AA7F59" w:rsidP="00115EC1">
                      <w:r w:rsidRPr="00AA7F59">
                        <w:rPr>
                          <w:noProof/>
                          <w:lang w:val="en-AU" w:eastAsia="en-AU"/>
                        </w:rPr>
                        <w:drawing>
                          <wp:inline distT="0" distB="0" distL="0" distR="0" wp14:anchorId="2A2B46A3" wp14:editId="6E086D0A">
                            <wp:extent cx="2839215" cy="2000250"/>
                            <wp:effectExtent l="0" t="0" r="0" b="0"/>
                            <wp:docPr id="10" name="Picture 10" descr="Other livestock, destination, buffalo, goat and ca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2190" cy="2002346"/>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128F150E">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19"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7"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nW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zCQ6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AVXYnW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0"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54C84DC" w14:textId="3FF3F6BE" w:rsidR="002B560D" w:rsidRPr="002B560D" w:rsidRDefault="00784E41" w:rsidP="002B560D">
      <w:pPr>
        <w:rPr>
          <w:rFonts w:ascii="Arial" w:hAnsi="Arial" w:cs="Arial"/>
          <w:sz w:val="12"/>
          <w:szCs w:val="12"/>
        </w:rPr>
      </w:pPr>
      <w:r>
        <w:rPr>
          <w:rFonts w:ascii="Arial" w:hAnsi="Arial" w:cs="Arial"/>
          <w:sz w:val="12"/>
          <w:szCs w:val="12"/>
        </w:rPr>
        <w:t>\</w:t>
      </w:r>
      <w:r w:rsidR="00AA7F59">
        <w:rPr>
          <w:rFonts w:ascii="Arial" w:hAnsi="Arial" w:cs="Arial"/>
          <w:noProof/>
          <w:sz w:val="12"/>
          <w:szCs w:val="12"/>
          <w:lang w:val="en-AU" w:eastAsia="en-AU"/>
        </w:rPr>
        <w:drawing>
          <wp:inline distT="0" distB="0" distL="0" distR="0" wp14:anchorId="1DBA1969" wp14:editId="0298C630">
            <wp:extent cx="3171825" cy="2386487"/>
            <wp:effectExtent l="0" t="0" r="0" b="0"/>
            <wp:docPr id="12" name="Picture 12" descr="Live cattle and buffalo export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9017" cy="2391898"/>
                    </a:xfrm>
                    <a:prstGeom prst="rect">
                      <a:avLst/>
                    </a:prstGeom>
                    <a:noFill/>
                  </pic:spPr>
                </pic:pic>
              </a:graphicData>
            </a:graphic>
          </wp:inline>
        </w:drawing>
      </w:r>
    </w:p>
    <w:p w14:paraId="4EEBA701" w14:textId="65F5E7C4" w:rsidR="002B560D" w:rsidRPr="002B560D" w:rsidRDefault="002B560D" w:rsidP="00FF393E">
      <w:pPr>
        <w:jc w:val="right"/>
        <w:rPr>
          <w:rFonts w:ascii="Arial" w:hAnsi="Arial" w:cs="Arial"/>
          <w:sz w:val="12"/>
          <w:szCs w:val="12"/>
        </w:rPr>
      </w:pPr>
      <w:bookmarkStart w:id="0" w:name="_GoBack"/>
      <w:bookmarkEnd w:id="0"/>
    </w:p>
    <w:p w14:paraId="6946A2BB" w14:textId="1214B22B" w:rsidR="002B560D" w:rsidRPr="002B560D" w:rsidRDefault="002B560D" w:rsidP="002B560D">
      <w:pPr>
        <w:rPr>
          <w:rFonts w:ascii="Arial" w:hAnsi="Arial" w:cs="Arial"/>
          <w:sz w:val="12"/>
          <w:szCs w:val="12"/>
        </w:rPr>
      </w:pPr>
    </w:p>
    <w:p w14:paraId="38435A8C" w14:textId="77777777" w:rsidR="002B560D" w:rsidRPr="002B560D" w:rsidRDefault="002B560D" w:rsidP="002B560D">
      <w:pPr>
        <w:rPr>
          <w:rFonts w:ascii="Arial" w:hAnsi="Arial" w:cs="Arial"/>
          <w:sz w:val="12"/>
          <w:szCs w:val="12"/>
        </w:rPr>
      </w:pPr>
    </w:p>
    <w:p w14:paraId="0848D230" w14:textId="23580721"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7777777" w:rsidR="002B560D" w:rsidRPr="002B560D" w:rsidRDefault="002B560D" w:rsidP="002B560D">
      <w:pPr>
        <w:rPr>
          <w:rFonts w:ascii="Arial" w:hAnsi="Arial" w:cs="Arial"/>
          <w:sz w:val="12"/>
          <w:szCs w:val="12"/>
        </w:rPr>
      </w:pPr>
    </w:p>
    <w:p w14:paraId="7F3A9E46" w14:textId="55C51401" w:rsidR="002B560D" w:rsidRPr="002B560D" w:rsidRDefault="002B560D" w:rsidP="002B560D">
      <w:pPr>
        <w:rPr>
          <w:rFonts w:ascii="Arial" w:hAnsi="Arial" w:cs="Arial"/>
          <w:sz w:val="12"/>
          <w:szCs w:val="12"/>
        </w:rPr>
      </w:pPr>
    </w:p>
    <w:p w14:paraId="7AE506AB" w14:textId="002079A9" w:rsidR="002B560D" w:rsidRPr="002B560D" w:rsidRDefault="002B560D" w:rsidP="002B560D">
      <w:pPr>
        <w:rPr>
          <w:rFonts w:ascii="Arial" w:hAnsi="Arial" w:cs="Arial"/>
          <w:sz w:val="12"/>
          <w:szCs w:val="12"/>
        </w:rPr>
      </w:pPr>
    </w:p>
    <w:p w14:paraId="58B6E2C2" w14:textId="7B6BF6A2"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3A9C3A4B" w:rsidR="002B560D" w:rsidRDefault="002B560D" w:rsidP="002B560D">
      <w:pPr>
        <w:rPr>
          <w:rFonts w:ascii="Arial" w:hAnsi="Arial" w:cs="Arial"/>
          <w:sz w:val="12"/>
          <w:szCs w:val="12"/>
        </w:rPr>
      </w:pPr>
    </w:p>
    <w:p w14:paraId="0E1E7D12" w14:textId="547078FF" w:rsidR="006A5B73" w:rsidRPr="002B560D" w:rsidRDefault="002B560D" w:rsidP="002B560D">
      <w:pPr>
        <w:tabs>
          <w:tab w:val="left" w:pos="8370"/>
        </w:tabs>
        <w:rPr>
          <w:rFonts w:ascii="Arial" w:hAnsi="Arial" w:cs="Arial"/>
          <w:sz w:val="12"/>
          <w:szCs w:val="12"/>
        </w:rPr>
      </w:pPr>
      <w:r>
        <w:rPr>
          <w:rFonts w:ascii="Arial" w:hAnsi="Arial" w:cs="Arial"/>
          <w:sz w:val="12"/>
          <w:szCs w:val="12"/>
        </w:rPr>
        <w:tab/>
      </w:r>
    </w:p>
    <w:sectPr w:rsidR="006A5B73" w:rsidRPr="002B560D" w:rsidSect="00E846C3">
      <w:footerReference w:type="first" r:id="rId22"/>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9CAD" w14:textId="77777777" w:rsidR="00FE68A2" w:rsidRDefault="00FE68A2">
      <w:r>
        <w:separator/>
      </w:r>
    </w:p>
  </w:endnote>
  <w:endnote w:type="continuationSeparator" w:id="0">
    <w:p w14:paraId="50EA5524" w14:textId="77777777" w:rsidR="00FE68A2" w:rsidRDefault="00FE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77777777"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0446FE">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0" w14:textId="55FD9E76" w:rsidR="00970FFF" w:rsidRPr="00E846C3" w:rsidRDefault="00FF393E" w:rsidP="00BF097E">
    <w:pPr>
      <w:pStyle w:val="Footer"/>
      <w:rPr>
        <w:rFonts w:ascii="Arial" w:hAnsi="Arial" w:cs="Arial"/>
        <w:b/>
      </w:rPr>
    </w:pPr>
    <w:r w:rsidRPr="00FF393E">
      <w:rPr>
        <w:rFonts w:ascii="Arial" w:hAnsi="Arial" w:cs="Arial"/>
        <w:b/>
      </w:rPr>
      <w:drawing>
        <wp:anchor distT="0" distB="0" distL="114300" distR="114300" simplePos="0" relativeHeight="251673600" behindDoc="0" locked="0" layoutInCell="1" allowOverlap="1" wp14:anchorId="63A428CA" wp14:editId="2BBDBB74">
          <wp:simplePos x="0" y="0"/>
          <wp:positionH relativeFrom="column">
            <wp:posOffset>5386070</wp:posOffset>
          </wp:positionH>
          <wp:positionV relativeFrom="paragraph">
            <wp:posOffset>11430</wp:posOffset>
          </wp:positionV>
          <wp:extent cx="1447800" cy="464820"/>
          <wp:effectExtent l="0" t="0" r="0" b="0"/>
          <wp:wrapNone/>
          <wp:docPr id="222" name="Picture 222"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64820"/>
                  </a:xfrm>
                  <a:prstGeom prst="rect">
                    <a:avLst/>
                  </a:prstGeom>
                </pic:spPr>
              </pic:pic>
            </a:graphicData>
          </a:graphic>
          <wp14:sizeRelH relativeFrom="margin">
            <wp14:pctWidth>0</wp14:pctWidth>
          </wp14:sizeRelH>
          <wp14:sizeRelV relativeFrom="margin">
            <wp14:pctHeight>0</wp14:pctHeight>
          </wp14:sizeRelV>
        </wp:anchor>
      </w:drawing>
    </w:r>
    <w:r w:rsidRPr="00FF393E">
      <w:rPr>
        <w:rFonts w:ascii="Arial" w:hAnsi="Arial" w:cs="Arial"/>
        <w:b/>
      </w:rPr>
      <mc:AlternateContent>
        <mc:Choice Requires="wps">
          <w:drawing>
            <wp:anchor distT="0" distB="0" distL="114300" distR="114300" simplePos="0" relativeHeight="251674624" behindDoc="0" locked="0" layoutInCell="1" allowOverlap="1" wp14:anchorId="28CD2476" wp14:editId="60FC9C1B">
              <wp:simplePos x="0" y="0"/>
              <wp:positionH relativeFrom="column">
                <wp:posOffset>-198120</wp:posOffset>
              </wp:positionH>
              <wp:positionV relativeFrom="paragraph">
                <wp:posOffset>52705</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1938B" w14:textId="77777777" w:rsidR="00FF393E" w:rsidRPr="00E846C3" w:rsidRDefault="00FF393E" w:rsidP="00FF393E">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D2476" id="_x0000_t202" coordsize="21600,21600" o:spt="202" path="m,l,21600r21600,l21600,xe">
              <v:stroke joinstyle="miter"/>
              <v:path gradientshapeok="t" o:connecttype="rect"/>
            </v:shapetype>
            <v:shape id="Text Box 196" o:spid="_x0000_s1028" type="#_x0000_t202" alt="Title: www.nt.gov.au" style="position:absolute;margin-left:-15.6pt;margin-top:4.15pt;width:96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CFiwIAAHw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" filled="f" stroked="f" strokeweight=".5pt">
              <v:textbox>
                <w:txbxContent>
                  <w:p w14:paraId="77E1938B" w14:textId="77777777" w:rsidR="00FF393E" w:rsidRPr="00E846C3" w:rsidRDefault="00FF393E" w:rsidP="00FF393E">
                    <w:pPr>
                      <w:rPr>
                        <w:rFonts w:cs="Arial"/>
                        <w:b/>
                        <w:sz w:val="24"/>
                      </w:rPr>
                    </w:pPr>
                    <w:r w:rsidRPr="00E846C3">
                      <w:rPr>
                        <w:rFonts w:cs="Arial"/>
                        <w:b/>
                        <w:sz w:val="24"/>
                      </w:rPr>
                      <w:t>www.nt.gov.au</w:t>
                    </w:r>
                  </w:p>
                </w:txbxContent>
              </v:textbox>
            </v:shape>
          </w:pict>
        </mc:Fallback>
      </mc:AlternateContent>
    </w:r>
    <w:r w:rsidRPr="00FF393E">
      <w:rPr>
        <w:rFonts w:ascii="Arial" w:hAnsi="Arial" w:cs="Arial"/>
        <w:b/>
      </w:rPr>
      <w:t xml:space="preserve"> </w: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E68A2"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5A"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EngIAAKw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FE68A2"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51" w14:textId="77777777"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68AF5" w14:textId="77777777" w:rsidR="00FE68A2" w:rsidRDefault="00FE68A2">
      <w:r>
        <w:separator/>
      </w:r>
    </w:p>
  </w:footnote>
  <w:footnote w:type="continuationSeparator" w:id="0">
    <w:p w14:paraId="082E2E1E" w14:textId="77777777" w:rsidR="00FE68A2" w:rsidRDefault="00FE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46FE"/>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4CAC"/>
    <w:rsid w:val="000A65FD"/>
    <w:rsid w:val="000A7CF4"/>
    <w:rsid w:val="000B1B96"/>
    <w:rsid w:val="000B2EC1"/>
    <w:rsid w:val="000B517B"/>
    <w:rsid w:val="000B5E7E"/>
    <w:rsid w:val="000B7178"/>
    <w:rsid w:val="000B7348"/>
    <w:rsid w:val="000C021A"/>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2962"/>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6782B"/>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3112"/>
    <w:rsid w:val="001C42F4"/>
    <w:rsid w:val="001C47DC"/>
    <w:rsid w:val="001C6CF0"/>
    <w:rsid w:val="001C6D8E"/>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0833"/>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3286"/>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AFA"/>
    <w:rsid w:val="00364F1B"/>
    <w:rsid w:val="0036634B"/>
    <w:rsid w:val="00366709"/>
    <w:rsid w:val="00367BA5"/>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1CE2"/>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2359"/>
    <w:rsid w:val="005C254F"/>
    <w:rsid w:val="005C321A"/>
    <w:rsid w:val="005C636C"/>
    <w:rsid w:val="005C6833"/>
    <w:rsid w:val="005D0ACC"/>
    <w:rsid w:val="005D4205"/>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14B7"/>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058"/>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AEE"/>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2CDD"/>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4778"/>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A7F59"/>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17A28"/>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442A"/>
    <w:rsid w:val="00BA5E2A"/>
    <w:rsid w:val="00BA6121"/>
    <w:rsid w:val="00BA614A"/>
    <w:rsid w:val="00BA743E"/>
    <w:rsid w:val="00BB0CC3"/>
    <w:rsid w:val="00BB10E2"/>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04834"/>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3BA"/>
    <w:rsid w:val="00D92EDE"/>
    <w:rsid w:val="00D9693F"/>
    <w:rsid w:val="00D97A6F"/>
    <w:rsid w:val="00DA1A8A"/>
    <w:rsid w:val="00DA2678"/>
    <w:rsid w:val="00DA4708"/>
    <w:rsid w:val="00DA4857"/>
    <w:rsid w:val="00DA5086"/>
    <w:rsid w:val="00DB037C"/>
    <w:rsid w:val="00DB4015"/>
    <w:rsid w:val="00DB6756"/>
    <w:rsid w:val="00DB67F3"/>
    <w:rsid w:val="00DB748E"/>
    <w:rsid w:val="00DB7F55"/>
    <w:rsid w:val="00DC098A"/>
    <w:rsid w:val="00DC43D5"/>
    <w:rsid w:val="00DC5F0F"/>
    <w:rsid w:val="00DC677A"/>
    <w:rsid w:val="00DC759A"/>
    <w:rsid w:val="00DD1A0F"/>
    <w:rsid w:val="00DD2773"/>
    <w:rsid w:val="00DD5DC7"/>
    <w:rsid w:val="00DD711D"/>
    <w:rsid w:val="00DD75EF"/>
    <w:rsid w:val="00DE1A35"/>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9B2"/>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8A2"/>
    <w:rsid w:val="00FE6F91"/>
    <w:rsid w:val="00FE7576"/>
    <w:rsid w:val="00FE79C3"/>
    <w:rsid w:val="00FE7ED4"/>
    <w:rsid w:val="00FF393E"/>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62645568">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pir.nt.gov.au/primary-industry/primary-industry-strategies-projects-and-research/livestock-movement-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pir.nt.gov.au/primary-industry/primary-industry-strategies-projects-and-research/livestock-movement-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5.jpe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PIR\MAP\Common\Economics\2.12.3%20DoR%20Economics\Pastoral\PMU\2019\Mar\PMU%20Workbookmar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AU" sz="1400"/>
              <a:t>Live cattle exports thru</a:t>
            </a:r>
            <a:r>
              <a:rPr lang="en-AU" sz="1400" baseline="0"/>
              <a:t> Port of Darwin</a:t>
            </a:r>
            <a:endParaRPr lang="en-AU" sz="1400"/>
          </a:p>
        </c:rich>
      </c:tx>
      <c:layout>
        <c:manualLayout>
          <c:xMode val="edge"/>
          <c:yMode val="edge"/>
          <c:x val="0.26760720759828449"/>
          <c:y val="2.946194225721786E-3"/>
        </c:manualLayout>
      </c:layout>
      <c:overlay val="0"/>
    </c:title>
    <c:autoTitleDeleted val="0"/>
    <c:plotArea>
      <c:layout>
        <c:manualLayout>
          <c:layoutTarget val="inner"/>
          <c:xMode val="edge"/>
          <c:yMode val="edge"/>
          <c:x val="0.11220092398863074"/>
          <c:y val="0.12183067280524361"/>
          <c:w val="0.74929497037817483"/>
          <c:h val="0.74751592794317856"/>
        </c:manualLayout>
      </c:layout>
      <c:lineChart>
        <c:grouping val="standard"/>
        <c:varyColors val="0"/>
        <c:ser>
          <c:idx val="5"/>
          <c:order val="0"/>
          <c:tx>
            <c:strRef>
              <c:f>'HISTORIC TOTALS'!$B$17</c:f>
              <c:strCache>
                <c:ptCount val="1"/>
                <c:pt idx="0">
                  <c:v>NT cattle 2019</c:v>
                </c:pt>
              </c:strCache>
            </c:strRef>
          </c:tx>
          <c:spPr>
            <a:ln>
              <a:solidFill>
                <a:srgbClr val="FFCD9B"/>
              </a:solidFill>
            </a:ln>
          </c:spPr>
          <c:marker>
            <c:symbol val="diamond"/>
            <c:size val="8"/>
            <c:spPr>
              <a:solidFill>
                <a:srgbClr val="FFCD9B"/>
              </a:solidFill>
              <a:ln>
                <a:solidFill>
                  <a:srgbClr val="FFCD9B"/>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TOTALS'!$B$18:$B$29</c:f>
              <c:numCache>
                <c:formatCode>0</c:formatCode>
                <c:ptCount val="12"/>
                <c:pt idx="0">
                  <c:v>15837.332048666216</c:v>
                </c:pt>
                <c:pt idx="1">
                  <c:v>17449.466</c:v>
                </c:pt>
                <c:pt idx="2">
                  <c:v>13059.020409162098</c:v>
                </c:pt>
              </c:numCache>
            </c:numRef>
          </c:val>
          <c:smooth val="0"/>
        </c:ser>
        <c:ser>
          <c:idx val="4"/>
          <c:order val="1"/>
          <c:tx>
            <c:strRef>
              <c:f>'HISTORIC TOTALS'!$B$2</c:f>
              <c:strCache>
                <c:ptCount val="1"/>
                <c:pt idx="0">
                  <c:v>All cattle 2019</c:v>
                </c:pt>
              </c:strCache>
            </c:strRef>
          </c:tx>
          <c:spPr>
            <a:ln>
              <a:solidFill>
                <a:srgbClr val="DE6F00"/>
              </a:solidFill>
            </a:ln>
          </c:spPr>
          <c:marker>
            <c:symbol val="diamond"/>
            <c:size val="8"/>
            <c:spPr>
              <a:solidFill>
                <a:srgbClr val="DE6F00"/>
              </a:solidFill>
              <a:ln>
                <a:solidFill>
                  <a:srgbClr val="DE6F00"/>
                </a:solidFill>
              </a:ln>
            </c:spPr>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TOTALS'!$B$3:$B$14</c:f>
              <c:numCache>
                <c:formatCode>0</c:formatCode>
                <c:ptCount val="12"/>
                <c:pt idx="0">
                  <c:v>26579</c:v>
                </c:pt>
                <c:pt idx="1">
                  <c:v>26722</c:v>
                </c:pt>
                <c:pt idx="2">
                  <c:v>17395</c:v>
                </c:pt>
              </c:numCache>
            </c:numRef>
          </c:val>
          <c:smooth val="0"/>
        </c:ser>
        <c:ser>
          <c:idx val="0"/>
          <c:order val="2"/>
          <c:tx>
            <c:strRef>
              <c:f>'HISTORIC TOTALS'!$C$2</c:f>
              <c:strCache>
                <c:ptCount val="1"/>
                <c:pt idx="0">
                  <c:v>All cattle 2018</c:v>
                </c:pt>
              </c:strCache>
            </c:strRef>
          </c:tx>
          <c:spPr>
            <a:ln>
              <a:solidFill>
                <a:schemeClr val="tx1">
                  <a:lumMod val="50000"/>
                  <a:lumOff val="50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34989</c:v>
                </c:pt>
                <c:pt idx="1">
                  <c:v>20987</c:v>
                </c:pt>
                <c:pt idx="2">
                  <c:v>35478</c:v>
                </c:pt>
                <c:pt idx="3">
                  <c:v>28067</c:v>
                </c:pt>
                <c:pt idx="4">
                  <c:v>39978</c:v>
                </c:pt>
                <c:pt idx="5">
                  <c:v>41205</c:v>
                </c:pt>
                <c:pt idx="6">
                  <c:v>48585</c:v>
                </c:pt>
                <c:pt idx="7">
                  <c:v>30726</c:v>
                </c:pt>
                <c:pt idx="8">
                  <c:v>34850</c:v>
                </c:pt>
                <c:pt idx="9">
                  <c:v>27765</c:v>
                </c:pt>
                <c:pt idx="10">
                  <c:v>21460</c:v>
                </c:pt>
                <c:pt idx="11">
                  <c:v>40311</c:v>
                </c:pt>
              </c:numCache>
            </c:numRef>
          </c:val>
          <c:smooth val="0"/>
        </c:ser>
        <c:ser>
          <c:idx val="2"/>
          <c:order val="3"/>
          <c:tx>
            <c:strRef>
              <c:f>'HISTORIC TOTALS'!$C$17</c:f>
              <c:strCache>
                <c:ptCount val="1"/>
                <c:pt idx="0">
                  <c:v>NT cattle 2018</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TOTALS'!$C$18:$C$29</c:f>
              <c:numCache>
                <c:formatCode>0</c:formatCode>
                <c:ptCount val="12"/>
                <c:pt idx="0">
                  <c:v>24632.255999999998</c:v>
                </c:pt>
                <c:pt idx="1">
                  <c:v>8750.5545353880316</c:v>
                </c:pt>
                <c:pt idx="2">
                  <c:v>20541.761999999995</c:v>
                </c:pt>
                <c:pt idx="3">
                  <c:v>23082.541897677042</c:v>
                </c:pt>
                <c:pt idx="4">
                  <c:v>34700.904000000002</c:v>
                </c:pt>
                <c:pt idx="5">
                  <c:v>30780.134999999998</c:v>
                </c:pt>
                <c:pt idx="6">
                  <c:v>33030.154177309043</c:v>
                </c:pt>
                <c:pt idx="7">
                  <c:v>21325.73742470592</c:v>
                </c:pt>
                <c:pt idx="8">
                  <c:v>18422.068209568213</c:v>
                </c:pt>
                <c:pt idx="9">
                  <c:v>14354.504999999999</c:v>
                </c:pt>
                <c:pt idx="10">
                  <c:v>14376.086326767092</c:v>
                </c:pt>
                <c:pt idx="11">
                  <c:v>27004.399623406724</c:v>
                </c:pt>
              </c:numCache>
            </c:numRef>
          </c:val>
          <c:smooth val="0"/>
        </c:ser>
        <c:dLbls>
          <c:showLegendKey val="0"/>
          <c:showVal val="0"/>
          <c:showCatName val="0"/>
          <c:showSerName val="0"/>
          <c:showPercent val="0"/>
          <c:showBubbleSize val="0"/>
        </c:dLbls>
        <c:marker val="1"/>
        <c:smooth val="0"/>
        <c:axId val="297752032"/>
        <c:axId val="297753992"/>
        <c:extLst/>
      </c:lineChart>
      <c:catAx>
        <c:axId val="297752032"/>
        <c:scaling>
          <c:orientation val="minMax"/>
        </c:scaling>
        <c:delete val="0"/>
        <c:axPos val="b"/>
        <c:numFmt formatCode="General" sourceLinked="0"/>
        <c:majorTickMark val="out"/>
        <c:minorTickMark val="none"/>
        <c:tickLblPos val="nextTo"/>
        <c:crossAx val="297753992"/>
        <c:crosses val="autoZero"/>
        <c:auto val="1"/>
        <c:lblAlgn val="ctr"/>
        <c:lblOffset val="100"/>
        <c:noMultiLvlLbl val="0"/>
      </c:catAx>
      <c:valAx>
        <c:axId val="297753992"/>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0"/>
        <c:majorTickMark val="out"/>
        <c:minorTickMark val="none"/>
        <c:tickLblPos val="nextTo"/>
        <c:txPr>
          <a:bodyPr/>
          <a:lstStyle/>
          <a:p>
            <a:pPr>
              <a:defRPr sz="800"/>
            </a:pPr>
            <a:endParaRPr lang="en-US"/>
          </a:p>
        </c:txPr>
        <c:crossAx val="297752032"/>
        <c:crosses val="autoZero"/>
        <c:crossBetween val="between"/>
      </c:valAx>
    </c:plotArea>
    <c:legend>
      <c:legendPos val="r"/>
      <c:layout>
        <c:manualLayout>
          <c:xMode val="edge"/>
          <c:yMode val="edge"/>
          <c:x val="0.87914340418726367"/>
          <c:y val="9.9704529794453309E-2"/>
          <c:w val="0.12085659581273636"/>
          <c:h val="0.836663229899440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2.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3.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5.xml><?xml version="1.0" encoding="utf-8"?>
<ds:datastoreItem xmlns:ds="http://schemas.openxmlformats.org/officeDocument/2006/customXml" ds:itemID="{E2BC21CA-62FE-466A-B072-97B9CDC7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Vanessa Madrill</cp:lastModifiedBy>
  <cp:revision>2</cp:revision>
  <cp:lastPrinted>2019-04-29T02:27:00Z</cp:lastPrinted>
  <dcterms:created xsi:type="dcterms:W3CDTF">2019-04-29T06:17:00Z</dcterms:created>
  <dcterms:modified xsi:type="dcterms:W3CDTF">2019-04-29T06:17:00Z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