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37A78006AE4E4395A629D6C218D8954D"/>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031636" w:rsidP="007147CF">
          <w:pPr>
            <w:pStyle w:val="Title"/>
            <w:spacing w:after="3600"/>
          </w:pPr>
          <w:r>
            <w:rPr>
              <w:rStyle w:val="TitleChar"/>
            </w:rPr>
            <w:t>Detailed</w:t>
          </w:r>
          <w:r w:rsidR="007147CF">
            <w:rPr>
              <w:rStyle w:val="TitleChar"/>
            </w:rPr>
            <w:t xml:space="preserve"> business case template</w:t>
          </w:r>
        </w:p>
      </w:sdtContent>
    </w:sdt>
    <w:p w:rsidR="00964B22" w:rsidRDefault="007147CF" w:rsidP="007147CF">
      <w:pPr>
        <w:pStyle w:val="Subtitle0"/>
      </w:pPr>
      <w:r>
        <w:t>&lt;Insert project title&gt;</w:t>
      </w:r>
    </w:p>
    <w:p w:rsidR="007147CF" w:rsidRDefault="007147CF" w:rsidP="007147CF">
      <w:pPr>
        <w:pStyle w:val="Subtitle0"/>
      </w:pPr>
      <w:r>
        <w:t>&lt;Insert sponsoring agency&gt;</w:t>
      </w:r>
    </w:p>
    <w:p w:rsidR="007147CF" w:rsidRDefault="007147CF" w:rsidP="007147CF">
      <w:pPr>
        <w:pStyle w:val="Subtitle0"/>
      </w:pPr>
      <w:r>
        <w:t>&lt;Insert date&gt;</w:t>
      </w:r>
    </w:p>
    <w:p w:rsidR="007147CF" w:rsidRDefault="007147CF"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Description w:val="Document control showing title, contact details, approvals and review."/>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FB6886"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D5046FE02D554ED88E0CEA91FC37453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031636">
                  <w:t>Detailed business case template</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21663A" w:rsidP="006145BB">
            <w:pPr>
              <w:cnfStyle w:val="000000010000" w:firstRow="0" w:lastRow="0" w:firstColumn="0" w:lastColumn="0" w:oddVBand="0" w:evenVBand="0" w:oddHBand="0" w:evenHBand="1" w:firstRowFirstColumn="0" w:firstRowLastColumn="0" w:lastRowFirstColumn="0" w:lastRowLastColumn="0"/>
            </w:pPr>
            <w:r w:rsidRPr="0021663A">
              <w:t>Development Strategy, 08 8999 6035, EconomicInnovation.DTBI@nt.gov.au</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3223FE" w:rsidP="006145BB">
            <w:pPr>
              <w:cnfStyle w:val="000000010000" w:firstRow="0" w:lastRow="0" w:firstColumn="0" w:lastColumn="0" w:oddVBand="0" w:evenVBand="0" w:oddHBand="0" w:evenHBand="1" w:firstRowFirstColumn="0" w:firstRowLastColumn="0" w:lastRowFirstColumn="0" w:lastRowLastColumn="0"/>
            </w:pP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7E5395" w:rsidP="006145BB">
            <w:pPr>
              <w:cnfStyle w:val="000000000000" w:firstRow="0" w:lastRow="0" w:firstColumn="0" w:lastColumn="0" w:oddVBand="0" w:evenVBand="0" w:oddHBand="0" w:evenHBand="0" w:firstRowFirstColumn="0" w:firstRowLastColumn="0" w:lastRowFirstColumn="0" w:lastRowLastColumn="0"/>
            </w:pPr>
            <w:r>
              <w:t>Annually</w:t>
            </w:r>
          </w:p>
        </w:tc>
      </w:tr>
    </w:tbl>
    <w:p w:rsidR="003223FE" w:rsidRDefault="003223FE" w:rsidP="00702D61"/>
    <w:tbl>
      <w:tblPr>
        <w:tblStyle w:val="NTGtable1"/>
        <w:tblW w:w="10343" w:type="dxa"/>
        <w:tblLayout w:type="fixed"/>
        <w:tblLook w:val="0120" w:firstRow="1" w:lastRow="0" w:firstColumn="0" w:lastColumn="1" w:noHBand="0" w:noVBand="0"/>
        <w:tblDescription w:val="Version control showing version, date, author and changes made."/>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7E5395" w:rsidP="007E5395">
            <w:r>
              <w:t>1.0</w:t>
            </w:r>
          </w:p>
        </w:tc>
        <w:tc>
          <w:tcPr>
            <w:tcW w:w="2268" w:type="dxa"/>
          </w:tcPr>
          <w:p w:rsidR="003223FE" w:rsidRPr="006145BB" w:rsidRDefault="007220F1" w:rsidP="006145BB">
            <w:r>
              <w:t>17 July 2019</w:t>
            </w:r>
          </w:p>
        </w:tc>
        <w:tc>
          <w:tcPr>
            <w:tcW w:w="2552" w:type="dxa"/>
          </w:tcPr>
          <w:p w:rsidR="003223FE" w:rsidRPr="006145BB" w:rsidRDefault="003223FE" w:rsidP="006145BB"/>
        </w:tc>
        <w:tc>
          <w:tcPr>
            <w:tcW w:w="4394" w:type="dxa"/>
          </w:tcPr>
          <w:p w:rsidR="003223FE" w:rsidRPr="006145BB" w:rsidRDefault="00004335" w:rsidP="006145BB">
            <w:r>
              <w:t>First version</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3223FE" w:rsidP="006145BB"/>
        </w:tc>
        <w:tc>
          <w:tcPr>
            <w:tcW w:w="2268" w:type="dxa"/>
            <w:tcBorders>
              <w:bottom w:val="nil"/>
            </w:tcBorders>
          </w:tcPr>
          <w:p w:rsidR="003223FE" w:rsidRPr="006145BB" w:rsidRDefault="003223FE" w:rsidP="006145BB"/>
        </w:tc>
        <w:tc>
          <w:tcPr>
            <w:tcW w:w="2552" w:type="dxa"/>
            <w:tcBorders>
              <w:bottom w:val="nil"/>
            </w:tcBorders>
          </w:tcPr>
          <w:p w:rsidR="003223FE" w:rsidRPr="006145BB" w:rsidRDefault="003223FE" w:rsidP="006145BB"/>
        </w:tc>
        <w:tc>
          <w:tcPr>
            <w:tcW w:w="4394" w:type="dxa"/>
            <w:tcBorders>
              <w:bottom w:val="nil"/>
            </w:tcBorders>
          </w:tcPr>
          <w:p w:rsidR="003223FE" w:rsidRPr="006145BB" w:rsidRDefault="003223FE" w:rsidP="006145BB"/>
        </w:tc>
      </w:tr>
      <w:tr w:rsidR="003223FE" w:rsidRPr="00E87DE1" w:rsidTr="00A71E1C">
        <w:trPr>
          <w:trHeight w:val="431"/>
        </w:trPr>
        <w:tc>
          <w:tcPr>
            <w:tcW w:w="1129" w:type="dxa"/>
            <w:tcBorders>
              <w:bottom w:val="single" w:sz="4" w:space="0" w:color="1F1F5F" w:themeColor="text1"/>
            </w:tcBorders>
          </w:tcPr>
          <w:p w:rsidR="003223FE" w:rsidRPr="006145BB" w:rsidRDefault="003223FE" w:rsidP="006145BB"/>
        </w:tc>
        <w:tc>
          <w:tcPr>
            <w:tcW w:w="2268" w:type="dxa"/>
            <w:tcBorders>
              <w:bottom w:val="single" w:sz="4" w:space="0" w:color="1F1F5F" w:themeColor="text1"/>
            </w:tcBorders>
          </w:tcPr>
          <w:p w:rsidR="003223FE" w:rsidRPr="006145BB" w:rsidRDefault="003223FE" w:rsidP="006145BB"/>
        </w:tc>
        <w:tc>
          <w:tcPr>
            <w:tcW w:w="2552" w:type="dxa"/>
            <w:tcBorders>
              <w:bottom w:val="single" w:sz="4" w:space="0" w:color="1F1F5F" w:themeColor="text1"/>
            </w:tcBorders>
          </w:tcPr>
          <w:p w:rsidR="003223FE" w:rsidRPr="006145BB" w:rsidRDefault="003223FE" w:rsidP="006145BB"/>
        </w:tc>
        <w:tc>
          <w:tcPr>
            <w:tcW w:w="4394" w:type="dxa"/>
            <w:tcBorders>
              <w:bottom w:val="single" w:sz="4" w:space="0" w:color="1F1F5F" w:themeColor="text1"/>
            </w:tcBorders>
          </w:tcPr>
          <w:p w:rsidR="003223FE" w:rsidRPr="006145BB" w:rsidRDefault="003223FE" w:rsidP="006145BB"/>
        </w:tc>
      </w:tr>
    </w:tbl>
    <w:p w:rsidR="003223FE" w:rsidRDefault="003223FE" w:rsidP="00702D61"/>
    <w:tbl>
      <w:tblPr>
        <w:tblStyle w:val="NTGtable1"/>
        <w:tblW w:w="10343" w:type="dxa"/>
        <w:tblLayout w:type="fixed"/>
        <w:tblLook w:val="0120" w:firstRow="1" w:lastRow="0" w:firstColumn="0" w:lastColumn="1" w:noHBand="0" w:noVBand="0"/>
        <w:tblDescription w:val="Acronymns used in the document showing acroynm and full form."/>
      </w:tblPr>
      <w:tblGrid>
        <w:gridCol w:w="1980"/>
        <w:gridCol w:w="8363"/>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rsidR="003223FE" w:rsidRPr="00E87DE1" w:rsidRDefault="003223FE" w:rsidP="007B59D3">
            <w:r w:rsidRPr="00E87DE1">
              <w:rPr>
                <w:w w:val="105"/>
              </w:rPr>
              <w:t>Acronyms</w:t>
            </w:r>
          </w:p>
        </w:tc>
        <w:tc>
          <w:tcPr>
            <w:tcW w:w="8363"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rsidTr="00A71E1C">
        <w:trPr>
          <w:trHeight w:val="431"/>
        </w:trPr>
        <w:tc>
          <w:tcPr>
            <w:tcW w:w="1980" w:type="dxa"/>
          </w:tcPr>
          <w:p w:rsidR="003223FE" w:rsidRPr="006145BB" w:rsidRDefault="007E5395" w:rsidP="006145BB">
            <w:r>
              <w:t>NT</w:t>
            </w:r>
          </w:p>
        </w:tc>
        <w:tc>
          <w:tcPr>
            <w:tcW w:w="8363" w:type="dxa"/>
          </w:tcPr>
          <w:p w:rsidR="003223FE" w:rsidRPr="006145BB" w:rsidRDefault="007E5395" w:rsidP="006145BB">
            <w:r>
              <w:t>Northern Territory</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rsidR="003223FE" w:rsidRPr="006145BB" w:rsidRDefault="007E5395" w:rsidP="006145BB">
            <w:r>
              <w:t>NT Government</w:t>
            </w:r>
          </w:p>
        </w:tc>
        <w:tc>
          <w:tcPr>
            <w:tcW w:w="8363" w:type="dxa"/>
            <w:tcBorders>
              <w:bottom w:val="nil"/>
            </w:tcBorders>
          </w:tcPr>
          <w:p w:rsidR="003223FE" w:rsidRPr="006145BB" w:rsidRDefault="00F934E3" w:rsidP="006145BB">
            <w:r>
              <w:t>Northern Territory Government</w:t>
            </w:r>
          </w:p>
        </w:tc>
      </w:tr>
      <w:tr w:rsidR="003223FE" w:rsidRPr="00E87DE1" w:rsidTr="00A71E1C">
        <w:trPr>
          <w:trHeight w:val="431"/>
        </w:trPr>
        <w:tc>
          <w:tcPr>
            <w:tcW w:w="1980" w:type="dxa"/>
          </w:tcPr>
          <w:p w:rsidR="003223FE" w:rsidRPr="006145BB" w:rsidRDefault="00031636" w:rsidP="006145BB">
            <w:r>
              <w:t>NTPDF</w:t>
            </w:r>
          </w:p>
        </w:tc>
        <w:tc>
          <w:tcPr>
            <w:tcW w:w="8363" w:type="dxa"/>
          </w:tcPr>
          <w:p w:rsidR="003223FE" w:rsidRPr="006145BB" w:rsidRDefault="00031636" w:rsidP="006145BB">
            <w:r>
              <w:t>Northern Territory Project Development Framework</w:t>
            </w:r>
          </w:p>
        </w:tc>
      </w:tr>
      <w:tr w:rsidR="00FB4E3A"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rsidR="00FB4E3A" w:rsidRPr="006145BB" w:rsidRDefault="00FB4E3A" w:rsidP="006145BB"/>
        </w:tc>
        <w:tc>
          <w:tcPr>
            <w:tcW w:w="8363" w:type="dxa"/>
          </w:tcPr>
          <w:p w:rsidR="00FB4E3A" w:rsidRPr="006145BB" w:rsidRDefault="00FB4E3A" w:rsidP="006145BB"/>
        </w:tc>
      </w:tr>
    </w:tbl>
    <w:p w:rsidR="007E7BEE" w:rsidRDefault="007E7BEE" w:rsidP="00702D61"/>
    <w:p w:rsidR="007E7BEE" w:rsidRDefault="007E7BEE" w:rsidP="00702D61">
      <w:r w:rsidRPr="00DB5700">
        <w:rPr>
          <w:color w:val="FFFFFF" w:themeColor="background1"/>
        </w:rPr>
        <w:t>Please read in outline view for best navigational experience.</w:t>
      </w:r>
    </w:p>
    <w:p w:rsidR="007E7BEE" w:rsidRDefault="007E7BEE" w:rsidP="00702D61">
      <w:pPr>
        <w:sectPr w:rsidR="007E7BEE" w:rsidSect="00C800F1">
          <w:headerReference w:type="first" r:id="rId12"/>
          <w:footerReference w:type="first" r:id="rId13"/>
          <w:pgSz w:w="11906" w:h="16838" w:code="9"/>
          <w:pgMar w:top="794" w:right="794" w:bottom="794" w:left="794" w:header="794" w:footer="794" w:gutter="0"/>
          <w:cols w:space="708"/>
          <w:titlePg/>
          <w:docGrid w:linePitch="360"/>
        </w:sectPr>
      </w:pPr>
    </w:p>
    <w:p w:rsidR="00427DE6" w:rsidRDefault="00427DE6" w:rsidP="00004335">
      <w:pPr>
        <w:pStyle w:val="Heading1"/>
        <w:numPr>
          <w:ilvl w:val="0"/>
          <w:numId w:val="0"/>
        </w:numPr>
      </w:pPr>
      <w:bookmarkStart w:id="0" w:name="_Toc23842906"/>
      <w:r w:rsidRPr="00004335">
        <w:lastRenderedPageBreak/>
        <w:t>What</w:t>
      </w:r>
      <w:r>
        <w:t xml:space="preserve"> is </w:t>
      </w:r>
      <w:r w:rsidR="00004335">
        <w:t xml:space="preserve">a </w:t>
      </w:r>
      <w:r w:rsidR="00031636">
        <w:t>Detailed</w:t>
      </w:r>
      <w:r w:rsidR="00004335">
        <w:t xml:space="preserve"> Business Case</w:t>
      </w:r>
      <w:r>
        <w:t>?</w:t>
      </w:r>
      <w:bookmarkEnd w:id="0"/>
    </w:p>
    <w:p w:rsidR="00D8790C" w:rsidRPr="00D8790C" w:rsidRDefault="00D8790C" w:rsidP="00D8790C">
      <w:pPr>
        <w:spacing w:after="120"/>
        <w:rPr>
          <w:sz w:val="20"/>
          <w:szCs w:val="20"/>
        </w:rPr>
      </w:pPr>
      <w:r w:rsidRPr="00D8790C">
        <w:rPr>
          <w:sz w:val="20"/>
          <w:szCs w:val="20"/>
        </w:rPr>
        <w:t>The Detailed Business Case is a single complete document used by senior decision makers to assess a proposed project.</w:t>
      </w:r>
    </w:p>
    <w:p w:rsidR="00D8790C" w:rsidRPr="00D8790C" w:rsidRDefault="00D8790C" w:rsidP="00D8790C">
      <w:pPr>
        <w:spacing w:after="120"/>
        <w:rPr>
          <w:sz w:val="20"/>
          <w:szCs w:val="20"/>
        </w:rPr>
      </w:pPr>
      <w:r w:rsidRPr="00D8790C">
        <w:rPr>
          <w:sz w:val="20"/>
          <w:szCs w:val="20"/>
        </w:rPr>
        <w:t>If approved, it confirms support and/or resourcing for a recommended course of action (option).</w:t>
      </w:r>
    </w:p>
    <w:p w:rsidR="00D8790C" w:rsidRPr="00D8790C" w:rsidRDefault="00D8790C" w:rsidP="00D8790C">
      <w:pPr>
        <w:spacing w:after="120"/>
        <w:rPr>
          <w:sz w:val="20"/>
          <w:szCs w:val="20"/>
        </w:rPr>
      </w:pPr>
      <w:r w:rsidRPr="00D8790C">
        <w:rPr>
          <w:sz w:val="20"/>
          <w:szCs w:val="20"/>
        </w:rPr>
        <w:t>A Detailed Business Case is developed to:</w:t>
      </w:r>
    </w:p>
    <w:p w:rsidR="00D8790C" w:rsidRPr="00F3144D" w:rsidRDefault="00D8790C" w:rsidP="00F3144D">
      <w:pPr>
        <w:pStyle w:val="ListParagraph"/>
        <w:numPr>
          <w:ilvl w:val="0"/>
          <w:numId w:val="44"/>
        </w:numPr>
        <w:rPr>
          <w:iCs w:val="0"/>
          <w:sz w:val="20"/>
        </w:rPr>
      </w:pPr>
      <w:r w:rsidRPr="00F3144D">
        <w:rPr>
          <w:iCs w:val="0"/>
          <w:sz w:val="20"/>
        </w:rPr>
        <w:t>gain agreement on the project scope and approval to proceed with a project</w:t>
      </w:r>
    </w:p>
    <w:p w:rsidR="00D8790C" w:rsidRPr="00F3144D" w:rsidRDefault="00D8790C" w:rsidP="00F3144D">
      <w:pPr>
        <w:pStyle w:val="ListParagraph"/>
        <w:numPr>
          <w:ilvl w:val="0"/>
          <w:numId w:val="44"/>
        </w:numPr>
        <w:rPr>
          <w:iCs w:val="0"/>
          <w:sz w:val="20"/>
        </w:rPr>
      </w:pPr>
      <w:r w:rsidRPr="00F3144D">
        <w:rPr>
          <w:iCs w:val="0"/>
          <w:sz w:val="20"/>
        </w:rPr>
        <w:t>obtain resourcing for a project through internal departmental processes, and</w:t>
      </w:r>
    </w:p>
    <w:p w:rsidR="00D8790C" w:rsidRPr="00F3144D" w:rsidRDefault="00D8790C" w:rsidP="00F3144D">
      <w:pPr>
        <w:pStyle w:val="ListParagraph"/>
        <w:numPr>
          <w:ilvl w:val="0"/>
          <w:numId w:val="44"/>
        </w:numPr>
        <w:rPr>
          <w:iCs w:val="0"/>
          <w:sz w:val="20"/>
        </w:rPr>
      </w:pPr>
      <w:r w:rsidRPr="00F3144D">
        <w:rPr>
          <w:iCs w:val="0"/>
          <w:sz w:val="20"/>
        </w:rPr>
        <w:t>to document what the project will accomplish for the funding and how it will deliver benefits.</w:t>
      </w:r>
    </w:p>
    <w:p w:rsidR="00004335" w:rsidRDefault="00004335" w:rsidP="00004335">
      <w:pPr>
        <w:pStyle w:val="Heading2"/>
        <w:numPr>
          <w:ilvl w:val="0"/>
          <w:numId w:val="0"/>
        </w:numPr>
      </w:pPr>
      <w:bookmarkStart w:id="1" w:name="_Toc23842907"/>
      <w:r>
        <w:t xml:space="preserve">Why use </w:t>
      </w:r>
      <w:r w:rsidRPr="00004335">
        <w:t>this</w:t>
      </w:r>
      <w:r>
        <w:t xml:space="preserve"> document?</w:t>
      </w:r>
      <w:bookmarkEnd w:id="1"/>
    </w:p>
    <w:p w:rsidR="00D8790C" w:rsidRPr="00D8790C" w:rsidRDefault="00D8790C" w:rsidP="00D8790C">
      <w:pPr>
        <w:spacing w:after="120"/>
        <w:rPr>
          <w:sz w:val="20"/>
          <w:szCs w:val="20"/>
        </w:rPr>
      </w:pPr>
      <w:r w:rsidRPr="00D8790C">
        <w:rPr>
          <w:sz w:val="20"/>
          <w:szCs w:val="20"/>
        </w:rPr>
        <w:t xml:space="preserve">The guidance in this document aims to clarify the NT Government’s expectations for Detailed Business Cases as part of the Northern Territory Project Development Framework (NTPDF). </w:t>
      </w:r>
    </w:p>
    <w:p w:rsidR="00D8790C" w:rsidRPr="00D8790C" w:rsidRDefault="00D8790C" w:rsidP="00D8790C">
      <w:pPr>
        <w:spacing w:after="120"/>
        <w:rPr>
          <w:sz w:val="20"/>
          <w:szCs w:val="20"/>
        </w:rPr>
      </w:pPr>
      <w:r w:rsidRPr="00D8790C">
        <w:rPr>
          <w:sz w:val="20"/>
          <w:szCs w:val="20"/>
        </w:rPr>
        <w:t>Providing a framework for project development assists in:</w:t>
      </w:r>
    </w:p>
    <w:p w:rsidR="00D8790C" w:rsidRPr="00D8790C" w:rsidRDefault="00D8790C" w:rsidP="00824D9C">
      <w:pPr>
        <w:pStyle w:val="ListParagraph"/>
        <w:numPr>
          <w:ilvl w:val="0"/>
          <w:numId w:val="15"/>
        </w:numPr>
        <w:ind w:left="714" w:hanging="357"/>
        <w:contextualSpacing/>
        <w:rPr>
          <w:sz w:val="20"/>
          <w:szCs w:val="20"/>
        </w:rPr>
      </w:pPr>
      <w:r w:rsidRPr="00D8790C">
        <w:rPr>
          <w:sz w:val="20"/>
          <w:szCs w:val="20"/>
        </w:rPr>
        <w:t>the consistent assessment of Business Cases to achieve the best value for Territorians</w:t>
      </w:r>
    </w:p>
    <w:p w:rsidR="00D8790C" w:rsidRPr="00D8790C" w:rsidRDefault="00D8790C" w:rsidP="00824D9C">
      <w:pPr>
        <w:pStyle w:val="ListParagraph"/>
        <w:numPr>
          <w:ilvl w:val="0"/>
          <w:numId w:val="15"/>
        </w:numPr>
        <w:ind w:left="714" w:hanging="357"/>
        <w:contextualSpacing/>
        <w:rPr>
          <w:sz w:val="20"/>
          <w:szCs w:val="20"/>
        </w:rPr>
      </w:pPr>
      <w:r w:rsidRPr="00D8790C">
        <w:rPr>
          <w:sz w:val="20"/>
          <w:szCs w:val="20"/>
        </w:rPr>
        <w:t>reducing the costs and time taken to develop Business Cases, and</w:t>
      </w:r>
    </w:p>
    <w:p w:rsidR="00D8790C" w:rsidRPr="00D8790C" w:rsidRDefault="00D8790C" w:rsidP="00824D9C">
      <w:pPr>
        <w:pStyle w:val="ListParagraph"/>
        <w:numPr>
          <w:ilvl w:val="0"/>
          <w:numId w:val="15"/>
        </w:numPr>
        <w:ind w:left="714" w:hanging="357"/>
        <w:contextualSpacing/>
        <w:rPr>
          <w:sz w:val="20"/>
          <w:szCs w:val="20"/>
        </w:rPr>
      </w:pPr>
      <w:r w:rsidRPr="00D8790C">
        <w:rPr>
          <w:sz w:val="20"/>
          <w:szCs w:val="20"/>
        </w:rPr>
        <w:t xml:space="preserve">ensuring Business Cases meet NT and Federal Government requirements. </w:t>
      </w:r>
    </w:p>
    <w:p w:rsidR="00004335" w:rsidRPr="00004335" w:rsidRDefault="00004335" w:rsidP="00004335">
      <w:pPr>
        <w:pStyle w:val="Heading2"/>
        <w:numPr>
          <w:ilvl w:val="0"/>
          <w:numId w:val="0"/>
        </w:numPr>
        <w:rPr>
          <w:bCs w:val="0"/>
          <w:iCs w:val="0"/>
        </w:rPr>
      </w:pPr>
      <w:bookmarkStart w:id="2" w:name="_Toc23842908"/>
      <w:r w:rsidRPr="00004335">
        <w:rPr>
          <w:bCs w:val="0"/>
          <w:iCs w:val="0"/>
        </w:rPr>
        <w:t>When would you develop a Strategic Business Case?</w:t>
      </w:r>
      <w:bookmarkEnd w:id="2"/>
      <w:r w:rsidRPr="00004335">
        <w:rPr>
          <w:bCs w:val="0"/>
          <w:iCs w:val="0"/>
        </w:rPr>
        <w:t xml:space="preserve"> </w:t>
      </w:r>
    </w:p>
    <w:p w:rsidR="00D8790C" w:rsidRPr="00D8790C" w:rsidRDefault="00D8790C" w:rsidP="00D8790C">
      <w:pPr>
        <w:spacing w:after="120"/>
        <w:rPr>
          <w:sz w:val="20"/>
          <w:szCs w:val="20"/>
        </w:rPr>
      </w:pPr>
      <w:r w:rsidRPr="00D8790C">
        <w:rPr>
          <w:sz w:val="20"/>
          <w:szCs w:val="20"/>
        </w:rPr>
        <w:t xml:space="preserve">Approval to develop a Detailed Business Case is usually obtained from the Project Sponsor, after an initial Strategic Business Case has been completed and approved. </w:t>
      </w:r>
    </w:p>
    <w:p w:rsidR="00D8790C" w:rsidRPr="00D8790C" w:rsidRDefault="00D8790C" w:rsidP="00D8790C">
      <w:pPr>
        <w:spacing w:after="120"/>
        <w:rPr>
          <w:sz w:val="20"/>
          <w:szCs w:val="20"/>
        </w:rPr>
      </w:pPr>
      <w:r w:rsidRPr="00D8790C">
        <w:rPr>
          <w:sz w:val="20"/>
          <w:szCs w:val="20"/>
        </w:rPr>
        <w:t>The Detailed Business Case expands the proposal developed to date in order to:</w:t>
      </w:r>
    </w:p>
    <w:p w:rsidR="00D8790C" w:rsidRPr="00D8790C" w:rsidRDefault="00D8790C" w:rsidP="00824D9C">
      <w:pPr>
        <w:pStyle w:val="ListParagraph"/>
        <w:numPr>
          <w:ilvl w:val="0"/>
          <w:numId w:val="13"/>
        </w:numPr>
        <w:ind w:left="714" w:hanging="357"/>
        <w:contextualSpacing/>
        <w:rPr>
          <w:sz w:val="20"/>
          <w:szCs w:val="20"/>
        </w:rPr>
      </w:pPr>
      <w:r w:rsidRPr="00D8790C">
        <w:rPr>
          <w:sz w:val="20"/>
          <w:szCs w:val="20"/>
        </w:rPr>
        <w:t>obtain approval for resourcing for the preferred option</w:t>
      </w:r>
    </w:p>
    <w:p w:rsidR="00D8790C" w:rsidRPr="00D8790C" w:rsidRDefault="00D8790C" w:rsidP="00824D9C">
      <w:pPr>
        <w:pStyle w:val="ListParagraph"/>
        <w:numPr>
          <w:ilvl w:val="0"/>
          <w:numId w:val="13"/>
        </w:numPr>
        <w:ind w:left="714" w:hanging="357"/>
        <w:contextualSpacing/>
        <w:rPr>
          <w:sz w:val="20"/>
          <w:szCs w:val="20"/>
        </w:rPr>
      </w:pPr>
      <w:r w:rsidRPr="00D8790C">
        <w:rPr>
          <w:sz w:val="20"/>
          <w:szCs w:val="20"/>
        </w:rPr>
        <w:t>attain agreement on the scope of the project, and</w:t>
      </w:r>
    </w:p>
    <w:p w:rsidR="00D8790C" w:rsidRPr="00D8790C" w:rsidRDefault="00D8790C" w:rsidP="00824D9C">
      <w:pPr>
        <w:pStyle w:val="ListParagraph"/>
        <w:numPr>
          <w:ilvl w:val="0"/>
          <w:numId w:val="13"/>
        </w:numPr>
        <w:ind w:left="714" w:hanging="357"/>
        <w:contextualSpacing/>
        <w:rPr>
          <w:sz w:val="20"/>
          <w:szCs w:val="20"/>
        </w:rPr>
      </w:pPr>
      <w:r w:rsidRPr="00D8790C">
        <w:rPr>
          <w:sz w:val="20"/>
          <w:szCs w:val="20"/>
        </w:rPr>
        <w:t>gain authorisation to proceed to the next step of the project.</w:t>
      </w:r>
    </w:p>
    <w:p w:rsidR="00F934E3" w:rsidRPr="00D8790C" w:rsidRDefault="00D8790C" w:rsidP="00D8790C">
      <w:pPr>
        <w:spacing w:after="120"/>
        <w:rPr>
          <w:sz w:val="20"/>
          <w:szCs w:val="20"/>
        </w:rPr>
      </w:pPr>
      <w:r w:rsidRPr="00D8790C">
        <w:rPr>
          <w:sz w:val="20"/>
          <w:szCs w:val="20"/>
        </w:rPr>
        <w:t>The Detailed Business Case will be an important document for developing the Project Plan as well as other project documentation, and measuring the success of the project.</w:t>
      </w:r>
    </w:p>
    <w:p w:rsidR="00F934E3" w:rsidRDefault="00F934E3" w:rsidP="00004335">
      <w:r>
        <w:rPr>
          <w:noProof/>
          <w:lang w:eastAsia="en-AU"/>
        </w:rPr>
        <w:drawing>
          <wp:inline distT="0" distB="0" distL="0" distR="0" wp14:anchorId="147185C8" wp14:editId="6225FCFB">
            <wp:extent cx="2720340" cy="4524575"/>
            <wp:effectExtent l="0" t="0" r="3810" b="9525"/>
            <wp:docPr id="3" name="Picture 3" descr="Refer to the NT project development framework document for detaile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PDF process flow - Post JSC.JPG"/>
                    <pic:cNvPicPr/>
                  </pic:nvPicPr>
                  <pic:blipFill>
                    <a:blip r:embed="rId14">
                      <a:extLst>
                        <a:ext uri="{28A0092B-C50C-407E-A947-70E740481C1C}">
                          <a14:useLocalDpi xmlns:a14="http://schemas.microsoft.com/office/drawing/2010/main" val="0"/>
                        </a:ext>
                      </a:extLst>
                    </a:blip>
                    <a:stretch>
                      <a:fillRect/>
                    </a:stretch>
                  </pic:blipFill>
                  <pic:spPr>
                    <a:xfrm>
                      <a:off x="0" y="0"/>
                      <a:ext cx="2725724" cy="4533530"/>
                    </a:xfrm>
                    <a:prstGeom prst="rect">
                      <a:avLst/>
                    </a:prstGeom>
                  </pic:spPr>
                </pic:pic>
              </a:graphicData>
            </a:graphic>
          </wp:inline>
        </w:drawing>
      </w:r>
    </w:p>
    <w:p w:rsidR="00D8790C" w:rsidRPr="00D8790C" w:rsidRDefault="00D8790C" w:rsidP="00D8790C">
      <w:pPr>
        <w:pStyle w:val="Heading2"/>
        <w:numPr>
          <w:ilvl w:val="0"/>
          <w:numId w:val="0"/>
        </w:numPr>
        <w:rPr>
          <w:bCs w:val="0"/>
          <w:iCs w:val="0"/>
        </w:rPr>
      </w:pPr>
      <w:bookmarkStart w:id="3" w:name="_Toc23842909"/>
      <w:r w:rsidRPr="00D8790C">
        <w:rPr>
          <w:bCs w:val="0"/>
          <w:iCs w:val="0"/>
        </w:rPr>
        <w:t>What you need before you start:</w:t>
      </w:r>
      <w:bookmarkEnd w:id="3"/>
    </w:p>
    <w:p w:rsidR="00D8790C" w:rsidRPr="00D8790C" w:rsidRDefault="00D8790C" w:rsidP="00824D9C">
      <w:pPr>
        <w:pStyle w:val="ListParagraph"/>
        <w:numPr>
          <w:ilvl w:val="0"/>
          <w:numId w:val="14"/>
        </w:numPr>
        <w:ind w:left="714" w:hanging="357"/>
        <w:contextualSpacing/>
        <w:rPr>
          <w:rFonts w:cs="Arial"/>
          <w:sz w:val="20"/>
          <w:szCs w:val="20"/>
        </w:rPr>
      </w:pPr>
      <w:r w:rsidRPr="00D8790C">
        <w:rPr>
          <w:rFonts w:cs="Arial"/>
          <w:sz w:val="20"/>
          <w:szCs w:val="20"/>
        </w:rPr>
        <w:t>Agreement to proceed with the development of the Business Case from the Project Sponsor.</w:t>
      </w:r>
    </w:p>
    <w:p w:rsidR="00D8790C" w:rsidRPr="00D8790C" w:rsidRDefault="00D8790C" w:rsidP="00824D9C">
      <w:pPr>
        <w:pStyle w:val="ListParagraph"/>
        <w:numPr>
          <w:ilvl w:val="0"/>
          <w:numId w:val="14"/>
        </w:numPr>
        <w:ind w:left="714" w:hanging="357"/>
        <w:contextualSpacing/>
        <w:rPr>
          <w:rFonts w:cs="Arial"/>
          <w:sz w:val="20"/>
          <w:szCs w:val="20"/>
        </w:rPr>
      </w:pPr>
      <w:r w:rsidRPr="00D8790C">
        <w:rPr>
          <w:rFonts w:cs="Arial"/>
          <w:sz w:val="20"/>
          <w:szCs w:val="20"/>
        </w:rPr>
        <w:t>Agreement establishing the scope of the Detailed Business Case.</w:t>
      </w:r>
    </w:p>
    <w:p w:rsidR="00D8790C" w:rsidRPr="00D8790C" w:rsidRDefault="00D8790C" w:rsidP="00824D9C">
      <w:pPr>
        <w:pStyle w:val="ListParagraph"/>
        <w:numPr>
          <w:ilvl w:val="0"/>
          <w:numId w:val="14"/>
        </w:numPr>
        <w:ind w:left="714" w:hanging="357"/>
        <w:contextualSpacing/>
        <w:rPr>
          <w:rFonts w:cs="Arial"/>
          <w:sz w:val="20"/>
          <w:szCs w:val="20"/>
        </w:rPr>
      </w:pPr>
      <w:r w:rsidRPr="00D8790C">
        <w:rPr>
          <w:rFonts w:cs="Arial"/>
          <w:sz w:val="20"/>
          <w:szCs w:val="20"/>
        </w:rPr>
        <w:t>Knowledge and understanding of the development of a Business Case, as outlined in the NTPDF.</w:t>
      </w:r>
    </w:p>
    <w:p w:rsidR="00004335" w:rsidRPr="00004335" w:rsidRDefault="00004335" w:rsidP="00004335">
      <w:pPr>
        <w:pStyle w:val="Heading2"/>
        <w:numPr>
          <w:ilvl w:val="0"/>
          <w:numId w:val="0"/>
        </w:numPr>
      </w:pPr>
      <w:bookmarkStart w:id="4" w:name="_Toc23842910"/>
      <w:r w:rsidRPr="00004335">
        <w:t>Further help and additional guidance</w:t>
      </w:r>
      <w:bookmarkEnd w:id="4"/>
    </w:p>
    <w:p w:rsidR="00D8790C" w:rsidRPr="00D8790C" w:rsidRDefault="00D8790C" w:rsidP="00D8790C">
      <w:pPr>
        <w:spacing w:after="120"/>
        <w:rPr>
          <w:sz w:val="20"/>
          <w:szCs w:val="20"/>
        </w:rPr>
      </w:pPr>
      <w:r w:rsidRPr="00D8790C">
        <w:rPr>
          <w:sz w:val="20"/>
          <w:szCs w:val="20"/>
        </w:rPr>
        <w:t>The NTPDF outlines details on project development in the NT Government. The NTPDF is a tool to guide project development to ensure government facilitated and funded projects are well defined and that government resources are invested in the right projects.</w:t>
      </w:r>
    </w:p>
    <w:p w:rsidR="00D8790C" w:rsidRPr="00D8790C" w:rsidRDefault="00D8790C" w:rsidP="00D8790C">
      <w:pPr>
        <w:spacing w:after="120"/>
        <w:rPr>
          <w:sz w:val="20"/>
          <w:szCs w:val="20"/>
        </w:rPr>
      </w:pPr>
      <w:r w:rsidRPr="00D8790C">
        <w:rPr>
          <w:sz w:val="20"/>
          <w:szCs w:val="20"/>
        </w:rPr>
        <w:t xml:space="preserve">Support can be provided at any stage of a project’s lifecycle by the Department of Trade, Business and Innovation by telephone on (08) 8999 6035 or via email at </w:t>
      </w:r>
      <w:hyperlink r:id="rId15" w:history="1">
        <w:r w:rsidR="00FB6886" w:rsidRPr="00D4563B">
          <w:rPr>
            <w:rStyle w:val="Hyperlink"/>
            <w:sz w:val="20"/>
            <w:szCs w:val="20"/>
          </w:rPr>
          <w:t>economicinnovation.dtbi@nt.gov.au</w:t>
        </w:r>
      </w:hyperlink>
      <w:r w:rsidR="00FB6886">
        <w:rPr>
          <w:sz w:val="20"/>
          <w:szCs w:val="20"/>
        </w:rPr>
        <w:t xml:space="preserve"> </w:t>
      </w:r>
      <w:bookmarkStart w:id="5" w:name="_GoBack"/>
      <w:bookmarkEnd w:id="5"/>
    </w:p>
    <w:p w:rsidR="00F934E3" w:rsidRPr="00D8790C" w:rsidRDefault="00D8790C" w:rsidP="00D8790C">
      <w:pPr>
        <w:spacing w:after="120"/>
        <w:rPr>
          <w:sz w:val="20"/>
          <w:szCs w:val="20"/>
        </w:rPr>
      </w:pPr>
      <w:r w:rsidRPr="00D8790C">
        <w:rPr>
          <w:sz w:val="20"/>
          <w:szCs w:val="20"/>
        </w:rPr>
        <w:t>The NT Government also encourages users of the NTPDF to leverage the specialist skill sets available across agencies to help validate, check and/or collaborate on a project.</w:t>
      </w:r>
    </w:p>
    <w:p w:rsidR="00F934E3" w:rsidRDefault="00F934E3" w:rsidP="00D8790C">
      <w:pPr>
        <w:spacing w:after="120"/>
        <w:sectPr w:rsidR="00F934E3" w:rsidSect="007E7BEE">
          <w:headerReference w:type="first" r:id="rId16"/>
          <w:pgSz w:w="11906" w:h="16838" w:code="9"/>
          <w:pgMar w:top="794" w:right="794" w:bottom="794" w:left="794" w:header="794" w:footer="794" w:gutter="0"/>
          <w:cols w:num="2"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04335">
          <w:pPr>
            <w:pStyle w:val="TOCHeading"/>
            <w:pageBreakBefore/>
            <w:tabs>
              <w:tab w:val="left" w:pos="9444"/>
            </w:tabs>
            <w:spacing w:before="240"/>
            <w:rPr>
              <w:lang w:eastAsia="ja-JP"/>
            </w:rPr>
          </w:pPr>
          <w:r w:rsidRPr="00422874">
            <w:t>Contents</w:t>
          </w:r>
        </w:p>
        <w:p w:rsidR="00140AFF"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23842906" w:history="1">
            <w:r w:rsidR="00140AFF" w:rsidRPr="0039164C">
              <w:rPr>
                <w:rStyle w:val="Hyperlink"/>
                <w:noProof/>
              </w:rPr>
              <w:t>What is a Detailed Business Case?</w:t>
            </w:r>
            <w:r w:rsidR="00140AFF">
              <w:rPr>
                <w:noProof/>
                <w:webHidden/>
              </w:rPr>
              <w:tab/>
            </w:r>
            <w:r w:rsidR="00140AFF">
              <w:rPr>
                <w:noProof/>
                <w:webHidden/>
              </w:rPr>
              <w:fldChar w:fldCharType="begin"/>
            </w:r>
            <w:r w:rsidR="00140AFF">
              <w:rPr>
                <w:noProof/>
                <w:webHidden/>
              </w:rPr>
              <w:instrText xml:space="preserve"> PAGEREF _Toc23842906 \h </w:instrText>
            </w:r>
            <w:r w:rsidR="00140AFF">
              <w:rPr>
                <w:noProof/>
                <w:webHidden/>
              </w:rPr>
            </w:r>
            <w:r w:rsidR="00140AFF">
              <w:rPr>
                <w:noProof/>
                <w:webHidden/>
              </w:rPr>
              <w:fldChar w:fldCharType="separate"/>
            </w:r>
            <w:r w:rsidR="00140AFF">
              <w:rPr>
                <w:noProof/>
                <w:webHidden/>
              </w:rPr>
              <w:t>3</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07" w:history="1">
            <w:r w:rsidR="00140AFF" w:rsidRPr="0039164C">
              <w:rPr>
                <w:rStyle w:val="Hyperlink"/>
                <w:noProof/>
              </w:rPr>
              <w:t>Why use this document?</w:t>
            </w:r>
            <w:r w:rsidR="00140AFF">
              <w:rPr>
                <w:noProof/>
                <w:webHidden/>
              </w:rPr>
              <w:tab/>
            </w:r>
            <w:r w:rsidR="00140AFF">
              <w:rPr>
                <w:noProof/>
                <w:webHidden/>
              </w:rPr>
              <w:fldChar w:fldCharType="begin"/>
            </w:r>
            <w:r w:rsidR="00140AFF">
              <w:rPr>
                <w:noProof/>
                <w:webHidden/>
              </w:rPr>
              <w:instrText xml:space="preserve"> PAGEREF _Toc23842907 \h </w:instrText>
            </w:r>
            <w:r w:rsidR="00140AFF">
              <w:rPr>
                <w:noProof/>
                <w:webHidden/>
              </w:rPr>
            </w:r>
            <w:r w:rsidR="00140AFF">
              <w:rPr>
                <w:noProof/>
                <w:webHidden/>
              </w:rPr>
              <w:fldChar w:fldCharType="separate"/>
            </w:r>
            <w:r w:rsidR="00140AFF">
              <w:rPr>
                <w:noProof/>
                <w:webHidden/>
              </w:rPr>
              <w:t>3</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08" w:history="1">
            <w:r w:rsidR="00140AFF" w:rsidRPr="0039164C">
              <w:rPr>
                <w:rStyle w:val="Hyperlink"/>
                <w:noProof/>
              </w:rPr>
              <w:t>When would you develop a Strategic Business Case?</w:t>
            </w:r>
            <w:r w:rsidR="00140AFF">
              <w:rPr>
                <w:noProof/>
                <w:webHidden/>
              </w:rPr>
              <w:tab/>
            </w:r>
            <w:r w:rsidR="00140AFF">
              <w:rPr>
                <w:noProof/>
                <w:webHidden/>
              </w:rPr>
              <w:fldChar w:fldCharType="begin"/>
            </w:r>
            <w:r w:rsidR="00140AFF">
              <w:rPr>
                <w:noProof/>
                <w:webHidden/>
              </w:rPr>
              <w:instrText xml:space="preserve"> PAGEREF _Toc23842908 \h </w:instrText>
            </w:r>
            <w:r w:rsidR="00140AFF">
              <w:rPr>
                <w:noProof/>
                <w:webHidden/>
              </w:rPr>
            </w:r>
            <w:r w:rsidR="00140AFF">
              <w:rPr>
                <w:noProof/>
                <w:webHidden/>
              </w:rPr>
              <w:fldChar w:fldCharType="separate"/>
            </w:r>
            <w:r w:rsidR="00140AFF">
              <w:rPr>
                <w:noProof/>
                <w:webHidden/>
              </w:rPr>
              <w:t>3</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09" w:history="1">
            <w:r w:rsidR="00140AFF" w:rsidRPr="0039164C">
              <w:rPr>
                <w:rStyle w:val="Hyperlink"/>
                <w:noProof/>
              </w:rPr>
              <w:t>What you need before you start:</w:t>
            </w:r>
            <w:r w:rsidR="00140AFF">
              <w:rPr>
                <w:noProof/>
                <w:webHidden/>
              </w:rPr>
              <w:tab/>
            </w:r>
            <w:r w:rsidR="00140AFF">
              <w:rPr>
                <w:noProof/>
                <w:webHidden/>
              </w:rPr>
              <w:fldChar w:fldCharType="begin"/>
            </w:r>
            <w:r w:rsidR="00140AFF">
              <w:rPr>
                <w:noProof/>
                <w:webHidden/>
              </w:rPr>
              <w:instrText xml:space="preserve"> PAGEREF _Toc23842909 \h </w:instrText>
            </w:r>
            <w:r w:rsidR="00140AFF">
              <w:rPr>
                <w:noProof/>
                <w:webHidden/>
              </w:rPr>
            </w:r>
            <w:r w:rsidR="00140AFF">
              <w:rPr>
                <w:noProof/>
                <w:webHidden/>
              </w:rPr>
              <w:fldChar w:fldCharType="separate"/>
            </w:r>
            <w:r w:rsidR="00140AFF">
              <w:rPr>
                <w:noProof/>
                <w:webHidden/>
              </w:rPr>
              <w:t>3</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10" w:history="1">
            <w:r w:rsidR="00140AFF" w:rsidRPr="0039164C">
              <w:rPr>
                <w:rStyle w:val="Hyperlink"/>
                <w:noProof/>
              </w:rPr>
              <w:t>Further help and additional guidance</w:t>
            </w:r>
            <w:r w:rsidR="00140AFF">
              <w:rPr>
                <w:noProof/>
                <w:webHidden/>
              </w:rPr>
              <w:tab/>
            </w:r>
            <w:r w:rsidR="00140AFF">
              <w:rPr>
                <w:noProof/>
                <w:webHidden/>
              </w:rPr>
              <w:fldChar w:fldCharType="begin"/>
            </w:r>
            <w:r w:rsidR="00140AFF">
              <w:rPr>
                <w:noProof/>
                <w:webHidden/>
              </w:rPr>
              <w:instrText xml:space="preserve"> PAGEREF _Toc23842910 \h </w:instrText>
            </w:r>
            <w:r w:rsidR="00140AFF">
              <w:rPr>
                <w:noProof/>
                <w:webHidden/>
              </w:rPr>
            </w:r>
            <w:r w:rsidR="00140AFF">
              <w:rPr>
                <w:noProof/>
                <w:webHidden/>
              </w:rPr>
              <w:fldChar w:fldCharType="separate"/>
            </w:r>
            <w:r w:rsidR="00140AFF">
              <w:rPr>
                <w:noProof/>
                <w:webHidden/>
              </w:rPr>
              <w:t>3</w:t>
            </w:r>
            <w:r w:rsidR="00140AFF">
              <w:rPr>
                <w:noProof/>
                <w:webHidden/>
              </w:rPr>
              <w:fldChar w:fldCharType="end"/>
            </w:r>
          </w:hyperlink>
        </w:p>
        <w:p w:rsidR="00140AFF" w:rsidRDefault="00FB6886">
          <w:pPr>
            <w:pStyle w:val="TOC1"/>
            <w:rPr>
              <w:rFonts w:asciiTheme="minorHAnsi" w:eastAsiaTheme="minorEastAsia" w:hAnsiTheme="minorHAnsi" w:cstheme="minorBidi"/>
              <w:b w:val="0"/>
              <w:noProof/>
              <w:lang w:eastAsia="en-AU"/>
            </w:rPr>
          </w:pPr>
          <w:hyperlink w:anchor="_Toc23842911" w:history="1">
            <w:r w:rsidR="00140AFF" w:rsidRPr="0039164C">
              <w:rPr>
                <w:rStyle w:val="Hyperlink"/>
                <w:noProof/>
                <w:lang w:eastAsia="en-AU"/>
              </w:rPr>
              <w:t>1.</w:t>
            </w:r>
            <w:r w:rsidR="00140AFF" w:rsidRPr="0039164C">
              <w:rPr>
                <w:rStyle w:val="Hyperlink"/>
                <w:noProof/>
              </w:rPr>
              <w:t xml:space="preserve"> Executive Summary</w:t>
            </w:r>
            <w:r w:rsidR="00140AFF">
              <w:rPr>
                <w:noProof/>
                <w:webHidden/>
              </w:rPr>
              <w:tab/>
            </w:r>
            <w:r w:rsidR="00140AFF">
              <w:rPr>
                <w:noProof/>
                <w:webHidden/>
              </w:rPr>
              <w:fldChar w:fldCharType="begin"/>
            </w:r>
            <w:r w:rsidR="00140AFF">
              <w:rPr>
                <w:noProof/>
                <w:webHidden/>
              </w:rPr>
              <w:instrText xml:space="preserve"> PAGEREF _Toc23842911 \h </w:instrText>
            </w:r>
            <w:r w:rsidR="00140AFF">
              <w:rPr>
                <w:noProof/>
                <w:webHidden/>
              </w:rPr>
            </w:r>
            <w:r w:rsidR="00140AFF">
              <w:rPr>
                <w:noProof/>
                <w:webHidden/>
              </w:rPr>
              <w:fldChar w:fldCharType="separate"/>
            </w:r>
            <w:r w:rsidR="00140AFF">
              <w:rPr>
                <w:noProof/>
                <w:webHidden/>
              </w:rPr>
              <w:t>6</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12" w:history="1">
            <w:r w:rsidR="00140AFF" w:rsidRPr="0039164C">
              <w:rPr>
                <w:rStyle w:val="Hyperlink"/>
                <w:noProof/>
              </w:rPr>
              <w:t>1.1. Introduction</w:t>
            </w:r>
            <w:r w:rsidR="00140AFF">
              <w:rPr>
                <w:noProof/>
                <w:webHidden/>
              </w:rPr>
              <w:tab/>
            </w:r>
            <w:r w:rsidR="00140AFF">
              <w:rPr>
                <w:noProof/>
                <w:webHidden/>
              </w:rPr>
              <w:fldChar w:fldCharType="begin"/>
            </w:r>
            <w:r w:rsidR="00140AFF">
              <w:rPr>
                <w:noProof/>
                <w:webHidden/>
              </w:rPr>
              <w:instrText xml:space="preserve"> PAGEREF _Toc23842912 \h </w:instrText>
            </w:r>
            <w:r w:rsidR="00140AFF">
              <w:rPr>
                <w:noProof/>
                <w:webHidden/>
              </w:rPr>
            </w:r>
            <w:r w:rsidR="00140AFF">
              <w:rPr>
                <w:noProof/>
                <w:webHidden/>
              </w:rPr>
              <w:fldChar w:fldCharType="separate"/>
            </w:r>
            <w:r w:rsidR="00140AFF">
              <w:rPr>
                <w:noProof/>
                <w:webHidden/>
              </w:rPr>
              <w:t>6</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13" w:history="1">
            <w:r w:rsidR="00140AFF" w:rsidRPr="0039164C">
              <w:rPr>
                <w:rStyle w:val="Hyperlink"/>
                <w:noProof/>
              </w:rPr>
              <w:t>1.2. Outcomes</w:t>
            </w:r>
            <w:r w:rsidR="00140AFF">
              <w:rPr>
                <w:noProof/>
                <w:webHidden/>
              </w:rPr>
              <w:tab/>
            </w:r>
            <w:r w:rsidR="00140AFF">
              <w:rPr>
                <w:noProof/>
                <w:webHidden/>
              </w:rPr>
              <w:fldChar w:fldCharType="begin"/>
            </w:r>
            <w:r w:rsidR="00140AFF">
              <w:rPr>
                <w:noProof/>
                <w:webHidden/>
              </w:rPr>
              <w:instrText xml:space="preserve"> PAGEREF _Toc23842913 \h </w:instrText>
            </w:r>
            <w:r w:rsidR="00140AFF">
              <w:rPr>
                <w:noProof/>
                <w:webHidden/>
              </w:rPr>
            </w:r>
            <w:r w:rsidR="00140AFF">
              <w:rPr>
                <w:noProof/>
                <w:webHidden/>
              </w:rPr>
              <w:fldChar w:fldCharType="separate"/>
            </w:r>
            <w:r w:rsidR="00140AFF">
              <w:rPr>
                <w:noProof/>
                <w:webHidden/>
              </w:rPr>
              <w:t>6</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14" w:history="1">
            <w:r w:rsidR="00140AFF" w:rsidRPr="0039164C">
              <w:rPr>
                <w:rStyle w:val="Hyperlink"/>
                <w:noProof/>
              </w:rPr>
              <w:t>1.3. Scope</w:t>
            </w:r>
            <w:r w:rsidR="00140AFF">
              <w:rPr>
                <w:noProof/>
                <w:webHidden/>
              </w:rPr>
              <w:tab/>
            </w:r>
            <w:r w:rsidR="00140AFF">
              <w:rPr>
                <w:noProof/>
                <w:webHidden/>
              </w:rPr>
              <w:fldChar w:fldCharType="begin"/>
            </w:r>
            <w:r w:rsidR="00140AFF">
              <w:rPr>
                <w:noProof/>
                <w:webHidden/>
              </w:rPr>
              <w:instrText xml:space="preserve"> PAGEREF _Toc23842914 \h </w:instrText>
            </w:r>
            <w:r w:rsidR="00140AFF">
              <w:rPr>
                <w:noProof/>
                <w:webHidden/>
              </w:rPr>
            </w:r>
            <w:r w:rsidR="00140AFF">
              <w:rPr>
                <w:noProof/>
                <w:webHidden/>
              </w:rPr>
              <w:fldChar w:fldCharType="separate"/>
            </w:r>
            <w:r w:rsidR="00140AFF">
              <w:rPr>
                <w:noProof/>
                <w:webHidden/>
              </w:rPr>
              <w:t>6</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15" w:history="1">
            <w:r w:rsidR="00140AFF" w:rsidRPr="0039164C">
              <w:rPr>
                <w:rStyle w:val="Hyperlink"/>
                <w:noProof/>
              </w:rPr>
              <w:t>1.4. Stakeholder Engagement</w:t>
            </w:r>
            <w:r w:rsidR="00140AFF">
              <w:rPr>
                <w:noProof/>
                <w:webHidden/>
              </w:rPr>
              <w:tab/>
            </w:r>
            <w:r w:rsidR="00140AFF">
              <w:rPr>
                <w:noProof/>
                <w:webHidden/>
              </w:rPr>
              <w:fldChar w:fldCharType="begin"/>
            </w:r>
            <w:r w:rsidR="00140AFF">
              <w:rPr>
                <w:noProof/>
                <w:webHidden/>
              </w:rPr>
              <w:instrText xml:space="preserve"> PAGEREF _Toc23842915 \h </w:instrText>
            </w:r>
            <w:r w:rsidR="00140AFF">
              <w:rPr>
                <w:noProof/>
                <w:webHidden/>
              </w:rPr>
            </w:r>
            <w:r w:rsidR="00140AFF">
              <w:rPr>
                <w:noProof/>
                <w:webHidden/>
              </w:rPr>
              <w:fldChar w:fldCharType="separate"/>
            </w:r>
            <w:r w:rsidR="00140AFF">
              <w:rPr>
                <w:noProof/>
                <w:webHidden/>
              </w:rPr>
              <w:t>6</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16" w:history="1">
            <w:r w:rsidR="00140AFF" w:rsidRPr="0039164C">
              <w:rPr>
                <w:rStyle w:val="Hyperlink"/>
                <w:noProof/>
              </w:rPr>
              <w:t>1.5. Cost Estimate</w:t>
            </w:r>
            <w:r w:rsidR="00140AFF">
              <w:rPr>
                <w:noProof/>
                <w:webHidden/>
              </w:rPr>
              <w:tab/>
            </w:r>
            <w:r w:rsidR="00140AFF">
              <w:rPr>
                <w:noProof/>
                <w:webHidden/>
              </w:rPr>
              <w:fldChar w:fldCharType="begin"/>
            </w:r>
            <w:r w:rsidR="00140AFF">
              <w:rPr>
                <w:noProof/>
                <w:webHidden/>
              </w:rPr>
              <w:instrText xml:space="preserve"> PAGEREF _Toc23842916 \h </w:instrText>
            </w:r>
            <w:r w:rsidR="00140AFF">
              <w:rPr>
                <w:noProof/>
                <w:webHidden/>
              </w:rPr>
            </w:r>
            <w:r w:rsidR="00140AFF">
              <w:rPr>
                <w:noProof/>
                <w:webHidden/>
              </w:rPr>
              <w:fldChar w:fldCharType="separate"/>
            </w:r>
            <w:r w:rsidR="00140AFF">
              <w:rPr>
                <w:noProof/>
                <w:webHidden/>
              </w:rPr>
              <w:t>6</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17" w:history="1">
            <w:r w:rsidR="00140AFF" w:rsidRPr="0039164C">
              <w:rPr>
                <w:rStyle w:val="Hyperlink"/>
                <w:noProof/>
              </w:rPr>
              <w:t>1.6. Budget Impact Summary</w:t>
            </w:r>
            <w:r w:rsidR="00140AFF">
              <w:rPr>
                <w:noProof/>
                <w:webHidden/>
              </w:rPr>
              <w:tab/>
            </w:r>
            <w:r w:rsidR="00140AFF">
              <w:rPr>
                <w:noProof/>
                <w:webHidden/>
              </w:rPr>
              <w:fldChar w:fldCharType="begin"/>
            </w:r>
            <w:r w:rsidR="00140AFF">
              <w:rPr>
                <w:noProof/>
                <w:webHidden/>
              </w:rPr>
              <w:instrText xml:space="preserve"> PAGEREF _Toc23842917 \h </w:instrText>
            </w:r>
            <w:r w:rsidR="00140AFF">
              <w:rPr>
                <w:noProof/>
                <w:webHidden/>
              </w:rPr>
            </w:r>
            <w:r w:rsidR="00140AFF">
              <w:rPr>
                <w:noProof/>
                <w:webHidden/>
              </w:rPr>
              <w:fldChar w:fldCharType="separate"/>
            </w:r>
            <w:r w:rsidR="00140AFF">
              <w:rPr>
                <w:noProof/>
                <w:webHidden/>
              </w:rPr>
              <w:t>6</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18" w:history="1">
            <w:r w:rsidR="00140AFF" w:rsidRPr="0039164C">
              <w:rPr>
                <w:rStyle w:val="Hyperlink"/>
                <w:noProof/>
              </w:rPr>
              <w:t>Project Development Funding</w:t>
            </w:r>
            <w:r w:rsidR="00140AFF">
              <w:rPr>
                <w:noProof/>
                <w:webHidden/>
              </w:rPr>
              <w:tab/>
            </w:r>
            <w:r w:rsidR="00140AFF">
              <w:rPr>
                <w:noProof/>
                <w:webHidden/>
              </w:rPr>
              <w:fldChar w:fldCharType="begin"/>
            </w:r>
            <w:r w:rsidR="00140AFF">
              <w:rPr>
                <w:noProof/>
                <w:webHidden/>
              </w:rPr>
              <w:instrText xml:space="preserve"> PAGEREF _Toc23842918 \h </w:instrText>
            </w:r>
            <w:r w:rsidR="00140AFF">
              <w:rPr>
                <w:noProof/>
                <w:webHidden/>
              </w:rPr>
            </w:r>
            <w:r w:rsidR="00140AFF">
              <w:rPr>
                <w:noProof/>
                <w:webHidden/>
              </w:rPr>
              <w:fldChar w:fldCharType="separate"/>
            </w:r>
            <w:r w:rsidR="00140AFF">
              <w:rPr>
                <w:noProof/>
                <w:webHidden/>
              </w:rPr>
              <w:t>6</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19" w:history="1">
            <w:r w:rsidR="00140AFF" w:rsidRPr="0039164C">
              <w:rPr>
                <w:rStyle w:val="Hyperlink"/>
                <w:noProof/>
              </w:rPr>
              <w:t>Indicative Project Costs</w:t>
            </w:r>
            <w:r w:rsidR="00140AFF">
              <w:rPr>
                <w:noProof/>
                <w:webHidden/>
              </w:rPr>
              <w:tab/>
            </w:r>
            <w:r w:rsidR="00140AFF">
              <w:rPr>
                <w:noProof/>
                <w:webHidden/>
              </w:rPr>
              <w:fldChar w:fldCharType="begin"/>
            </w:r>
            <w:r w:rsidR="00140AFF">
              <w:rPr>
                <w:noProof/>
                <w:webHidden/>
              </w:rPr>
              <w:instrText xml:space="preserve"> PAGEREF _Toc23842919 \h </w:instrText>
            </w:r>
            <w:r w:rsidR="00140AFF">
              <w:rPr>
                <w:noProof/>
                <w:webHidden/>
              </w:rPr>
            </w:r>
            <w:r w:rsidR="00140AFF">
              <w:rPr>
                <w:noProof/>
                <w:webHidden/>
              </w:rPr>
              <w:fldChar w:fldCharType="separate"/>
            </w:r>
            <w:r w:rsidR="00140AFF">
              <w:rPr>
                <w:noProof/>
                <w:webHidden/>
              </w:rPr>
              <w:t>7</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20" w:history="1">
            <w:r w:rsidR="00140AFF" w:rsidRPr="0039164C">
              <w:rPr>
                <w:rStyle w:val="Hyperlink"/>
                <w:noProof/>
              </w:rPr>
              <w:t>Staffing Impacts Summary</w:t>
            </w:r>
            <w:r w:rsidR="00140AFF">
              <w:rPr>
                <w:noProof/>
                <w:webHidden/>
              </w:rPr>
              <w:tab/>
            </w:r>
            <w:r w:rsidR="00140AFF">
              <w:rPr>
                <w:noProof/>
                <w:webHidden/>
              </w:rPr>
              <w:fldChar w:fldCharType="begin"/>
            </w:r>
            <w:r w:rsidR="00140AFF">
              <w:rPr>
                <w:noProof/>
                <w:webHidden/>
              </w:rPr>
              <w:instrText xml:space="preserve"> PAGEREF _Toc23842920 \h </w:instrText>
            </w:r>
            <w:r w:rsidR="00140AFF">
              <w:rPr>
                <w:noProof/>
                <w:webHidden/>
              </w:rPr>
            </w:r>
            <w:r w:rsidR="00140AFF">
              <w:rPr>
                <w:noProof/>
                <w:webHidden/>
              </w:rPr>
              <w:fldChar w:fldCharType="separate"/>
            </w:r>
            <w:r w:rsidR="00140AFF">
              <w:rPr>
                <w:noProof/>
                <w:webHidden/>
              </w:rPr>
              <w:t>7</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21" w:history="1">
            <w:r w:rsidR="00140AFF" w:rsidRPr="0039164C">
              <w:rPr>
                <w:rStyle w:val="Hyperlink"/>
                <w:noProof/>
              </w:rPr>
              <w:t>1.7. Summary Cost for each project phase (if applicable)</w:t>
            </w:r>
            <w:r w:rsidR="00140AFF">
              <w:rPr>
                <w:noProof/>
                <w:webHidden/>
              </w:rPr>
              <w:tab/>
            </w:r>
            <w:r w:rsidR="00140AFF">
              <w:rPr>
                <w:noProof/>
                <w:webHidden/>
              </w:rPr>
              <w:fldChar w:fldCharType="begin"/>
            </w:r>
            <w:r w:rsidR="00140AFF">
              <w:rPr>
                <w:noProof/>
                <w:webHidden/>
              </w:rPr>
              <w:instrText xml:space="preserve"> PAGEREF _Toc23842921 \h </w:instrText>
            </w:r>
            <w:r w:rsidR="00140AFF">
              <w:rPr>
                <w:noProof/>
                <w:webHidden/>
              </w:rPr>
            </w:r>
            <w:r w:rsidR="00140AFF">
              <w:rPr>
                <w:noProof/>
                <w:webHidden/>
              </w:rPr>
              <w:fldChar w:fldCharType="separate"/>
            </w:r>
            <w:r w:rsidR="00140AFF">
              <w:rPr>
                <w:noProof/>
                <w:webHidden/>
              </w:rPr>
              <w:t>7</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22" w:history="1">
            <w:r w:rsidR="00140AFF" w:rsidRPr="0039164C">
              <w:rPr>
                <w:rStyle w:val="Hyperlink"/>
                <w:noProof/>
              </w:rPr>
              <w:t>1.8. High-level Timeline/Duration</w:t>
            </w:r>
            <w:r w:rsidR="00140AFF">
              <w:rPr>
                <w:noProof/>
                <w:webHidden/>
              </w:rPr>
              <w:tab/>
            </w:r>
            <w:r w:rsidR="00140AFF">
              <w:rPr>
                <w:noProof/>
                <w:webHidden/>
              </w:rPr>
              <w:fldChar w:fldCharType="begin"/>
            </w:r>
            <w:r w:rsidR="00140AFF">
              <w:rPr>
                <w:noProof/>
                <w:webHidden/>
              </w:rPr>
              <w:instrText xml:space="preserve"> PAGEREF _Toc23842922 \h </w:instrText>
            </w:r>
            <w:r w:rsidR="00140AFF">
              <w:rPr>
                <w:noProof/>
                <w:webHidden/>
              </w:rPr>
            </w:r>
            <w:r w:rsidR="00140AFF">
              <w:rPr>
                <w:noProof/>
                <w:webHidden/>
              </w:rPr>
              <w:fldChar w:fldCharType="separate"/>
            </w:r>
            <w:r w:rsidR="00140AFF">
              <w:rPr>
                <w:noProof/>
                <w:webHidden/>
              </w:rPr>
              <w:t>8</w:t>
            </w:r>
            <w:r w:rsidR="00140AFF">
              <w:rPr>
                <w:noProof/>
                <w:webHidden/>
              </w:rPr>
              <w:fldChar w:fldCharType="end"/>
            </w:r>
          </w:hyperlink>
        </w:p>
        <w:p w:rsidR="00140AFF" w:rsidRDefault="00FB6886">
          <w:pPr>
            <w:pStyle w:val="TOC1"/>
            <w:rPr>
              <w:rFonts w:asciiTheme="minorHAnsi" w:eastAsiaTheme="minorEastAsia" w:hAnsiTheme="minorHAnsi" w:cstheme="minorBidi"/>
              <w:b w:val="0"/>
              <w:noProof/>
              <w:lang w:eastAsia="en-AU"/>
            </w:rPr>
          </w:pPr>
          <w:hyperlink w:anchor="_Toc23842923" w:history="1">
            <w:r w:rsidR="00140AFF" w:rsidRPr="0039164C">
              <w:rPr>
                <w:rStyle w:val="Hyperlink"/>
                <w:noProof/>
              </w:rPr>
              <w:t>2. Project Outline</w:t>
            </w:r>
            <w:r w:rsidR="00140AFF">
              <w:rPr>
                <w:noProof/>
                <w:webHidden/>
              </w:rPr>
              <w:tab/>
            </w:r>
            <w:r w:rsidR="00140AFF">
              <w:rPr>
                <w:noProof/>
                <w:webHidden/>
              </w:rPr>
              <w:fldChar w:fldCharType="begin"/>
            </w:r>
            <w:r w:rsidR="00140AFF">
              <w:rPr>
                <w:noProof/>
                <w:webHidden/>
              </w:rPr>
              <w:instrText xml:space="preserve"> PAGEREF _Toc23842923 \h </w:instrText>
            </w:r>
            <w:r w:rsidR="00140AFF">
              <w:rPr>
                <w:noProof/>
                <w:webHidden/>
              </w:rPr>
            </w:r>
            <w:r w:rsidR="00140AFF">
              <w:rPr>
                <w:noProof/>
                <w:webHidden/>
              </w:rPr>
              <w:fldChar w:fldCharType="separate"/>
            </w:r>
            <w:r w:rsidR="00140AFF">
              <w:rPr>
                <w:noProof/>
                <w:webHidden/>
              </w:rPr>
              <w:t>8</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24" w:history="1">
            <w:r w:rsidR="00140AFF" w:rsidRPr="0039164C">
              <w:rPr>
                <w:rStyle w:val="Hyperlink"/>
                <w:noProof/>
              </w:rPr>
              <w:t>2.1. Background</w:t>
            </w:r>
            <w:r w:rsidR="00140AFF">
              <w:rPr>
                <w:noProof/>
                <w:webHidden/>
              </w:rPr>
              <w:tab/>
            </w:r>
            <w:r w:rsidR="00140AFF">
              <w:rPr>
                <w:noProof/>
                <w:webHidden/>
              </w:rPr>
              <w:fldChar w:fldCharType="begin"/>
            </w:r>
            <w:r w:rsidR="00140AFF">
              <w:rPr>
                <w:noProof/>
                <w:webHidden/>
              </w:rPr>
              <w:instrText xml:space="preserve"> PAGEREF _Toc23842924 \h </w:instrText>
            </w:r>
            <w:r w:rsidR="00140AFF">
              <w:rPr>
                <w:noProof/>
                <w:webHidden/>
              </w:rPr>
            </w:r>
            <w:r w:rsidR="00140AFF">
              <w:rPr>
                <w:noProof/>
                <w:webHidden/>
              </w:rPr>
              <w:fldChar w:fldCharType="separate"/>
            </w:r>
            <w:r w:rsidR="00140AFF">
              <w:rPr>
                <w:noProof/>
                <w:webHidden/>
              </w:rPr>
              <w:t>8</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25" w:history="1">
            <w:r w:rsidR="00140AFF" w:rsidRPr="0039164C">
              <w:rPr>
                <w:rStyle w:val="Hyperlink"/>
                <w:noProof/>
              </w:rPr>
              <w:t>2.2. What Initiated the Project</w:t>
            </w:r>
            <w:r w:rsidR="00140AFF">
              <w:rPr>
                <w:noProof/>
                <w:webHidden/>
              </w:rPr>
              <w:tab/>
            </w:r>
            <w:r w:rsidR="00140AFF">
              <w:rPr>
                <w:noProof/>
                <w:webHidden/>
              </w:rPr>
              <w:fldChar w:fldCharType="begin"/>
            </w:r>
            <w:r w:rsidR="00140AFF">
              <w:rPr>
                <w:noProof/>
                <w:webHidden/>
              </w:rPr>
              <w:instrText xml:space="preserve"> PAGEREF _Toc23842925 \h </w:instrText>
            </w:r>
            <w:r w:rsidR="00140AFF">
              <w:rPr>
                <w:noProof/>
                <w:webHidden/>
              </w:rPr>
            </w:r>
            <w:r w:rsidR="00140AFF">
              <w:rPr>
                <w:noProof/>
                <w:webHidden/>
              </w:rPr>
              <w:fldChar w:fldCharType="separate"/>
            </w:r>
            <w:r w:rsidR="00140AFF">
              <w:rPr>
                <w:noProof/>
                <w:webHidden/>
              </w:rPr>
              <w:t>8</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26" w:history="1">
            <w:r w:rsidR="00140AFF" w:rsidRPr="0039164C">
              <w:rPr>
                <w:rStyle w:val="Hyperlink"/>
                <w:noProof/>
              </w:rPr>
              <w:t>2.3. Why Do We Want To Do It</w:t>
            </w:r>
            <w:r w:rsidR="00140AFF">
              <w:rPr>
                <w:noProof/>
                <w:webHidden/>
              </w:rPr>
              <w:tab/>
            </w:r>
            <w:r w:rsidR="00140AFF">
              <w:rPr>
                <w:noProof/>
                <w:webHidden/>
              </w:rPr>
              <w:fldChar w:fldCharType="begin"/>
            </w:r>
            <w:r w:rsidR="00140AFF">
              <w:rPr>
                <w:noProof/>
                <w:webHidden/>
              </w:rPr>
              <w:instrText xml:space="preserve"> PAGEREF _Toc23842926 \h </w:instrText>
            </w:r>
            <w:r w:rsidR="00140AFF">
              <w:rPr>
                <w:noProof/>
                <w:webHidden/>
              </w:rPr>
            </w:r>
            <w:r w:rsidR="00140AFF">
              <w:rPr>
                <w:noProof/>
                <w:webHidden/>
              </w:rPr>
              <w:fldChar w:fldCharType="separate"/>
            </w:r>
            <w:r w:rsidR="00140AFF">
              <w:rPr>
                <w:noProof/>
                <w:webHidden/>
              </w:rPr>
              <w:t>8</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27" w:history="1">
            <w:r w:rsidR="00140AFF" w:rsidRPr="0039164C">
              <w:rPr>
                <w:rStyle w:val="Hyperlink"/>
                <w:noProof/>
              </w:rPr>
              <w:t>2.3.1. Strategic Intent and Alignment</w:t>
            </w:r>
            <w:r w:rsidR="00140AFF">
              <w:rPr>
                <w:noProof/>
                <w:webHidden/>
              </w:rPr>
              <w:tab/>
            </w:r>
            <w:r w:rsidR="00140AFF">
              <w:rPr>
                <w:noProof/>
                <w:webHidden/>
              </w:rPr>
              <w:fldChar w:fldCharType="begin"/>
            </w:r>
            <w:r w:rsidR="00140AFF">
              <w:rPr>
                <w:noProof/>
                <w:webHidden/>
              </w:rPr>
              <w:instrText xml:space="preserve"> PAGEREF _Toc23842927 \h </w:instrText>
            </w:r>
            <w:r w:rsidR="00140AFF">
              <w:rPr>
                <w:noProof/>
                <w:webHidden/>
              </w:rPr>
            </w:r>
            <w:r w:rsidR="00140AFF">
              <w:rPr>
                <w:noProof/>
                <w:webHidden/>
              </w:rPr>
              <w:fldChar w:fldCharType="separate"/>
            </w:r>
            <w:r w:rsidR="00140AFF">
              <w:rPr>
                <w:noProof/>
                <w:webHidden/>
              </w:rPr>
              <w:t>8</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28" w:history="1">
            <w:r w:rsidR="00140AFF" w:rsidRPr="0039164C">
              <w:rPr>
                <w:rStyle w:val="Hyperlink"/>
                <w:noProof/>
              </w:rPr>
              <w:t>2.3.2. Key Project Drivers</w:t>
            </w:r>
            <w:r w:rsidR="00140AFF">
              <w:rPr>
                <w:noProof/>
                <w:webHidden/>
              </w:rPr>
              <w:tab/>
            </w:r>
            <w:r w:rsidR="00140AFF">
              <w:rPr>
                <w:noProof/>
                <w:webHidden/>
              </w:rPr>
              <w:fldChar w:fldCharType="begin"/>
            </w:r>
            <w:r w:rsidR="00140AFF">
              <w:rPr>
                <w:noProof/>
                <w:webHidden/>
              </w:rPr>
              <w:instrText xml:space="preserve"> PAGEREF _Toc23842928 \h </w:instrText>
            </w:r>
            <w:r w:rsidR="00140AFF">
              <w:rPr>
                <w:noProof/>
                <w:webHidden/>
              </w:rPr>
            </w:r>
            <w:r w:rsidR="00140AFF">
              <w:rPr>
                <w:noProof/>
                <w:webHidden/>
              </w:rPr>
              <w:fldChar w:fldCharType="separate"/>
            </w:r>
            <w:r w:rsidR="00140AFF">
              <w:rPr>
                <w:noProof/>
                <w:webHidden/>
              </w:rPr>
              <w:t>8</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29" w:history="1">
            <w:r w:rsidR="00140AFF" w:rsidRPr="0039164C">
              <w:rPr>
                <w:rStyle w:val="Hyperlink"/>
                <w:noProof/>
              </w:rPr>
              <w:t>2.4. Project Options Analysis</w:t>
            </w:r>
            <w:r w:rsidR="00140AFF">
              <w:rPr>
                <w:noProof/>
                <w:webHidden/>
              </w:rPr>
              <w:tab/>
            </w:r>
            <w:r w:rsidR="00140AFF">
              <w:rPr>
                <w:noProof/>
                <w:webHidden/>
              </w:rPr>
              <w:fldChar w:fldCharType="begin"/>
            </w:r>
            <w:r w:rsidR="00140AFF">
              <w:rPr>
                <w:noProof/>
                <w:webHidden/>
              </w:rPr>
              <w:instrText xml:space="preserve"> PAGEREF _Toc23842929 \h </w:instrText>
            </w:r>
            <w:r w:rsidR="00140AFF">
              <w:rPr>
                <w:noProof/>
                <w:webHidden/>
              </w:rPr>
            </w:r>
            <w:r w:rsidR="00140AFF">
              <w:rPr>
                <w:noProof/>
                <w:webHidden/>
              </w:rPr>
              <w:fldChar w:fldCharType="separate"/>
            </w:r>
            <w:r w:rsidR="00140AFF">
              <w:rPr>
                <w:noProof/>
                <w:webHidden/>
              </w:rPr>
              <w:t>9</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30" w:history="1">
            <w:r w:rsidR="00140AFF" w:rsidRPr="0039164C">
              <w:rPr>
                <w:rStyle w:val="Hyperlink"/>
                <w:noProof/>
              </w:rPr>
              <w:t>2.4.1. Options Assessment</w:t>
            </w:r>
            <w:r w:rsidR="00140AFF">
              <w:rPr>
                <w:noProof/>
                <w:webHidden/>
              </w:rPr>
              <w:tab/>
            </w:r>
            <w:r w:rsidR="00140AFF">
              <w:rPr>
                <w:noProof/>
                <w:webHidden/>
              </w:rPr>
              <w:fldChar w:fldCharType="begin"/>
            </w:r>
            <w:r w:rsidR="00140AFF">
              <w:rPr>
                <w:noProof/>
                <w:webHidden/>
              </w:rPr>
              <w:instrText xml:space="preserve"> PAGEREF _Toc23842930 \h </w:instrText>
            </w:r>
            <w:r w:rsidR="00140AFF">
              <w:rPr>
                <w:noProof/>
                <w:webHidden/>
              </w:rPr>
            </w:r>
            <w:r w:rsidR="00140AFF">
              <w:rPr>
                <w:noProof/>
                <w:webHidden/>
              </w:rPr>
              <w:fldChar w:fldCharType="separate"/>
            </w:r>
            <w:r w:rsidR="00140AFF">
              <w:rPr>
                <w:noProof/>
                <w:webHidden/>
              </w:rPr>
              <w:t>9</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31" w:history="1">
            <w:r w:rsidR="00140AFF" w:rsidRPr="0039164C">
              <w:rPr>
                <w:rStyle w:val="Hyperlink"/>
                <w:noProof/>
              </w:rPr>
              <w:t>2.4.2. Stakeholder Impacts</w:t>
            </w:r>
            <w:r w:rsidR="00140AFF">
              <w:rPr>
                <w:noProof/>
                <w:webHidden/>
              </w:rPr>
              <w:tab/>
            </w:r>
            <w:r w:rsidR="00140AFF">
              <w:rPr>
                <w:noProof/>
                <w:webHidden/>
              </w:rPr>
              <w:fldChar w:fldCharType="begin"/>
            </w:r>
            <w:r w:rsidR="00140AFF">
              <w:rPr>
                <w:noProof/>
                <w:webHidden/>
              </w:rPr>
              <w:instrText xml:space="preserve"> PAGEREF _Toc23842931 \h </w:instrText>
            </w:r>
            <w:r w:rsidR="00140AFF">
              <w:rPr>
                <w:noProof/>
                <w:webHidden/>
              </w:rPr>
            </w:r>
            <w:r w:rsidR="00140AFF">
              <w:rPr>
                <w:noProof/>
                <w:webHidden/>
              </w:rPr>
              <w:fldChar w:fldCharType="separate"/>
            </w:r>
            <w:r w:rsidR="00140AFF">
              <w:rPr>
                <w:noProof/>
                <w:webHidden/>
              </w:rPr>
              <w:t>9</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32" w:history="1">
            <w:r w:rsidR="00140AFF" w:rsidRPr="0039164C">
              <w:rPr>
                <w:rStyle w:val="Hyperlink"/>
                <w:noProof/>
              </w:rPr>
              <w:t>2.5. Outcome of Options Assessment</w:t>
            </w:r>
            <w:r w:rsidR="00140AFF">
              <w:rPr>
                <w:noProof/>
                <w:webHidden/>
              </w:rPr>
              <w:tab/>
            </w:r>
            <w:r w:rsidR="00140AFF">
              <w:rPr>
                <w:noProof/>
                <w:webHidden/>
              </w:rPr>
              <w:fldChar w:fldCharType="begin"/>
            </w:r>
            <w:r w:rsidR="00140AFF">
              <w:rPr>
                <w:noProof/>
                <w:webHidden/>
              </w:rPr>
              <w:instrText xml:space="preserve"> PAGEREF _Toc23842932 \h </w:instrText>
            </w:r>
            <w:r w:rsidR="00140AFF">
              <w:rPr>
                <w:noProof/>
                <w:webHidden/>
              </w:rPr>
            </w:r>
            <w:r w:rsidR="00140AFF">
              <w:rPr>
                <w:noProof/>
                <w:webHidden/>
              </w:rPr>
              <w:fldChar w:fldCharType="separate"/>
            </w:r>
            <w:r w:rsidR="00140AFF">
              <w:rPr>
                <w:noProof/>
                <w:webHidden/>
              </w:rPr>
              <w:t>9</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33" w:history="1">
            <w:r w:rsidR="00140AFF" w:rsidRPr="0039164C">
              <w:rPr>
                <w:rStyle w:val="Hyperlink"/>
                <w:noProof/>
              </w:rPr>
              <w:t>2.5.1. The Reference Project</w:t>
            </w:r>
            <w:r w:rsidR="00140AFF">
              <w:rPr>
                <w:noProof/>
                <w:webHidden/>
              </w:rPr>
              <w:tab/>
            </w:r>
            <w:r w:rsidR="00140AFF">
              <w:rPr>
                <w:noProof/>
                <w:webHidden/>
              </w:rPr>
              <w:fldChar w:fldCharType="begin"/>
            </w:r>
            <w:r w:rsidR="00140AFF">
              <w:rPr>
                <w:noProof/>
                <w:webHidden/>
              </w:rPr>
              <w:instrText xml:space="preserve"> PAGEREF _Toc23842933 \h </w:instrText>
            </w:r>
            <w:r w:rsidR="00140AFF">
              <w:rPr>
                <w:noProof/>
                <w:webHidden/>
              </w:rPr>
            </w:r>
            <w:r w:rsidR="00140AFF">
              <w:rPr>
                <w:noProof/>
                <w:webHidden/>
              </w:rPr>
              <w:fldChar w:fldCharType="separate"/>
            </w:r>
            <w:r w:rsidR="00140AFF">
              <w:rPr>
                <w:noProof/>
                <w:webHidden/>
              </w:rPr>
              <w:t>9</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34" w:history="1">
            <w:r w:rsidR="00140AFF" w:rsidRPr="0039164C">
              <w:rPr>
                <w:rStyle w:val="Hyperlink"/>
                <w:noProof/>
              </w:rPr>
              <w:t>2.5.2. Performance Measurement and Baselining</w:t>
            </w:r>
            <w:r w:rsidR="00140AFF">
              <w:rPr>
                <w:noProof/>
                <w:webHidden/>
              </w:rPr>
              <w:tab/>
            </w:r>
            <w:r w:rsidR="00140AFF">
              <w:rPr>
                <w:noProof/>
                <w:webHidden/>
              </w:rPr>
              <w:fldChar w:fldCharType="begin"/>
            </w:r>
            <w:r w:rsidR="00140AFF">
              <w:rPr>
                <w:noProof/>
                <w:webHidden/>
              </w:rPr>
              <w:instrText xml:space="preserve"> PAGEREF _Toc23842934 \h </w:instrText>
            </w:r>
            <w:r w:rsidR="00140AFF">
              <w:rPr>
                <w:noProof/>
                <w:webHidden/>
              </w:rPr>
            </w:r>
            <w:r w:rsidR="00140AFF">
              <w:rPr>
                <w:noProof/>
                <w:webHidden/>
              </w:rPr>
              <w:fldChar w:fldCharType="separate"/>
            </w:r>
            <w:r w:rsidR="00140AFF">
              <w:rPr>
                <w:noProof/>
                <w:webHidden/>
              </w:rPr>
              <w:t>9</w:t>
            </w:r>
            <w:r w:rsidR="00140AFF">
              <w:rPr>
                <w:noProof/>
                <w:webHidden/>
              </w:rPr>
              <w:fldChar w:fldCharType="end"/>
            </w:r>
          </w:hyperlink>
        </w:p>
        <w:p w:rsidR="00140AFF" w:rsidRDefault="00FB6886">
          <w:pPr>
            <w:pStyle w:val="TOC4"/>
            <w:tabs>
              <w:tab w:val="right" w:leader="dot" w:pos="10308"/>
            </w:tabs>
            <w:rPr>
              <w:rFonts w:asciiTheme="minorHAnsi" w:eastAsiaTheme="minorEastAsia" w:hAnsiTheme="minorHAnsi" w:cstheme="minorBidi"/>
              <w:noProof/>
              <w:lang w:eastAsia="en-AU"/>
            </w:rPr>
          </w:pPr>
          <w:hyperlink w:anchor="_Toc23842935" w:history="1">
            <w:r w:rsidR="00140AFF" w:rsidRPr="0039164C">
              <w:rPr>
                <w:rStyle w:val="Hyperlink"/>
                <w:noProof/>
              </w:rPr>
              <w:t>Target measures</w:t>
            </w:r>
            <w:r w:rsidR="00140AFF">
              <w:rPr>
                <w:noProof/>
                <w:webHidden/>
              </w:rPr>
              <w:tab/>
            </w:r>
            <w:r w:rsidR="00140AFF">
              <w:rPr>
                <w:noProof/>
                <w:webHidden/>
              </w:rPr>
              <w:fldChar w:fldCharType="begin"/>
            </w:r>
            <w:r w:rsidR="00140AFF">
              <w:rPr>
                <w:noProof/>
                <w:webHidden/>
              </w:rPr>
              <w:instrText xml:space="preserve"> PAGEREF _Toc23842935 \h </w:instrText>
            </w:r>
            <w:r w:rsidR="00140AFF">
              <w:rPr>
                <w:noProof/>
                <w:webHidden/>
              </w:rPr>
            </w:r>
            <w:r w:rsidR="00140AFF">
              <w:rPr>
                <w:noProof/>
                <w:webHidden/>
              </w:rPr>
              <w:fldChar w:fldCharType="separate"/>
            </w:r>
            <w:r w:rsidR="00140AFF">
              <w:rPr>
                <w:noProof/>
                <w:webHidden/>
              </w:rPr>
              <w:t>10</w:t>
            </w:r>
            <w:r w:rsidR="00140AFF">
              <w:rPr>
                <w:noProof/>
                <w:webHidden/>
              </w:rPr>
              <w:fldChar w:fldCharType="end"/>
            </w:r>
          </w:hyperlink>
        </w:p>
        <w:p w:rsidR="00140AFF" w:rsidRDefault="00FB6886">
          <w:pPr>
            <w:pStyle w:val="TOC1"/>
            <w:rPr>
              <w:rFonts w:asciiTheme="minorHAnsi" w:eastAsiaTheme="minorEastAsia" w:hAnsiTheme="minorHAnsi" w:cstheme="minorBidi"/>
              <w:b w:val="0"/>
              <w:noProof/>
              <w:lang w:eastAsia="en-AU"/>
            </w:rPr>
          </w:pPr>
          <w:hyperlink w:anchor="_Toc23842936" w:history="1">
            <w:r w:rsidR="00140AFF" w:rsidRPr="0039164C">
              <w:rPr>
                <w:rStyle w:val="Hyperlink"/>
                <w:noProof/>
              </w:rPr>
              <w:t>3. Financial and Commercial Assessment</w:t>
            </w:r>
            <w:r w:rsidR="00140AFF">
              <w:rPr>
                <w:noProof/>
                <w:webHidden/>
              </w:rPr>
              <w:tab/>
            </w:r>
            <w:r w:rsidR="00140AFF">
              <w:rPr>
                <w:noProof/>
                <w:webHidden/>
              </w:rPr>
              <w:fldChar w:fldCharType="begin"/>
            </w:r>
            <w:r w:rsidR="00140AFF">
              <w:rPr>
                <w:noProof/>
                <w:webHidden/>
              </w:rPr>
              <w:instrText xml:space="preserve"> PAGEREF _Toc23842936 \h </w:instrText>
            </w:r>
            <w:r w:rsidR="00140AFF">
              <w:rPr>
                <w:noProof/>
                <w:webHidden/>
              </w:rPr>
            </w:r>
            <w:r w:rsidR="00140AFF">
              <w:rPr>
                <w:noProof/>
                <w:webHidden/>
              </w:rPr>
              <w:fldChar w:fldCharType="separate"/>
            </w:r>
            <w:r w:rsidR="00140AFF">
              <w:rPr>
                <w:noProof/>
                <w:webHidden/>
              </w:rPr>
              <w:t>10</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37" w:history="1">
            <w:r w:rsidR="00140AFF" w:rsidRPr="0039164C">
              <w:rPr>
                <w:rStyle w:val="Hyperlink"/>
                <w:noProof/>
              </w:rPr>
              <w:t>3.1. Detailed Cost Estimates and Risks</w:t>
            </w:r>
            <w:r w:rsidR="00140AFF">
              <w:rPr>
                <w:noProof/>
                <w:webHidden/>
              </w:rPr>
              <w:tab/>
            </w:r>
            <w:r w:rsidR="00140AFF">
              <w:rPr>
                <w:noProof/>
                <w:webHidden/>
              </w:rPr>
              <w:fldChar w:fldCharType="begin"/>
            </w:r>
            <w:r w:rsidR="00140AFF">
              <w:rPr>
                <w:noProof/>
                <w:webHidden/>
              </w:rPr>
              <w:instrText xml:space="preserve"> PAGEREF _Toc23842937 \h </w:instrText>
            </w:r>
            <w:r w:rsidR="00140AFF">
              <w:rPr>
                <w:noProof/>
                <w:webHidden/>
              </w:rPr>
            </w:r>
            <w:r w:rsidR="00140AFF">
              <w:rPr>
                <w:noProof/>
                <w:webHidden/>
              </w:rPr>
              <w:fldChar w:fldCharType="separate"/>
            </w:r>
            <w:r w:rsidR="00140AFF">
              <w:rPr>
                <w:noProof/>
                <w:webHidden/>
              </w:rPr>
              <w:t>10</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38" w:history="1">
            <w:r w:rsidR="00140AFF" w:rsidRPr="0039164C">
              <w:rPr>
                <w:rStyle w:val="Hyperlink"/>
                <w:noProof/>
              </w:rPr>
              <w:t>3.2. Project Funding Analysis</w:t>
            </w:r>
            <w:r w:rsidR="00140AFF">
              <w:rPr>
                <w:noProof/>
                <w:webHidden/>
              </w:rPr>
              <w:tab/>
            </w:r>
            <w:r w:rsidR="00140AFF">
              <w:rPr>
                <w:noProof/>
                <w:webHidden/>
              </w:rPr>
              <w:fldChar w:fldCharType="begin"/>
            </w:r>
            <w:r w:rsidR="00140AFF">
              <w:rPr>
                <w:noProof/>
                <w:webHidden/>
              </w:rPr>
              <w:instrText xml:space="preserve"> PAGEREF _Toc23842938 \h </w:instrText>
            </w:r>
            <w:r w:rsidR="00140AFF">
              <w:rPr>
                <w:noProof/>
                <w:webHidden/>
              </w:rPr>
            </w:r>
            <w:r w:rsidR="00140AFF">
              <w:rPr>
                <w:noProof/>
                <w:webHidden/>
              </w:rPr>
              <w:fldChar w:fldCharType="separate"/>
            </w:r>
            <w:r w:rsidR="00140AFF">
              <w:rPr>
                <w:noProof/>
                <w:webHidden/>
              </w:rPr>
              <w:t>12</w:t>
            </w:r>
            <w:r w:rsidR="00140AFF">
              <w:rPr>
                <w:noProof/>
                <w:webHidden/>
              </w:rPr>
              <w:fldChar w:fldCharType="end"/>
            </w:r>
          </w:hyperlink>
        </w:p>
        <w:p w:rsidR="00140AFF" w:rsidRDefault="00FB6886">
          <w:pPr>
            <w:pStyle w:val="TOC1"/>
            <w:rPr>
              <w:rFonts w:asciiTheme="minorHAnsi" w:eastAsiaTheme="minorEastAsia" w:hAnsiTheme="minorHAnsi" w:cstheme="minorBidi"/>
              <w:b w:val="0"/>
              <w:noProof/>
              <w:lang w:eastAsia="en-AU"/>
            </w:rPr>
          </w:pPr>
          <w:hyperlink w:anchor="_Toc23842939" w:history="1">
            <w:r w:rsidR="00140AFF" w:rsidRPr="0039164C">
              <w:rPr>
                <w:rStyle w:val="Hyperlink"/>
                <w:noProof/>
              </w:rPr>
              <w:t>4. Public Benefit Assessment</w:t>
            </w:r>
            <w:r w:rsidR="00140AFF">
              <w:rPr>
                <w:noProof/>
                <w:webHidden/>
              </w:rPr>
              <w:tab/>
            </w:r>
            <w:r w:rsidR="00140AFF">
              <w:rPr>
                <w:noProof/>
                <w:webHidden/>
              </w:rPr>
              <w:fldChar w:fldCharType="begin"/>
            </w:r>
            <w:r w:rsidR="00140AFF">
              <w:rPr>
                <w:noProof/>
                <w:webHidden/>
              </w:rPr>
              <w:instrText xml:space="preserve"> PAGEREF _Toc23842939 \h </w:instrText>
            </w:r>
            <w:r w:rsidR="00140AFF">
              <w:rPr>
                <w:noProof/>
                <w:webHidden/>
              </w:rPr>
            </w:r>
            <w:r w:rsidR="00140AFF">
              <w:rPr>
                <w:noProof/>
                <w:webHidden/>
              </w:rPr>
              <w:fldChar w:fldCharType="separate"/>
            </w:r>
            <w:r w:rsidR="00140AFF">
              <w:rPr>
                <w:noProof/>
                <w:webHidden/>
              </w:rPr>
              <w:t>13</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40" w:history="1">
            <w:r w:rsidR="00140AFF" w:rsidRPr="0039164C">
              <w:rPr>
                <w:rStyle w:val="Hyperlink"/>
                <w:noProof/>
              </w:rPr>
              <w:t>4.1. Benefits</w:t>
            </w:r>
            <w:r w:rsidR="00140AFF">
              <w:rPr>
                <w:noProof/>
                <w:webHidden/>
              </w:rPr>
              <w:tab/>
            </w:r>
            <w:r w:rsidR="00140AFF">
              <w:rPr>
                <w:noProof/>
                <w:webHidden/>
              </w:rPr>
              <w:fldChar w:fldCharType="begin"/>
            </w:r>
            <w:r w:rsidR="00140AFF">
              <w:rPr>
                <w:noProof/>
                <w:webHidden/>
              </w:rPr>
              <w:instrText xml:space="preserve"> PAGEREF _Toc23842940 \h </w:instrText>
            </w:r>
            <w:r w:rsidR="00140AFF">
              <w:rPr>
                <w:noProof/>
                <w:webHidden/>
              </w:rPr>
            </w:r>
            <w:r w:rsidR="00140AFF">
              <w:rPr>
                <w:noProof/>
                <w:webHidden/>
              </w:rPr>
              <w:fldChar w:fldCharType="separate"/>
            </w:r>
            <w:r w:rsidR="00140AFF">
              <w:rPr>
                <w:noProof/>
                <w:webHidden/>
              </w:rPr>
              <w:t>13</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41" w:history="1">
            <w:r w:rsidR="00140AFF" w:rsidRPr="0039164C">
              <w:rPr>
                <w:rStyle w:val="Hyperlink"/>
                <w:noProof/>
              </w:rPr>
              <w:t>4.2. Costs</w:t>
            </w:r>
            <w:r w:rsidR="00140AFF">
              <w:rPr>
                <w:noProof/>
                <w:webHidden/>
              </w:rPr>
              <w:tab/>
            </w:r>
            <w:r w:rsidR="00140AFF">
              <w:rPr>
                <w:noProof/>
                <w:webHidden/>
              </w:rPr>
              <w:fldChar w:fldCharType="begin"/>
            </w:r>
            <w:r w:rsidR="00140AFF">
              <w:rPr>
                <w:noProof/>
                <w:webHidden/>
              </w:rPr>
              <w:instrText xml:space="preserve"> PAGEREF _Toc23842941 \h </w:instrText>
            </w:r>
            <w:r w:rsidR="00140AFF">
              <w:rPr>
                <w:noProof/>
                <w:webHidden/>
              </w:rPr>
            </w:r>
            <w:r w:rsidR="00140AFF">
              <w:rPr>
                <w:noProof/>
                <w:webHidden/>
              </w:rPr>
              <w:fldChar w:fldCharType="separate"/>
            </w:r>
            <w:r w:rsidR="00140AFF">
              <w:rPr>
                <w:noProof/>
                <w:webHidden/>
              </w:rPr>
              <w:t>13</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42" w:history="1">
            <w:r w:rsidR="00140AFF" w:rsidRPr="0039164C">
              <w:rPr>
                <w:rStyle w:val="Hyperlink"/>
                <w:noProof/>
              </w:rPr>
              <w:t>4.3. Qualitative Analysis</w:t>
            </w:r>
            <w:r w:rsidR="00140AFF">
              <w:rPr>
                <w:noProof/>
                <w:webHidden/>
              </w:rPr>
              <w:tab/>
            </w:r>
            <w:r w:rsidR="00140AFF">
              <w:rPr>
                <w:noProof/>
                <w:webHidden/>
              </w:rPr>
              <w:fldChar w:fldCharType="begin"/>
            </w:r>
            <w:r w:rsidR="00140AFF">
              <w:rPr>
                <w:noProof/>
                <w:webHidden/>
              </w:rPr>
              <w:instrText xml:space="preserve"> PAGEREF _Toc23842942 \h </w:instrText>
            </w:r>
            <w:r w:rsidR="00140AFF">
              <w:rPr>
                <w:noProof/>
                <w:webHidden/>
              </w:rPr>
            </w:r>
            <w:r w:rsidR="00140AFF">
              <w:rPr>
                <w:noProof/>
                <w:webHidden/>
              </w:rPr>
              <w:fldChar w:fldCharType="separate"/>
            </w:r>
            <w:r w:rsidR="00140AFF">
              <w:rPr>
                <w:noProof/>
                <w:webHidden/>
              </w:rPr>
              <w:t>14</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43" w:history="1">
            <w:r w:rsidR="00140AFF" w:rsidRPr="0039164C">
              <w:rPr>
                <w:rStyle w:val="Hyperlink"/>
                <w:noProof/>
              </w:rPr>
              <w:t>4.4. Quantitative Analysis</w:t>
            </w:r>
            <w:r w:rsidR="00140AFF">
              <w:rPr>
                <w:noProof/>
                <w:webHidden/>
              </w:rPr>
              <w:tab/>
            </w:r>
            <w:r w:rsidR="00140AFF">
              <w:rPr>
                <w:noProof/>
                <w:webHidden/>
              </w:rPr>
              <w:fldChar w:fldCharType="begin"/>
            </w:r>
            <w:r w:rsidR="00140AFF">
              <w:rPr>
                <w:noProof/>
                <w:webHidden/>
              </w:rPr>
              <w:instrText xml:space="preserve"> PAGEREF _Toc23842943 \h </w:instrText>
            </w:r>
            <w:r w:rsidR="00140AFF">
              <w:rPr>
                <w:noProof/>
                <w:webHidden/>
              </w:rPr>
            </w:r>
            <w:r w:rsidR="00140AFF">
              <w:rPr>
                <w:noProof/>
                <w:webHidden/>
              </w:rPr>
              <w:fldChar w:fldCharType="separate"/>
            </w:r>
            <w:r w:rsidR="00140AFF">
              <w:rPr>
                <w:noProof/>
                <w:webHidden/>
              </w:rPr>
              <w:t>14</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44" w:history="1">
            <w:r w:rsidR="00140AFF" w:rsidRPr="0039164C">
              <w:rPr>
                <w:rStyle w:val="Hyperlink"/>
                <w:noProof/>
              </w:rPr>
              <w:t>4.4.1. Cost Benefit Analysis</w:t>
            </w:r>
            <w:r w:rsidR="00140AFF">
              <w:rPr>
                <w:noProof/>
                <w:webHidden/>
              </w:rPr>
              <w:tab/>
            </w:r>
            <w:r w:rsidR="00140AFF">
              <w:rPr>
                <w:noProof/>
                <w:webHidden/>
              </w:rPr>
              <w:fldChar w:fldCharType="begin"/>
            </w:r>
            <w:r w:rsidR="00140AFF">
              <w:rPr>
                <w:noProof/>
                <w:webHidden/>
              </w:rPr>
              <w:instrText xml:space="preserve"> PAGEREF _Toc23842944 \h </w:instrText>
            </w:r>
            <w:r w:rsidR="00140AFF">
              <w:rPr>
                <w:noProof/>
                <w:webHidden/>
              </w:rPr>
            </w:r>
            <w:r w:rsidR="00140AFF">
              <w:rPr>
                <w:noProof/>
                <w:webHidden/>
              </w:rPr>
              <w:fldChar w:fldCharType="separate"/>
            </w:r>
            <w:r w:rsidR="00140AFF">
              <w:rPr>
                <w:noProof/>
                <w:webHidden/>
              </w:rPr>
              <w:t>14</w:t>
            </w:r>
            <w:r w:rsidR="00140AFF">
              <w:rPr>
                <w:noProof/>
                <w:webHidden/>
              </w:rPr>
              <w:fldChar w:fldCharType="end"/>
            </w:r>
          </w:hyperlink>
        </w:p>
        <w:p w:rsidR="00140AFF" w:rsidRDefault="00FB6886">
          <w:pPr>
            <w:pStyle w:val="TOC1"/>
            <w:rPr>
              <w:rFonts w:asciiTheme="minorHAnsi" w:eastAsiaTheme="minorEastAsia" w:hAnsiTheme="minorHAnsi" w:cstheme="minorBidi"/>
              <w:b w:val="0"/>
              <w:noProof/>
              <w:lang w:eastAsia="en-AU"/>
            </w:rPr>
          </w:pPr>
          <w:hyperlink w:anchor="_Toc23842945" w:history="1">
            <w:r w:rsidR="00140AFF" w:rsidRPr="0039164C">
              <w:rPr>
                <w:rStyle w:val="Hyperlink"/>
                <w:noProof/>
              </w:rPr>
              <w:t>5. Delivery and Funding Model Analysis</w:t>
            </w:r>
            <w:r w:rsidR="00140AFF">
              <w:rPr>
                <w:noProof/>
                <w:webHidden/>
              </w:rPr>
              <w:tab/>
            </w:r>
            <w:r w:rsidR="00140AFF">
              <w:rPr>
                <w:noProof/>
                <w:webHidden/>
              </w:rPr>
              <w:fldChar w:fldCharType="begin"/>
            </w:r>
            <w:r w:rsidR="00140AFF">
              <w:rPr>
                <w:noProof/>
                <w:webHidden/>
              </w:rPr>
              <w:instrText xml:space="preserve"> PAGEREF _Toc23842945 \h </w:instrText>
            </w:r>
            <w:r w:rsidR="00140AFF">
              <w:rPr>
                <w:noProof/>
                <w:webHidden/>
              </w:rPr>
            </w:r>
            <w:r w:rsidR="00140AFF">
              <w:rPr>
                <w:noProof/>
                <w:webHidden/>
              </w:rPr>
              <w:fldChar w:fldCharType="separate"/>
            </w:r>
            <w:r w:rsidR="00140AFF">
              <w:rPr>
                <w:noProof/>
                <w:webHidden/>
              </w:rPr>
              <w:t>14</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46" w:history="1">
            <w:r w:rsidR="00140AFF" w:rsidRPr="0039164C">
              <w:rPr>
                <w:rStyle w:val="Hyperlink"/>
                <w:noProof/>
              </w:rPr>
              <w:t>5.1. Outline of Key Risks</w:t>
            </w:r>
            <w:r w:rsidR="00140AFF">
              <w:rPr>
                <w:noProof/>
                <w:webHidden/>
              </w:rPr>
              <w:tab/>
            </w:r>
            <w:r w:rsidR="00140AFF">
              <w:rPr>
                <w:noProof/>
                <w:webHidden/>
              </w:rPr>
              <w:fldChar w:fldCharType="begin"/>
            </w:r>
            <w:r w:rsidR="00140AFF">
              <w:rPr>
                <w:noProof/>
                <w:webHidden/>
              </w:rPr>
              <w:instrText xml:space="preserve"> PAGEREF _Toc23842946 \h </w:instrText>
            </w:r>
            <w:r w:rsidR="00140AFF">
              <w:rPr>
                <w:noProof/>
                <w:webHidden/>
              </w:rPr>
            </w:r>
            <w:r w:rsidR="00140AFF">
              <w:rPr>
                <w:noProof/>
                <w:webHidden/>
              </w:rPr>
              <w:fldChar w:fldCharType="separate"/>
            </w:r>
            <w:r w:rsidR="00140AFF">
              <w:rPr>
                <w:noProof/>
                <w:webHidden/>
              </w:rPr>
              <w:t>15</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47" w:history="1">
            <w:r w:rsidR="00140AFF" w:rsidRPr="0039164C">
              <w:rPr>
                <w:rStyle w:val="Hyperlink"/>
                <w:noProof/>
              </w:rPr>
              <w:t>5.2. Procurement Value Drivers</w:t>
            </w:r>
            <w:r w:rsidR="00140AFF">
              <w:rPr>
                <w:noProof/>
                <w:webHidden/>
              </w:rPr>
              <w:tab/>
            </w:r>
            <w:r w:rsidR="00140AFF">
              <w:rPr>
                <w:noProof/>
                <w:webHidden/>
              </w:rPr>
              <w:fldChar w:fldCharType="begin"/>
            </w:r>
            <w:r w:rsidR="00140AFF">
              <w:rPr>
                <w:noProof/>
                <w:webHidden/>
              </w:rPr>
              <w:instrText xml:space="preserve"> PAGEREF _Toc23842947 \h </w:instrText>
            </w:r>
            <w:r w:rsidR="00140AFF">
              <w:rPr>
                <w:noProof/>
                <w:webHidden/>
              </w:rPr>
            </w:r>
            <w:r w:rsidR="00140AFF">
              <w:rPr>
                <w:noProof/>
                <w:webHidden/>
              </w:rPr>
              <w:fldChar w:fldCharType="separate"/>
            </w:r>
            <w:r w:rsidR="00140AFF">
              <w:rPr>
                <w:noProof/>
                <w:webHidden/>
              </w:rPr>
              <w:t>15</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48" w:history="1">
            <w:r w:rsidR="00140AFF" w:rsidRPr="0039164C">
              <w:rPr>
                <w:rStyle w:val="Hyperlink"/>
                <w:noProof/>
              </w:rPr>
              <w:t>5.3. Delivery Model Assessment</w:t>
            </w:r>
            <w:r w:rsidR="00140AFF">
              <w:rPr>
                <w:noProof/>
                <w:webHidden/>
              </w:rPr>
              <w:tab/>
            </w:r>
            <w:r w:rsidR="00140AFF">
              <w:rPr>
                <w:noProof/>
                <w:webHidden/>
              </w:rPr>
              <w:fldChar w:fldCharType="begin"/>
            </w:r>
            <w:r w:rsidR="00140AFF">
              <w:rPr>
                <w:noProof/>
                <w:webHidden/>
              </w:rPr>
              <w:instrText xml:space="preserve"> PAGEREF _Toc23842948 \h </w:instrText>
            </w:r>
            <w:r w:rsidR="00140AFF">
              <w:rPr>
                <w:noProof/>
                <w:webHidden/>
              </w:rPr>
            </w:r>
            <w:r w:rsidR="00140AFF">
              <w:rPr>
                <w:noProof/>
                <w:webHidden/>
              </w:rPr>
              <w:fldChar w:fldCharType="separate"/>
            </w:r>
            <w:r w:rsidR="00140AFF">
              <w:rPr>
                <w:noProof/>
                <w:webHidden/>
              </w:rPr>
              <w:t>15</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49" w:history="1">
            <w:r w:rsidR="00140AFF" w:rsidRPr="0039164C">
              <w:rPr>
                <w:rStyle w:val="Hyperlink"/>
                <w:noProof/>
              </w:rPr>
              <w:t>5.4. Funding Model</w:t>
            </w:r>
            <w:r w:rsidR="00140AFF">
              <w:rPr>
                <w:noProof/>
                <w:webHidden/>
              </w:rPr>
              <w:tab/>
            </w:r>
            <w:r w:rsidR="00140AFF">
              <w:rPr>
                <w:noProof/>
                <w:webHidden/>
              </w:rPr>
              <w:fldChar w:fldCharType="begin"/>
            </w:r>
            <w:r w:rsidR="00140AFF">
              <w:rPr>
                <w:noProof/>
                <w:webHidden/>
              </w:rPr>
              <w:instrText xml:space="preserve"> PAGEREF _Toc23842949 \h </w:instrText>
            </w:r>
            <w:r w:rsidR="00140AFF">
              <w:rPr>
                <w:noProof/>
                <w:webHidden/>
              </w:rPr>
            </w:r>
            <w:r w:rsidR="00140AFF">
              <w:rPr>
                <w:noProof/>
                <w:webHidden/>
              </w:rPr>
              <w:fldChar w:fldCharType="separate"/>
            </w:r>
            <w:r w:rsidR="00140AFF">
              <w:rPr>
                <w:noProof/>
                <w:webHidden/>
              </w:rPr>
              <w:t>17</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50" w:history="1">
            <w:r w:rsidR="00140AFF" w:rsidRPr="0039164C">
              <w:rPr>
                <w:rStyle w:val="Hyperlink"/>
                <w:noProof/>
              </w:rPr>
              <w:t>5.5. Recommended Delivery/Funding Model</w:t>
            </w:r>
            <w:r w:rsidR="00140AFF">
              <w:rPr>
                <w:noProof/>
                <w:webHidden/>
              </w:rPr>
              <w:tab/>
            </w:r>
            <w:r w:rsidR="00140AFF">
              <w:rPr>
                <w:noProof/>
                <w:webHidden/>
              </w:rPr>
              <w:fldChar w:fldCharType="begin"/>
            </w:r>
            <w:r w:rsidR="00140AFF">
              <w:rPr>
                <w:noProof/>
                <w:webHidden/>
              </w:rPr>
              <w:instrText xml:space="preserve"> PAGEREF _Toc23842950 \h </w:instrText>
            </w:r>
            <w:r w:rsidR="00140AFF">
              <w:rPr>
                <w:noProof/>
                <w:webHidden/>
              </w:rPr>
            </w:r>
            <w:r w:rsidR="00140AFF">
              <w:rPr>
                <w:noProof/>
                <w:webHidden/>
              </w:rPr>
              <w:fldChar w:fldCharType="separate"/>
            </w:r>
            <w:r w:rsidR="00140AFF">
              <w:rPr>
                <w:noProof/>
                <w:webHidden/>
              </w:rPr>
              <w:t>17</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51" w:history="1">
            <w:r w:rsidR="00140AFF" w:rsidRPr="0039164C">
              <w:rPr>
                <w:rStyle w:val="Hyperlink"/>
                <w:noProof/>
              </w:rPr>
              <w:t>5.6. High-level Delivery Schedule</w:t>
            </w:r>
            <w:r w:rsidR="00140AFF">
              <w:rPr>
                <w:noProof/>
                <w:webHidden/>
              </w:rPr>
              <w:tab/>
            </w:r>
            <w:r w:rsidR="00140AFF">
              <w:rPr>
                <w:noProof/>
                <w:webHidden/>
              </w:rPr>
              <w:fldChar w:fldCharType="begin"/>
            </w:r>
            <w:r w:rsidR="00140AFF">
              <w:rPr>
                <w:noProof/>
                <w:webHidden/>
              </w:rPr>
              <w:instrText xml:space="preserve"> PAGEREF _Toc23842951 \h </w:instrText>
            </w:r>
            <w:r w:rsidR="00140AFF">
              <w:rPr>
                <w:noProof/>
                <w:webHidden/>
              </w:rPr>
            </w:r>
            <w:r w:rsidR="00140AFF">
              <w:rPr>
                <w:noProof/>
                <w:webHidden/>
              </w:rPr>
              <w:fldChar w:fldCharType="separate"/>
            </w:r>
            <w:r w:rsidR="00140AFF">
              <w:rPr>
                <w:noProof/>
                <w:webHidden/>
              </w:rPr>
              <w:t>17</w:t>
            </w:r>
            <w:r w:rsidR="00140AFF">
              <w:rPr>
                <w:noProof/>
                <w:webHidden/>
              </w:rPr>
              <w:fldChar w:fldCharType="end"/>
            </w:r>
          </w:hyperlink>
        </w:p>
        <w:p w:rsidR="00140AFF" w:rsidRDefault="00FB6886">
          <w:pPr>
            <w:pStyle w:val="TOC1"/>
            <w:rPr>
              <w:rFonts w:asciiTheme="minorHAnsi" w:eastAsiaTheme="minorEastAsia" w:hAnsiTheme="minorHAnsi" w:cstheme="minorBidi"/>
              <w:b w:val="0"/>
              <w:noProof/>
              <w:lang w:eastAsia="en-AU"/>
            </w:rPr>
          </w:pPr>
          <w:hyperlink w:anchor="_Toc23842952" w:history="1">
            <w:r w:rsidR="00140AFF" w:rsidRPr="0039164C">
              <w:rPr>
                <w:rStyle w:val="Hyperlink"/>
                <w:noProof/>
              </w:rPr>
              <w:t>6. Project Governance and Assurance</w:t>
            </w:r>
            <w:r w:rsidR="00140AFF">
              <w:rPr>
                <w:noProof/>
                <w:webHidden/>
              </w:rPr>
              <w:tab/>
            </w:r>
            <w:r w:rsidR="00140AFF">
              <w:rPr>
                <w:noProof/>
                <w:webHidden/>
              </w:rPr>
              <w:fldChar w:fldCharType="begin"/>
            </w:r>
            <w:r w:rsidR="00140AFF">
              <w:rPr>
                <w:noProof/>
                <w:webHidden/>
              </w:rPr>
              <w:instrText xml:space="preserve"> PAGEREF _Toc23842952 \h </w:instrText>
            </w:r>
            <w:r w:rsidR="00140AFF">
              <w:rPr>
                <w:noProof/>
                <w:webHidden/>
              </w:rPr>
            </w:r>
            <w:r w:rsidR="00140AFF">
              <w:rPr>
                <w:noProof/>
                <w:webHidden/>
              </w:rPr>
              <w:fldChar w:fldCharType="separate"/>
            </w:r>
            <w:r w:rsidR="00140AFF">
              <w:rPr>
                <w:noProof/>
                <w:webHidden/>
              </w:rPr>
              <w:t>17</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53" w:history="1">
            <w:r w:rsidR="00140AFF" w:rsidRPr="0039164C">
              <w:rPr>
                <w:rStyle w:val="Hyperlink"/>
                <w:noProof/>
              </w:rPr>
              <w:t>6.1. Governance Arrangements</w:t>
            </w:r>
            <w:r w:rsidR="00140AFF">
              <w:rPr>
                <w:noProof/>
                <w:webHidden/>
              </w:rPr>
              <w:tab/>
            </w:r>
            <w:r w:rsidR="00140AFF">
              <w:rPr>
                <w:noProof/>
                <w:webHidden/>
              </w:rPr>
              <w:fldChar w:fldCharType="begin"/>
            </w:r>
            <w:r w:rsidR="00140AFF">
              <w:rPr>
                <w:noProof/>
                <w:webHidden/>
              </w:rPr>
              <w:instrText xml:space="preserve"> PAGEREF _Toc23842953 \h </w:instrText>
            </w:r>
            <w:r w:rsidR="00140AFF">
              <w:rPr>
                <w:noProof/>
                <w:webHidden/>
              </w:rPr>
            </w:r>
            <w:r w:rsidR="00140AFF">
              <w:rPr>
                <w:noProof/>
                <w:webHidden/>
              </w:rPr>
              <w:fldChar w:fldCharType="separate"/>
            </w:r>
            <w:r w:rsidR="00140AFF">
              <w:rPr>
                <w:noProof/>
                <w:webHidden/>
              </w:rPr>
              <w:t>17</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54" w:history="1">
            <w:r w:rsidR="00140AFF" w:rsidRPr="0039164C">
              <w:rPr>
                <w:rStyle w:val="Hyperlink"/>
                <w:noProof/>
              </w:rPr>
              <w:t>6.2. Communications Management</w:t>
            </w:r>
            <w:r w:rsidR="00140AFF">
              <w:rPr>
                <w:noProof/>
                <w:webHidden/>
              </w:rPr>
              <w:tab/>
            </w:r>
            <w:r w:rsidR="00140AFF">
              <w:rPr>
                <w:noProof/>
                <w:webHidden/>
              </w:rPr>
              <w:fldChar w:fldCharType="begin"/>
            </w:r>
            <w:r w:rsidR="00140AFF">
              <w:rPr>
                <w:noProof/>
                <w:webHidden/>
              </w:rPr>
              <w:instrText xml:space="preserve"> PAGEREF _Toc23842954 \h </w:instrText>
            </w:r>
            <w:r w:rsidR="00140AFF">
              <w:rPr>
                <w:noProof/>
                <w:webHidden/>
              </w:rPr>
            </w:r>
            <w:r w:rsidR="00140AFF">
              <w:rPr>
                <w:noProof/>
                <w:webHidden/>
              </w:rPr>
              <w:fldChar w:fldCharType="separate"/>
            </w:r>
            <w:r w:rsidR="00140AFF">
              <w:rPr>
                <w:noProof/>
                <w:webHidden/>
              </w:rPr>
              <w:t>19</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55" w:history="1">
            <w:r w:rsidR="00140AFF" w:rsidRPr="0039164C">
              <w:rPr>
                <w:rStyle w:val="Hyperlink"/>
                <w:noProof/>
              </w:rPr>
              <w:t>6.3. Risk Management</w:t>
            </w:r>
            <w:r w:rsidR="00140AFF">
              <w:rPr>
                <w:noProof/>
                <w:webHidden/>
              </w:rPr>
              <w:tab/>
            </w:r>
            <w:r w:rsidR="00140AFF">
              <w:rPr>
                <w:noProof/>
                <w:webHidden/>
              </w:rPr>
              <w:fldChar w:fldCharType="begin"/>
            </w:r>
            <w:r w:rsidR="00140AFF">
              <w:rPr>
                <w:noProof/>
                <w:webHidden/>
              </w:rPr>
              <w:instrText xml:space="preserve"> PAGEREF _Toc23842955 \h </w:instrText>
            </w:r>
            <w:r w:rsidR="00140AFF">
              <w:rPr>
                <w:noProof/>
                <w:webHidden/>
              </w:rPr>
            </w:r>
            <w:r w:rsidR="00140AFF">
              <w:rPr>
                <w:noProof/>
                <w:webHidden/>
              </w:rPr>
              <w:fldChar w:fldCharType="separate"/>
            </w:r>
            <w:r w:rsidR="00140AFF">
              <w:rPr>
                <w:noProof/>
                <w:webHidden/>
              </w:rPr>
              <w:t>20</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56" w:history="1">
            <w:r w:rsidR="00140AFF" w:rsidRPr="0039164C">
              <w:rPr>
                <w:rStyle w:val="Hyperlink"/>
                <w:noProof/>
                <w:lang w:val="en-US"/>
              </w:rPr>
              <w:t>Types of Risk</w:t>
            </w:r>
            <w:r w:rsidR="00140AFF">
              <w:rPr>
                <w:noProof/>
                <w:webHidden/>
              </w:rPr>
              <w:tab/>
            </w:r>
            <w:r w:rsidR="00140AFF">
              <w:rPr>
                <w:noProof/>
                <w:webHidden/>
              </w:rPr>
              <w:fldChar w:fldCharType="begin"/>
            </w:r>
            <w:r w:rsidR="00140AFF">
              <w:rPr>
                <w:noProof/>
                <w:webHidden/>
              </w:rPr>
              <w:instrText xml:space="preserve"> PAGEREF _Toc23842956 \h </w:instrText>
            </w:r>
            <w:r w:rsidR="00140AFF">
              <w:rPr>
                <w:noProof/>
                <w:webHidden/>
              </w:rPr>
            </w:r>
            <w:r w:rsidR="00140AFF">
              <w:rPr>
                <w:noProof/>
                <w:webHidden/>
              </w:rPr>
              <w:fldChar w:fldCharType="separate"/>
            </w:r>
            <w:r w:rsidR="00140AFF">
              <w:rPr>
                <w:noProof/>
                <w:webHidden/>
              </w:rPr>
              <w:t>20</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57" w:history="1">
            <w:r w:rsidR="00140AFF" w:rsidRPr="0039164C">
              <w:rPr>
                <w:rStyle w:val="Hyperlink"/>
                <w:noProof/>
              </w:rPr>
              <w:t>Likelihood Categories</w:t>
            </w:r>
            <w:r w:rsidR="00140AFF">
              <w:rPr>
                <w:noProof/>
                <w:webHidden/>
              </w:rPr>
              <w:tab/>
            </w:r>
            <w:r w:rsidR="00140AFF">
              <w:rPr>
                <w:noProof/>
                <w:webHidden/>
              </w:rPr>
              <w:fldChar w:fldCharType="begin"/>
            </w:r>
            <w:r w:rsidR="00140AFF">
              <w:rPr>
                <w:noProof/>
                <w:webHidden/>
              </w:rPr>
              <w:instrText xml:space="preserve"> PAGEREF _Toc23842957 \h </w:instrText>
            </w:r>
            <w:r w:rsidR="00140AFF">
              <w:rPr>
                <w:noProof/>
                <w:webHidden/>
              </w:rPr>
            </w:r>
            <w:r w:rsidR="00140AFF">
              <w:rPr>
                <w:noProof/>
                <w:webHidden/>
              </w:rPr>
              <w:fldChar w:fldCharType="separate"/>
            </w:r>
            <w:r w:rsidR="00140AFF">
              <w:rPr>
                <w:noProof/>
                <w:webHidden/>
              </w:rPr>
              <w:t>20</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58" w:history="1">
            <w:r w:rsidR="00140AFF" w:rsidRPr="0039164C">
              <w:rPr>
                <w:rStyle w:val="Hyperlink"/>
                <w:noProof/>
              </w:rPr>
              <w:t>Impact Categories</w:t>
            </w:r>
            <w:r w:rsidR="00140AFF">
              <w:rPr>
                <w:noProof/>
                <w:webHidden/>
              </w:rPr>
              <w:tab/>
            </w:r>
            <w:r w:rsidR="00140AFF">
              <w:rPr>
                <w:noProof/>
                <w:webHidden/>
              </w:rPr>
              <w:fldChar w:fldCharType="begin"/>
            </w:r>
            <w:r w:rsidR="00140AFF">
              <w:rPr>
                <w:noProof/>
                <w:webHidden/>
              </w:rPr>
              <w:instrText xml:space="preserve"> PAGEREF _Toc23842958 \h </w:instrText>
            </w:r>
            <w:r w:rsidR="00140AFF">
              <w:rPr>
                <w:noProof/>
                <w:webHidden/>
              </w:rPr>
            </w:r>
            <w:r w:rsidR="00140AFF">
              <w:rPr>
                <w:noProof/>
                <w:webHidden/>
              </w:rPr>
              <w:fldChar w:fldCharType="separate"/>
            </w:r>
            <w:r w:rsidR="00140AFF">
              <w:rPr>
                <w:noProof/>
                <w:webHidden/>
              </w:rPr>
              <w:t>21</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59" w:history="1">
            <w:r w:rsidR="00140AFF" w:rsidRPr="0039164C">
              <w:rPr>
                <w:rStyle w:val="Hyperlink"/>
                <w:noProof/>
              </w:rPr>
              <w:t>Matrix for Rating Risks</w:t>
            </w:r>
            <w:r w:rsidR="00140AFF">
              <w:rPr>
                <w:noProof/>
                <w:webHidden/>
              </w:rPr>
              <w:tab/>
            </w:r>
            <w:r w:rsidR="00140AFF">
              <w:rPr>
                <w:noProof/>
                <w:webHidden/>
              </w:rPr>
              <w:fldChar w:fldCharType="begin"/>
            </w:r>
            <w:r w:rsidR="00140AFF">
              <w:rPr>
                <w:noProof/>
                <w:webHidden/>
              </w:rPr>
              <w:instrText xml:space="preserve"> PAGEREF _Toc23842959 \h </w:instrText>
            </w:r>
            <w:r w:rsidR="00140AFF">
              <w:rPr>
                <w:noProof/>
                <w:webHidden/>
              </w:rPr>
            </w:r>
            <w:r w:rsidR="00140AFF">
              <w:rPr>
                <w:noProof/>
                <w:webHidden/>
              </w:rPr>
              <w:fldChar w:fldCharType="separate"/>
            </w:r>
            <w:r w:rsidR="00140AFF">
              <w:rPr>
                <w:noProof/>
                <w:webHidden/>
              </w:rPr>
              <w:t>21</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60" w:history="1">
            <w:r w:rsidR="00140AFF" w:rsidRPr="0039164C">
              <w:rPr>
                <w:rStyle w:val="Hyperlink"/>
                <w:noProof/>
              </w:rPr>
              <w:t>Risk Exposure Categories</w:t>
            </w:r>
            <w:r w:rsidR="00140AFF">
              <w:rPr>
                <w:noProof/>
                <w:webHidden/>
              </w:rPr>
              <w:tab/>
            </w:r>
            <w:r w:rsidR="00140AFF">
              <w:rPr>
                <w:noProof/>
                <w:webHidden/>
              </w:rPr>
              <w:fldChar w:fldCharType="begin"/>
            </w:r>
            <w:r w:rsidR="00140AFF">
              <w:rPr>
                <w:noProof/>
                <w:webHidden/>
              </w:rPr>
              <w:instrText xml:space="preserve"> PAGEREF _Toc23842960 \h </w:instrText>
            </w:r>
            <w:r w:rsidR="00140AFF">
              <w:rPr>
                <w:noProof/>
                <w:webHidden/>
              </w:rPr>
            </w:r>
            <w:r w:rsidR="00140AFF">
              <w:rPr>
                <w:noProof/>
                <w:webHidden/>
              </w:rPr>
              <w:fldChar w:fldCharType="separate"/>
            </w:r>
            <w:r w:rsidR="00140AFF">
              <w:rPr>
                <w:noProof/>
                <w:webHidden/>
              </w:rPr>
              <w:t>22</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61" w:history="1">
            <w:r w:rsidR="00140AFF" w:rsidRPr="0039164C">
              <w:rPr>
                <w:rStyle w:val="Hyperlink"/>
                <w:noProof/>
              </w:rPr>
              <w:t>Risk Management Strategies: Dominant Strategy</w:t>
            </w:r>
            <w:r w:rsidR="00140AFF">
              <w:rPr>
                <w:noProof/>
                <w:webHidden/>
              </w:rPr>
              <w:tab/>
            </w:r>
            <w:r w:rsidR="00140AFF">
              <w:rPr>
                <w:noProof/>
                <w:webHidden/>
              </w:rPr>
              <w:fldChar w:fldCharType="begin"/>
            </w:r>
            <w:r w:rsidR="00140AFF">
              <w:rPr>
                <w:noProof/>
                <w:webHidden/>
              </w:rPr>
              <w:instrText xml:space="preserve"> PAGEREF _Toc23842961 \h </w:instrText>
            </w:r>
            <w:r w:rsidR="00140AFF">
              <w:rPr>
                <w:noProof/>
                <w:webHidden/>
              </w:rPr>
            </w:r>
            <w:r w:rsidR="00140AFF">
              <w:rPr>
                <w:noProof/>
                <w:webHidden/>
              </w:rPr>
              <w:fldChar w:fldCharType="separate"/>
            </w:r>
            <w:r w:rsidR="00140AFF">
              <w:rPr>
                <w:noProof/>
                <w:webHidden/>
              </w:rPr>
              <w:t>22</w:t>
            </w:r>
            <w:r w:rsidR="00140AFF">
              <w:rPr>
                <w:noProof/>
                <w:webHidden/>
              </w:rPr>
              <w:fldChar w:fldCharType="end"/>
            </w:r>
          </w:hyperlink>
        </w:p>
        <w:p w:rsidR="00140AFF" w:rsidRDefault="00FB6886">
          <w:pPr>
            <w:pStyle w:val="TOC3"/>
            <w:tabs>
              <w:tab w:val="right" w:leader="dot" w:pos="10308"/>
            </w:tabs>
            <w:rPr>
              <w:rFonts w:asciiTheme="minorHAnsi" w:eastAsiaTheme="minorEastAsia" w:hAnsiTheme="minorHAnsi" w:cstheme="minorBidi"/>
              <w:noProof/>
              <w:lang w:eastAsia="en-AU"/>
            </w:rPr>
          </w:pPr>
          <w:hyperlink w:anchor="_Toc23842962" w:history="1">
            <w:r w:rsidR="00140AFF" w:rsidRPr="0039164C">
              <w:rPr>
                <w:rStyle w:val="Hyperlink"/>
                <w:noProof/>
              </w:rPr>
              <w:t>6.3.1. Risk Management Plan</w:t>
            </w:r>
            <w:r w:rsidR="00140AFF">
              <w:rPr>
                <w:noProof/>
                <w:webHidden/>
              </w:rPr>
              <w:tab/>
            </w:r>
            <w:r w:rsidR="00140AFF">
              <w:rPr>
                <w:noProof/>
                <w:webHidden/>
              </w:rPr>
              <w:fldChar w:fldCharType="begin"/>
            </w:r>
            <w:r w:rsidR="00140AFF">
              <w:rPr>
                <w:noProof/>
                <w:webHidden/>
              </w:rPr>
              <w:instrText xml:space="preserve"> PAGEREF _Toc23842962 \h </w:instrText>
            </w:r>
            <w:r w:rsidR="00140AFF">
              <w:rPr>
                <w:noProof/>
                <w:webHidden/>
              </w:rPr>
            </w:r>
            <w:r w:rsidR="00140AFF">
              <w:rPr>
                <w:noProof/>
                <w:webHidden/>
              </w:rPr>
              <w:fldChar w:fldCharType="separate"/>
            </w:r>
            <w:r w:rsidR="00140AFF">
              <w:rPr>
                <w:noProof/>
                <w:webHidden/>
              </w:rPr>
              <w:t>23</w:t>
            </w:r>
            <w:r w:rsidR="00140AFF">
              <w:rPr>
                <w:noProof/>
                <w:webHidden/>
              </w:rPr>
              <w:fldChar w:fldCharType="end"/>
            </w:r>
          </w:hyperlink>
        </w:p>
        <w:p w:rsidR="00140AFF" w:rsidRDefault="00FB6886">
          <w:pPr>
            <w:pStyle w:val="TOC1"/>
            <w:rPr>
              <w:rFonts w:asciiTheme="minorHAnsi" w:eastAsiaTheme="minorEastAsia" w:hAnsiTheme="minorHAnsi" w:cstheme="minorBidi"/>
              <w:b w:val="0"/>
              <w:noProof/>
              <w:lang w:eastAsia="en-AU"/>
            </w:rPr>
          </w:pPr>
          <w:hyperlink w:anchor="_Toc23842963" w:history="1">
            <w:r w:rsidR="00140AFF" w:rsidRPr="0039164C">
              <w:rPr>
                <w:rStyle w:val="Hyperlink"/>
                <w:noProof/>
              </w:rPr>
              <w:t>7. Endorsement &amp; Gate Review</w:t>
            </w:r>
            <w:r w:rsidR="00140AFF">
              <w:rPr>
                <w:noProof/>
                <w:webHidden/>
              </w:rPr>
              <w:tab/>
            </w:r>
            <w:r w:rsidR="00140AFF">
              <w:rPr>
                <w:noProof/>
                <w:webHidden/>
              </w:rPr>
              <w:fldChar w:fldCharType="begin"/>
            </w:r>
            <w:r w:rsidR="00140AFF">
              <w:rPr>
                <w:noProof/>
                <w:webHidden/>
              </w:rPr>
              <w:instrText xml:space="preserve"> PAGEREF _Toc23842963 \h </w:instrText>
            </w:r>
            <w:r w:rsidR="00140AFF">
              <w:rPr>
                <w:noProof/>
                <w:webHidden/>
              </w:rPr>
            </w:r>
            <w:r w:rsidR="00140AFF">
              <w:rPr>
                <w:noProof/>
                <w:webHidden/>
              </w:rPr>
              <w:fldChar w:fldCharType="separate"/>
            </w:r>
            <w:r w:rsidR="00140AFF">
              <w:rPr>
                <w:noProof/>
                <w:webHidden/>
              </w:rPr>
              <w:t>24</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64" w:history="1">
            <w:r w:rsidR="00140AFF" w:rsidRPr="0039164C">
              <w:rPr>
                <w:rStyle w:val="Hyperlink"/>
                <w:noProof/>
              </w:rPr>
              <w:t>Gate Review</w:t>
            </w:r>
            <w:r w:rsidR="00140AFF">
              <w:rPr>
                <w:noProof/>
                <w:webHidden/>
              </w:rPr>
              <w:tab/>
            </w:r>
            <w:r w:rsidR="00140AFF">
              <w:rPr>
                <w:noProof/>
                <w:webHidden/>
              </w:rPr>
              <w:fldChar w:fldCharType="begin"/>
            </w:r>
            <w:r w:rsidR="00140AFF">
              <w:rPr>
                <w:noProof/>
                <w:webHidden/>
              </w:rPr>
              <w:instrText xml:space="preserve"> PAGEREF _Toc23842964 \h </w:instrText>
            </w:r>
            <w:r w:rsidR="00140AFF">
              <w:rPr>
                <w:noProof/>
                <w:webHidden/>
              </w:rPr>
            </w:r>
            <w:r w:rsidR="00140AFF">
              <w:rPr>
                <w:noProof/>
                <w:webHidden/>
              </w:rPr>
              <w:fldChar w:fldCharType="separate"/>
            </w:r>
            <w:r w:rsidR="00140AFF">
              <w:rPr>
                <w:noProof/>
                <w:webHidden/>
              </w:rPr>
              <w:t>24</w:t>
            </w:r>
            <w:r w:rsidR="00140AFF">
              <w:rPr>
                <w:noProof/>
                <w:webHidden/>
              </w:rPr>
              <w:fldChar w:fldCharType="end"/>
            </w:r>
          </w:hyperlink>
        </w:p>
        <w:p w:rsidR="00140AFF" w:rsidRDefault="00FB6886">
          <w:pPr>
            <w:pStyle w:val="TOC1"/>
            <w:rPr>
              <w:rFonts w:asciiTheme="minorHAnsi" w:eastAsiaTheme="minorEastAsia" w:hAnsiTheme="minorHAnsi" w:cstheme="minorBidi"/>
              <w:b w:val="0"/>
              <w:noProof/>
              <w:lang w:eastAsia="en-AU"/>
            </w:rPr>
          </w:pPr>
          <w:hyperlink w:anchor="_Toc23842965" w:history="1">
            <w:r w:rsidR="00140AFF" w:rsidRPr="0039164C">
              <w:rPr>
                <w:rStyle w:val="Hyperlink"/>
                <w:noProof/>
              </w:rPr>
              <w:t>8. Next Steps</w:t>
            </w:r>
            <w:r w:rsidR="00140AFF">
              <w:rPr>
                <w:noProof/>
                <w:webHidden/>
              </w:rPr>
              <w:tab/>
            </w:r>
            <w:r w:rsidR="00140AFF">
              <w:rPr>
                <w:noProof/>
                <w:webHidden/>
              </w:rPr>
              <w:fldChar w:fldCharType="begin"/>
            </w:r>
            <w:r w:rsidR="00140AFF">
              <w:rPr>
                <w:noProof/>
                <w:webHidden/>
              </w:rPr>
              <w:instrText xml:space="preserve"> PAGEREF _Toc23842965 \h </w:instrText>
            </w:r>
            <w:r w:rsidR="00140AFF">
              <w:rPr>
                <w:noProof/>
                <w:webHidden/>
              </w:rPr>
            </w:r>
            <w:r w:rsidR="00140AFF">
              <w:rPr>
                <w:noProof/>
                <w:webHidden/>
              </w:rPr>
              <w:fldChar w:fldCharType="separate"/>
            </w:r>
            <w:r w:rsidR="00140AFF">
              <w:rPr>
                <w:noProof/>
                <w:webHidden/>
              </w:rPr>
              <w:t>24</w:t>
            </w:r>
            <w:r w:rsidR="00140AFF">
              <w:rPr>
                <w:noProof/>
                <w:webHidden/>
              </w:rPr>
              <w:fldChar w:fldCharType="end"/>
            </w:r>
          </w:hyperlink>
        </w:p>
        <w:p w:rsidR="00140AFF" w:rsidRDefault="00FB6886">
          <w:pPr>
            <w:pStyle w:val="TOC2"/>
            <w:rPr>
              <w:rFonts w:asciiTheme="minorHAnsi" w:eastAsiaTheme="minorEastAsia" w:hAnsiTheme="minorHAnsi" w:cstheme="minorBidi"/>
              <w:noProof/>
              <w:lang w:eastAsia="en-AU"/>
            </w:rPr>
          </w:pPr>
          <w:hyperlink w:anchor="_Toc23842966" w:history="1">
            <w:r w:rsidR="00140AFF" w:rsidRPr="0039164C">
              <w:rPr>
                <w:rStyle w:val="Hyperlink"/>
                <w:noProof/>
              </w:rPr>
              <w:t>Post Implementation Review</w:t>
            </w:r>
            <w:r w:rsidR="00140AFF">
              <w:rPr>
                <w:noProof/>
                <w:webHidden/>
              </w:rPr>
              <w:tab/>
            </w:r>
            <w:r w:rsidR="00140AFF">
              <w:rPr>
                <w:noProof/>
                <w:webHidden/>
              </w:rPr>
              <w:fldChar w:fldCharType="begin"/>
            </w:r>
            <w:r w:rsidR="00140AFF">
              <w:rPr>
                <w:noProof/>
                <w:webHidden/>
              </w:rPr>
              <w:instrText xml:space="preserve"> PAGEREF _Toc23842966 \h </w:instrText>
            </w:r>
            <w:r w:rsidR="00140AFF">
              <w:rPr>
                <w:noProof/>
                <w:webHidden/>
              </w:rPr>
            </w:r>
            <w:r w:rsidR="00140AFF">
              <w:rPr>
                <w:noProof/>
                <w:webHidden/>
              </w:rPr>
              <w:fldChar w:fldCharType="separate"/>
            </w:r>
            <w:r w:rsidR="00140AFF">
              <w:rPr>
                <w:noProof/>
                <w:webHidden/>
              </w:rPr>
              <w:t>24</w:t>
            </w:r>
            <w:r w:rsidR="00140AFF">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F934E3">
          <w:type w:val="continuous"/>
          <w:pgSz w:w="11906" w:h="16838" w:code="9"/>
          <w:pgMar w:top="794" w:right="794" w:bottom="794" w:left="794" w:header="794" w:footer="794" w:gutter="0"/>
          <w:cols w:space="708"/>
          <w:titlePg/>
          <w:docGrid w:linePitch="360"/>
        </w:sectPr>
      </w:pPr>
    </w:p>
    <w:p w:rsidR="00C800F1" w:rsidRDefault="00004335" w:rsidP="003477B6">
      <w:pPr>
        <w:pStyle w:val="Heading1"/>
        <w:rPr>
          <w:noProof/>
          <w:lang w:eastAsia="en-AU"/>
        </w:rPr>
      </w:pPr>
      <w:bookmarkStart w:id="6" w:name="_Toc14436857"/>
      <w:bookmarkStart w:id="7" w:name="_Toc23842911"/>
      <w:r w:rsidRPr="00FF3D2C">
        <w:lastRenderedPageBreak/>
        <w:t>Executive Summary</w:t>
      </w:r>
      <w:bookmarkEnd w:id="6"/>
      <w:bookmarkEnd w:id="7"/>
    </w:p>
    <w:p w:rsidR="00D8790C" w:rsidRPr="007B5EC6" w:rsidRDefault="00D8790C" w:rsidP="00BF65E3">
      <w:pPr>
        <w:pStyle w:val="Heading2"/>
      </w:pPr>
      <w:bookmarkStart w:id="8" w:name="_Toc14433890"/>
      <w:bookmarkStart w:id="9" w:name="_Toc23842912"/>
      <w:bookmarkStart w:id="10" w:name="_Toc14437501"/>
      <w:r w:rsidRPr="007B5EC6">
        <w:t>Introduction</w:t>
      </w:r>
      <w:bookmarkEnd w:id="8"/>
      <w:bookmarkEnd w:id="9"/>
      <w:r w:rsidRPr="007B5EC6">
        <w:t xml:space="preserve"> </w:t>
      </w:r>
    </w:p>
    <w:p w:rsidR="00D8790C" w:rsidRPr="007B5EC6" w:rsidRDefault="00D8790C" w:rsidP="00D8790C">
      <w:r w:rsidRPr="007B5EC6">
        <w:t>This se</w:t>
      </w:r>
      <w:r>
        <w:t>ction should cover</w:t>
      </w:r>
      <w:r w:rsidRPr="007B5EC6">
        <w:t xml:space="preserve">: </w:t>
      </w:r>
    </w:p>
    <w:p w:rsidR="00D8790C" w:rsidRDefault="00D8790C" w:rsidP="00824D9C">
      <w:pPr>
        <w:pStyle w:val="ListParagraph"/>
        <w:numPr>
          <w:ilvl w:val="0"/>
          <w:numId w:val="16"/>
        </w:numPr>
      </w:pPr>
      <w:r w:rsidRPr="007B5EC6">
        <w:t>What the strategic need</w:t>
      </w:r>
      <w:r>
        <w:t xml:space="preserve"> that is being addressed is</w:t>
      </w:r>
    </w:p>
    <w:p w:rsidR="00D8790C" w:rsidRPr="007B5EC6" w:rsidRDefault="00D8790C" w:rsidP="00824D9C">
      <w:pPr>
        <w:pStyle w:val="ListParagraph"/>
        <w:numPr>
          <w:ilvl w:val="0"/>
          <w:numId w:val="16"/>
        </w:numPr>
      </w:pPr>
      <w:r>
        <w:t>What the Public Benefit is</w:t>
      </w:r>
    </w:p>
    <w:p w:rsidR="00D8790C" w:rsidRPr="007B5EC6" w:rsidRDefault="00D8790C" w:rsidP="00824D9C">
      <w:pPr>
        <w:pStyle w:val="ListParagraph"/>
        <w:numPr>
          <w:ilvl w:val="0"/>
          <w:numId w:val="16"/>
        </w:numPr>
      </w:pPr>
      <w:r>
        <w:t>The likely outcome if Government does not take action to address the strategic need</w:t>
      </w:r>
      <w:r w:rsidRPr="007B5EC6">
        <w:t xml:space="preserve"> </w:t>
      </w:r>
    </w:p>
    <w:p w:rsidR="00D8790C" w:rsidRPr="007B5EC6" w:rsidRDefault="00D8790C" w:rsidP="00824D9C">
      <w:pPr>
        <w:pStyle w:val="ListParagraph"/>
        <w:numPr>
          <w:ilvl w:val="0"/>
          <w:numId w:val="16"/>
        </w:numPr>
      </w:pPr>
      <w:r w:rsidRPr="007B5EC6">
        <w:t>What the Detailed Business Case</w:t>
      </w:r>
      <w:r>
        <w:t xml:space="preserve"> is</w:t>
      </w:r>
      <w:r w:rsidRPr="007B5EC6">
        <w:t xml:space="preserve"> </w:t>
      </w:r>
      <w:r>
        <w:t>proposing</w:t>
      </w:r>
    </w:p>
    <w:p w:rsidR="00D8790C" w:rsidRPr="007B5EC6" w:rsidRDefault="00D8790C" w:rsidP="00824D9C">
      <w:pPr>
        <w:pStyle w:val="ListParagraph"/>
        <w:numPr>
          <w:ilvl w:val="0"/>
          <w:numId w:val="16"/>
        </w:numPr>
      </w:pPr>
      <w:r>
        <w:t xml:space="preserve">The </w:t>
      </w:r>
      <w:r w:rsidRPr="007B5EC6">
        <w:t>project</w:t>
      </w:r>
      <w:r>
        <w:t xml:space="preserve"> size</w:t>
      </w:r>
    </w:p>
    <w:p w:rsidR="00D8790C" w:rsidRPr="007B5EC6" w:rsidRDefault="00D8790C" w:rsidP="00824D9C">
      <w:pPr>
        <w:pStyle w:val="ListParagraph"/>
        <w:numPr>
          <w:ilvl w:val="0"/>
          <w:numId w:val="16"/>
        </w:numPr>
      </w:pPr>
      <w:r>
        <w:t>Potential and/or expected funding sources</w:t>
      </w:r>
      <w:r w:rsidRPr="007B5EC6">
        <w:t xml:space="preserve">  </w:t>
      </w:r>
    </w:p>
    <w:p w:rsidR="00D8790C" w:rsidRPr="00D8790C" w:rsidRDefault="00D8790C" w:rsidP="00D8790C">
      <w:pPr>
        <w:pStyle w:val="Heading2"/>
      </w:pPr>
      <w:bookmarkStart w:id="11" w:name="_Toc14433891"/>
      <w:bookmarkStart w:id="12" w:name="_Toc23842913"/>
      <w:r w:rsidRPr="00D8790C">
        <w:t>Outcomes</w:t>
      </w:r>
      <w:bookmarkEnd w:id="11"/>
      <w:bookmarkEnd w:id="12"/>
    </w:p>
    <w:p w:rsidR="00D8790C" w:rsidRPr="007B5EC6" w:rsidRDefault="00D8790C" w:rsidP="00D8790C">
      <w:r>
        <w:t>Brief s</w:t>
      </w:r>
      <w:r w:rsidRPr="007B5EC6">
        <w:t>ummary of Section 2.4.1 Project Outcomes.</w:t>
      </w:r>
    </w:p>
    <w:p w:rsidR="00D8790C" w:rsidRPr="00D8790C" w:rsidRDefault="00D8790C" w:rsidP="00D8790C">
      <w:pPr>
        <w:pStyle w:val="Heading2"/>
      </w:pPr>
      <w:bookmarkStart w:id="13" w:name="_Toc14433892"/>
      <w:bookmarkStart w:id="14" w:name="_Toc23842914"/>
      <w:r w:rsidRPr="00D8790C">
        <w:t>Scope</w:t>
      </w:r>
      <w:bookmarkEnd w:id="13"/>
      <w:bookmarkEnd w:id="14"/>
      <w:r w:rsidRPr="00D8790C">
        <w:t xml:space="preserve"> </w:t>
      </w:r>
    </w:p>
    <w:p w:rsidR="00D8790C" w:rsidRPr="007B5EC6" w:rsidRDefault="00D8790C" w:rsidP="00D8790C">
      <w:r>
        <w:t>Brief s</w:t>
      </w:r>
      <w:r w:rsidRPr="007B5EC6">
        <w:t xml:space="preserve">ummary of Section </w:t>
      </w:r>
      <w:r>
        <w:t>2.4.2</w:t>
      </w:r>
      <w:r w:rsidRPr="007B5EC6">
        <w:t xml:space="preserve"> Project </w:t>
      </w:r>
      <w:r>
        <w:t>Scope</w:t>
      </w:r>
      <w:r w:rsidRPr="007B5EC6">
        <w:t>.</w:t>
      </w:r>
    </w:p>
    <w:p w:rsidR="00D8790C" w:rsidRPr="00D8790C" w:rsidRDefault="00D8790C" w:rsidP="00D8790C">
      <w:pPr>
        <w:pStyle w:val="Heading2"/>
      </w:pPr>
      <w:bookmarkStart w:id="15" w:name="_Toc14433893"/>
      <w:bookmarkStart w:id="16" w:name="_Toc23842915"/>
      <w:r w:rsidRPr="00D8790C">
        <w:t>Stakeholder Engagement</w:t>
      </w:r>
      <w:bookmarkEnd w:id="15"/>
      <w:bookmarkEnd w:id="16"/>
    </w:p>
    <w:p w:rsidR="00D8790C" w:rsidRPr="007B5EC6" w:rsidRDefault="00D8790C" w:rsidP="00D8790C">
      <w:r>
        <w:t>Brief s</w:t>
      </w:r>
      <w:r w:rsidRPr="007B5EC6">
        <w:t xml:space="preserve">ummary of Section </w:t>
      </w:r>
      <w:r>
        <w:t>2.5 Stakeholder Engagement</w:t>
      </w:r>
      <w:r w:rsidRPr="007B5EC6">
        <w:t>.</w:t>
      </w:r>
    </w:p>
    <w:p w:rsidR="00D8790C" w:rsidRPr="00D8790C" w:rsidRDefault="00D8790C" w:rsidP="00D8790C">
      <w:pPr>
        <w:pStyle w:val="Heading2"/>
      </w:pPr>
      <w:bookmarkStart w:id="17" w:name="_Toc468371976"/>
      <w:bookmarkStart w:id="18" w:name="_Toc499794248"/>
      <w:bookmarkStart w:id="19" w:name="_Toc14433894"/>
      <w:bookmarkStart w:id="20" w:name="_Toc23842916"/>
      <w:r w:rsidRPr="00D8790C">
        <w:t>Cost Estimate</w:t>
      </w:r>
      <w:bookmarkEnd w:id="17"/>
      <w:bookmarkEnd w:id="18"/>
      <w:bookmarkEnd w:id="19"/>
      <w:bookmarkEnd w:id="20"/>
    </w:p>
    <w:p w:rsidR="00D8790C" w:rsidRPr="007B5EC6" w:rsidRDefault="00D8790C" w:rsidP="00D8790C">
      <w:r w:rsidRPr="007B5EC6">
        <w:t>Summary of Section 3</w:t>
      </w:r>
      <w:r>
        <w:t>.1 Detailed Cost Estimate.</w:t>
      </w:r>
      <w:r w:rsidRPr="007B5EC6">
        <w:t xml:space="preserve"> </w:t>
      </w:r>
    </w:p>
    <w:p w:rsidR="00D8790C" w:rsidRPr="00D8790C" w:rsidRDefault="00D8790C" w:rsidP="00D8790C">
      <w:pPr>
        <w:pStyle w:val="Heading2"/>
      </w:pPr>
      <w:bookmarkStart w:id="21" w:name="_Toc499733936"/>
      <w:bookmarkStart w:id="22" w:name="_Toc14433895"/>
      <w:bookmarkStart w:id="23" w:name="_Toc23842917"/>
      <w:r w:rsidRPr="00D8790C">
        <w:t>Budget Impact Summary</w:t>
      </w:r>
      <w:bookmarkEnd w:id="21"/>
      <w:bookmarkEnd w:id="22"/>
      <w:bookmarkEnd w:id="23"/>
    </w:p>
    <w:p w:rsidR="00D8790C" w:rsidRPr="007B5EC6" w:rsidRDefault="00D8790C" w:rsidP="00D8790C">
      <w:pPr>
        <w:pStyle w:val="Heading3"/>
        <w:numPr>
          <w:ilvl w:val="0"/>
          <w:numId w:val="0"/>
        </w:numPr>
      </w:pPr>
      <w:bookmarkStart w:id="24" w:name="_Toc23842918"/>
      <w:r w:rsidRPr="007B5EC6">
        <w:t>Project Development Funding</w:t>
      </w:r>
      <w:bookmarkEnd w:id="24"/>
    </w:p>
    <w:p w:rsidR="00D8790C" w:rsidRPr="007B5EC6" w:rsidRDefault="00D8790C" w:rsidP="00D8790C">
      <w:r w:rsidRPr="007B5EC6">
        <w:t>This section takes into account the cost of investigating options and scoping the project.</w:t>
      </w:r>
    </w:p>
    <w:tbl>
      <w:tblPr>
        <w:tblStyle w:val="NTGtable1"/>
        <w:tblW w:w="0" w:type="auto"/>
        <w:tblLook w:val="04A0" w:firstRow="1" w:lastRow="0" w:firstColumn="1" w:lastColumn="0" w:noHBand="0" w:noVBand="1"/>
        <w:tblDescription w:val="Project development funding showing budget impact, current year $000 and three future years $000."/>
      </w:tblPr>
      <w:tblGrid>
        <w:gridCol w:w="2061"/>
        <w:gridCol w:w="2061"/>
        <w:gridCol w:w="2062"/>
        <w:gridCol w:w="2062"/>
        <w:gridCol w:w="2062"/>
      </w:tblGrid>
      <w:tr w:rsidR="00004335" w:rsidTr="00004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004335" w:rsidRDefault="00004335" w:rsidP="00B15CCB">
            <w:r>
              <w:t xml:space="preserve">Budget </w:t>
            </w:r>
            <w:r w:rsidR="00B15CCB">
              <w:t>I</w:t>
            </w:r>
            <w:r>
              <w:t>mpact</w:t>
            </w:r>
          </w:p>
        </w:tc>
        <w:tc>
          <w:tcPr>
            <w:tcW w:w="2061" w:type="dxa"/>
          </w:tcPr>
          <w:p w:rsidR="00004335" w:rsidRDefault="00004335" w:rsidP="00B15CCB">
            <w:pPr>
              <w:cnfStyle w:val="100000000000" w:firstRow="1" w:lastRow="0" w:firstColumn="0" w:lastColumn="0" w:oddVBand="0" w:evenVBand="0" w:oddHBand="0" w:evenHBand="0" w:firstRowFirstColumn="0" w:firstRowLastColumn="0" w:lastRowFirstColumn="0" w:lastRowLastColumn="0"/>
            </w:pPr>
            <w:r>
              <w:t xml:space="preserve">Current </w:t>
            </w:r>
            <w:r w:rsidR="00B15CCB">
              <w:t>Y</w:t>
            </w:r>
            <w:r>
              <w:t>ear</w:t>
            </w:r>
            <w:r>
              <w:br/>
              <w:t>$000</w:t>
            </w:r>
          </w:p>
        </w:tc>
        <w:tc>
          <w:tcPr>
            <w:tcW w:w="2062" w:type="dxa"/>
          </w:tcPr>
          <w:p w:rsidR="00004335" w:rsidRDefault="00004335" w:rsidP="00B15CCB">
            <w:pPr>
              <w:cnfStyle w:val="100000000000" w:firstRow="1" w:lastRow="0" w:firstColumn="0" w:lastColumn="0" w:oddVBand="0" w:evenVBand="0" w:oddHBand="0" w:evenHBand="0" w:firstRowFirstColumn="0" w:firstRowLastColumn="0" w:lastRowFirstColumn="0" w:lastRowLastColumn="0"/>
            </w:pPr>
            <w:r>
              <w:t xml:space="preserve">Future </w:t>
            </w:r>
            <w:r w:rsidR="00B15CCB">
              <w:t>Y</w:t>
            </w:r>
            <w:r>
              <w:t>ears</w:t>
            </w:r>
            <w:r>
              <w:br/>
              <w:t>$000</w:t>
            </w:r>
          </w:p>
        </w:tc>
        <w:tc>
          <w:tcPr>
            <w:tcW w:w="2062" w:type="dxa"/>
          </w:tcPr>
          <w:p w:rsidR="00004335" w:rsidRDefault="00004335" w:rsidP="00004335">
            <w:pPr>
              <w:cnfStyle w:val="100000000000" w:firstRow="1"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100000000000" w:firstRow="1" w:lastRow="0" w:firstColumn="0" w:lastColumn="0" w:oddVBand="0" w:evenVBand="0" w:oddHBand="0" w:evenHBand="0" w:firstRowFirstColumn="0" w:firstRowLastColumn="0" w:lastRowFirstColumn="0" w:lastRowLastColumn="0"/>
            </w:pPr>
          </w:p>
        </w:tc>
      </w:tr>
      <w:tr w:rsidR="00004335" w:rsidTr="00004335">
        <w:tc>
          <w:tcPr>
            <w:cnfStyle w:val="001000000000" w:firstRow="0" w:lastRow="0" w:firstColumn="1" w:lastColumn="0" w:oddVBand="0" w:evenVBand="0" w:oddHBand="0" w:evenHBand="0" w:firstRowFirstColumn="0" w:firstRowLastColumn="0" w:lastRowFirstColumn="0" w:lastRowLastColumn="0"/>
            <w:tcW w:w="2061" w:type="dxa"/>
          </w:tcPr>
          <w:p w:rsidR="00004335" w:rsidRDefault="00004335" w:rsidP="00004335">
            <w:r>
              <w:t>Recurrent</w:t>
            </w:r>
          </w:p>
        </w:tc>
        <w:tc>
          <w:tcPr>
            <w:tcW w:w="2061"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r>
      <w:tr w:rsidR="00004335" w:rsidTr="000043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004335" w:rsidRDefault="00004335" w:rsidP="00004335">
            <w:r>
              <w:t>Capital</w:t>
            </w:r>
          </w:p>
        </w:tc>
        <w:tc>
          <w:tcPr>
            <w:tcW w:w="2061" w:type="dxa"/>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r>
      <w:tr w:rsidR="00004335" w:rsidTr="00004335">
        <w:tc>
          <w:tcPr>
            <w:cnfStyle w:val="001000000000" w:firstRow="0" w:lastRow="0" w:firstColumn="1" w:lastColumn="0" w:oddVBand="0" w:evenVBand="0" w:oddHBand="0" w:evenHBand="0" w:firstRowFirstColumn="0" w:firstRowLastColumn="0" w:lastRowFirstColumn="0" w:lastRowLastColumn="0"/>
            <w:tcW w:w="2061" w:type="dxa"/>
          </w:tcPr>
          <w:p w:rsidR="00004335" w:rsidRDefault="00004335" w:rsidP="00004335">
            <w:r>
              <w:t>Offset savings</w:t>
            </w:r>
          </w:p>
        </w:tc>
        <w:tc>
          <w:tcPr>
            <w:tcW w:w="2061"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r>
      <w:tr w:rsidR="00004335" w:rsidTr="000043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bottom w:val="single" w:sz="24" w:space="0" w:color="1F1F5F" w:themeColor="text1"/>
            </w:tcBorders>
          </w:tcPr>
          <w:p w:rsidR="00004335" w:rsidRDefault="00004335" w:rsidP="00B15CCB">
            <w:r>
              <w:t xml:space="preserve">Revenue </w:t>
            </w:r>
            <w:r w:rsidR="00B15CCB">
              <w:t>I</w:t>
            </w:r>
            <w:r>
              <w:t>mplications</w:t>
            </w:r>
          </w:p>
        </w:tc>
        <w:tc>
          <w:tcPr>
            <w:tcW w:w="2061" w:type="dxa"/>
            <w:tcBorders>
              <w:bottom w:val="single" w:sz="24" w:space="0" w:color="1F1F5F" w:themeColor="text1"/>
            </w:tcBorders>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004335" w:rsidRDefault="00004335" w:rsidP="00004335">
            <w:pPr>
              <w:cnfStyle w:val="000000010000" w:firstRow="0" w:lastRow="0" w:firstColumn="0" w:lastColumn="0" w:oddVBand="0" w:evenVBand="0" w:oddHBand="0" w:evenHBand="1" w:firstRowFirstColumn="0" w:firstRowLastColumn="0" w:lastRowFirstColumn="0" w:lastRowLastColumn="0"/>
            </w:pPr>
          </w:p>
        </w:tc>
      </w:tr>
      <w:tr w:rsidR="00004335" w:rsidTr="00004335">
        <w:tc>
          <w:tcPr>
            <w:cnfStyle w:val="001000000000" w:firstRow="0" w:lastRow="0" w:firstColumn="1" w:lastColumn="0" w:oddVBand="0" w:evenVBand="0" w:oddHBand="0" w:evenHBand="0" w:firstRowFirstColumn="0" w:firstRowLastColumn="0" w:lastRowFirstColumn="0" w:lastRowLastColumn="0"/>
            <w:tcW w:w="2061" w:type="dxa"/>
            <w:tcBorders>
              <w:top w:val="single" w:sz="24" w:space="0" w:color="1F1F5F" w:themeColor="text1"/>
              <w:bottom w:val="single" w:sz="4" w:space="0" w:color="1F1F5F" w:themeColor="text1"/>
            </w:tcBorders>
          </w:tcPr>
          <w:p w:rsidR="00004335" w:rsidRDefault="00004335" w:rsidP="00B15CCB">
            <w:r>
              <w:t xml:space="preserve">Net </w:t>
            </w:r>
            <w:r w:rsidR="00B15CCB">
              <w:t>F</w:t>
            </w:r>
            <w:r>
              <w:t xml:space="preserve">unding </w:t>
            </w:r>
            <w:r w:rsidR="00B15CCB">
              <w:t>R</w:t>
            </w:r>
            <w:r>
              <w:t>equirements</w:t>
            </w:r>
          </w:p>
        </w:tc>
        <w:tc>
          <w:tcPr>
            <w:tcW w:w="2061" w:type="dxa"/>
            <w:tcBorders>
              <w:top w:val="single" w:sz="24" w:space="0" w:color="1F1F5F" w:themeColor="text1"/>
              <w:bottom w:val="single" w:sz="4" w:space="0" w:color="1F1F5F" w:themeColor="text1"/>
            </w:tcBorders>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004335" w:rsidRDefault="00004335" w:rsidP="00004335">
            <w:pPr>
              <w:cnfStyle w:val="000000000000" w:firstRow="0" w:lastRow="0" w:firstColumn="0" w:lastColumn="0" w:oddVBand="0" w:evenVBand="0" w:oddHBand="0" w:evenHBand="0" w:firstRowFirstColumn="0" w:firstRowLastColumn="0" w:lastRowFirstColumn="0" w:lastRowLastColumn="0"/>
            </w:pPr>
          </w:p>
        </w:tc>
      </w:tr>
    </w:tbl>
    <w:p w:rsidR="00BF65E3" w:rsidRPr="007B5EC6" w:rsidRDefault="00BF65E3" w:rsidP="00BF65E3">
      <w:pPr>
        <w:pStyle w:val="Heading3"/>
        <w:numPr>
          <w:ilvl w:val="0"/>
          <w:numId w:val="0"/>
        </w:numPr>
      </w:pPr>
      <w:bookmarkStart w:id="25" w:name="_Toc23842919"/>
      <w:r w:rsidRPr="007B5EC6">
        <w:lastRenderedPageBreak/>
        <w:t>Indicative Project Costs</w:t>
      </w:r>
      <w:bookmarkEnd w:id="25"/>
    </w:p>
    <w:p w:rsidR="00BF65E3" w:rsidRPr="007B5EC6" w:rsidRDefault="00BF65E3" w:rsidP="00BF65E3">
      <w:r w:rsidRPr="007B5EC6">
        <w:t>Detail the high-level indicative project costs (construction and whole-of-life costs).</w:t>
      </w:r>
    </w:p>
    <w:tbl>
      <w:tblPr>
        <w:tblStyle w:val="NTGtable1"/>
        <w:tblW w:w="0" w:type="auto"/>
        <w:tblLook w:val="04A0" w:firstRow="1" w:lastRow="0" w:firstColumn="1" w:lastColumn="0" w:noHBand="0" w:noVBand="1"/>
        <w:tblDescription w:val="Indicative project costs showing budget impact, current year $000 and three future years $000."/>
      </w:tblPr>
      <w:tblGrid>
        <w:gridCol w:w="2061"/>
        <w:gridCol w:w="2061"/>
        <w:gridCol w:w="2062"/>
        <w:gridCol w:w="2062"/>
        <w:gridCol w:w="2062"/>
      </w:tblGrid>
      <w:tr w:rsidR="00844884" w:rsidTr="001273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844884" w:rsidRDefault="00844884" w:rsidP="0009285C">
            <w:r>
              <w:t xml:space="preserve">Budget </w:t>
            </w:r>
            <w:r w:rsidR="0009285C">
              <w:t>I</w:t>
            </w:r>
            <w:r>
              <w:t>mpact</w:t>
            </w:r>
          </w:p>
        </w:tc>
        <w:tc>
          <w:tcPr>
            <w:tcW w:w="2061" w:type="dxa"/>
          </w:tcPr>
          <w:p w:rsidR="00844884" w:rsidRDefault="00844884" w:rsidP="0009285C">
            <w:pPr>
              <w:cnfStyle w:val="100000000000" w:firstRow="1" w:lastRow="0" w:firstColumn="0" w:lastColumn="0" w:oddVBand="0" w:evenVBand="0" w:oddHBand="0" w:evenHBand="0" w:firstRowFirstColumn="0" w:firstRowLastColumn="0" w:lastRowFirstColumn="0" w:lastRowLastColumn="0"/>
            </w:pPr>
            <w:r>
              <w:t xml:space="preserve">Current </w:t>
            </w:r>
            <w:r w:rsidR="0009285C">
              <w:t>Y</w:t>
            </w:r>
            <w:r>
              <w:t>ear</w:t>
            </w:r>
            <w:r>
              <w:br/>
              <w:t>$000</w:t>
            </w:r>
          </w:p>
        </w:tc>
        <w:tc>
          <w:tcPr>
            <w:tcW w:w="2062" w:type="dxa"/>
          </w:tcPr>
          <w:p w:rsidR="00844884" w:rsidRDefault="00844884" w:rsidP="0009285C">
            <w:pPr>
              <w:cnfStyle w:val="100000000000" w:firstRow="1" w:lastRow="0" w:firstColumn="0" w:lastColumn="0" w:oddVBand="0" w:evenVBand="0" w:oddHBand="0" w:evenHBand="0" w:firstRowFirstColumn="0" w:firstRowLastColumn="0" w:lastRowFirstColumn="0" w:lastRowLastColumn="0"/>
            </w:pPr>
            <w:r>
              <w:t xml:space="preserve">Future </w:t>
            </w:r>
            <w:r w:rsidR="0009285C">
              <w:t>Y</w:t>
            </w:r>
            <w:r>
              <w:t>ears</w:t>
            </w:r>
            <w:r>
              <w:br/>
              <w:t>$000</w:t>
            </w:r>
          </w:p>
        </w:tc>
        <w:tc>
          <w:tcPr>
            <w:tcW w:w="2062"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p>
        </w:tc>
      </w:tr>
      <w:tr w:rsidR="00844884" w:rsidTr="001273A7">
        <w:tc>
          <w:tcPr>
            <w:cnfStyle w:val="001000000000" w:firstRow="0" w:lastRow="0" w:firstColumn="1" w:lastColumn="0" w:oddVBand="0" w:evenVBand="0" w:oddHBand="0" w:evenHBand="0" w:firstRowFirstColumn="0" w:firstRowLastColumn="0" w:lastRowFirstColumn="0" w:lastRowLastColumn="0"/>
            <w:tcW w:w="2061" w:type="dxa"/>
          </w:tcPr>
          <w:p w:rsidR="00844884" w:rsidRDefault="00844884" w:rsidP="001273A7">
            <w:r>
              <w:t>Recurrent</w:t>
            </w:r>
          </w:p>
        </w:tc>
        <w:tc>
          <w:tcPr>
            <w:tcW w:w="2061"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r>
      <w:tr w:rsidR="00844884" w:rsidTr="00127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844884" w:rsidRDefault="00844884" w:rsidP="001273A7">
            <w:r>
              <w:t>Capital</w:t>
            </w:r>
          </w:p>
        </w:tc>
        <w:tc>
          <w:tcPr>
            <w:tcW w:w="2061" w:type="dxa"/>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r>
      <w:tr w:rsidR="00844884" w:rsidTr="001273A7">
        <w:tc>
          <w:tcPr>
            <w:cnfStyle w:val="001000000000" w:firstRow="0" w:lastRow="0" w:firstColumn="1" w:lastColumn="0" w:oddVBand="0" w:evenVBand="0" w:oddHBand="0" w:evenHBand="0" w:firstRowFirstColumn="0" w:firstRowLastColumn="0" w:lastRowFirstColumn="0" w:lastRowLastColumn="0"/>
            <w:tcW w:w="2061" w:type="dxa"/>
          </w:tcPr>
          <w:p w:rsidR="00844884" w:rsidRDefault="00844884" w:rsidP="001273A7">
            <w:r>
              <w:t>Offset savings</w:t>
            </w:r>
          </w:p>
        </w:tc>
        <w:tc>
          <w:tcPr>
            <w:tcW w:w="2061"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r>
      <w:tr w:rsidR="00844884" w:rsidTr="001273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Borders>
              <w:bottom w:val="single" w:sz="24" w:space="0" w:color="1F1F5F" w:themeColor="text1"/>
            </w:tcBorders>
          </w:tcPr>
          <w:p w:rsidR="00844884" w:rsidRDefault="00844884" w:rsidP="0009285C">
            <w:r>
              <w:t xml:space="preserve">Revenue </w:t>
            </w:r>
            <w:r w:rsidR="0009285C">
              <w:t>I</w:t>
            </w:r>
            <w:r>
              <w:t>mplications</w:t>
            </w:r>
          </w:p>
        </w:tc>
        <w:tc>
          <w:tcPr>
            <w:tcW w:w="2061" w:type="dxa"/>
            <w:tcBorders>
              <w:bottom w:val="single" w:sz="24" w:space="0" w:color="1F1F5F" w:themeColor="text1"/>
            </w:tcBorders>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c>
          <w:tcPr>
            <w:tcW w:w="2062" w:type="dxa"/>
            <w:tcBorders>
              <w:bottom w:val="single" w:sz="24" w:space="0" w:color="1F1F5F" w:themeColor="text1"/>
            </w:tcBorders>
          </w:tcPr>
          <w:p w:rsidR="00844884" w:rsidRDefault="00844884" w:rsidP="001273A7">
            <w:pPr>
              <w:cnfStyle w:val="000000010000" w:firstRow="0" w:lastRow="0" w:firstColumn="0" w:lastColumn="0" w:oddVBand="0" w:evenVBand="0" w:oddHBand="0" w:evenHBand="1" w:firstRowFirstColumn="0" w:firstRowLastColumn="0" w:lastRowFirstColumn="0" w:lastRowLastColumn="0"/>
            </w:pPr>
          </w:p>
        </w:tc>
      </w:tr>
      <w:tr w:rsidR="00844884" w:rsidTr="001273A7">
        <w:tc>
          <w:tcPr>
            <w:cnfStyle w:val="001000000000" w:firstRow="0" w:lastRow="0" w:firstColumn="1" w:lastColumn="0" w:oddVBand="0" w:evenVBand="0" w:oddHBand="0" w:evenHBand="0" w:firstRowFirstColumn="0" w:firstRowLastColumn="0" w:lastRowFirstColumn="0" w:lastRowLastColumn="0"/>
            <w:tcW w:w="2061" w:type="dxa"/>
            <w:tcBorders>
              <w:top w:val="single" w:sz="24" w:space="0" w:color="1F1F5F" w:themeColor="text1"/>
              <w:bottom w:val="single" w:sz="4" w:space="0" w:color="1F1F5F" w:themeColor="text1"/>
            </w:tcBorders>
          </w:tcPr>
          <w:p w:rsidR="00844884" w:rsidRDefault="00844884" w:rsidP="0009285C">
            <w:r>
              <w:t xml:space="preserve">Net </w:t>
            </w:r>
            <w:r w:rsidR="0009285C">
              <w:t>F</w:t>
            </w:r>
            <w:r>
              <w:t xml:space="preserve">unding </w:t>
            </w:r>
            <w:r w:rsidR="0009285C">
              <w:t>R</w:t>
            </w:r>
            <w:r>
              <w:t>equirements</w:t>
            </w:r>
          </w:p>
        </w:tc>
        <w:tc>
          <w:tcPr>
            <w:tcW w:w="2061" w:type="dxa"/>
            <w:tcBorders>
              <w:top w:val="single" w:sz="24" w:space="0" w:color="1F1F5F" w:themeColor="text1"/>
              <w:bottom w:val="single" w:sz="4" w:space="0" w:color="1F1F5F" w:themeColor="text1"/>
            </w:tcBorders>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2062" w:type="dxa"/>
            <w:tcBorders>
              <w:top w:val="single" w:sz="24" w:space="0" w:color="1F1F5F" w:themeColor="text1"/>
              <w:bottom w:val="single" w:sz="4" w:space="0" w:color="1F1F5F" w:themeColor="text1"/>
            </w:tcBorders>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r>
    </w:tbl>
    <w:p w:rsidR="00844884" w:rsidRPr="00844884" w:rsidRDefault="00844884" w:rsidP="00844884">
      <w:pPr>
        <w:pStyle w:val="Heading3"/>
        <w:numPr>
          <w:ilvl w:val="0"/>
          <w:numId w:val="0"/>
        </w:numPr>
        <w:rPr>
          <w:bCs w:val="0"/>
        </w:rPr>
      </w:pPr>
      <w:bookmarkStart w:id="26" w:name="_Toc23842920"/>
      <w:bookmarkEnd w:id="10"/>
      <w:r w:rsidRPr="00844884">
        <w:rPr>
          <w:bCs w:val="0"/>
        </w:rPr>
        <w:t>Staffing Impacts Summary</w:t>
      </w:r>
      <w:bookmarkEnd w:id="26"/>
      <w:r w:rsidRPr="00844884">
        <w:rPr>
          <w:bCs w:val="0"/>
        </w:rPr>
        <w:t xml:space="preserve"> </w:t>
      </w:r>
    </w:p>
    <w:tbl>
      <w:tblPr>
        <w:tblStyle w:val="NTGtable1"/>
        <w:tblW w:w="0" w:type="auto"/>
        <w:tblLook w:val="04A0" w:firstRow="1" w:lastRow="0" w:firstColumn="1" w:lastColumn="0" w:noHBand="0" w:noVBand="1"/>
        <w:tblDescription w:val="Staffing impacts summary showing impact, 2018-19, 2019-20, 2020-21 and 2021-22."/>
      </w:tblPr>
      <w:tblGrid>
        <w:gridCol w:w="2972"/>
        <w:gridCol w:w="1843"/>
        <w:gridCol w:w="1843"/>
        <w:gridCol w:w="1842"/>
        <w:gridCol w:w="1808"/>
      </w:tblGrid>
      <w:tr w:rsidR="00844884" w:rsidTr="008448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844884" w:rsidRDefault="00844884" w:rsidP="00844884">
            <w:r>
              <w:t>Impact</w:t>
            </w:r>
          </w:p>
        </w:tc>
        <w:tc>
          <w:tcPr>
            <w:tcW w:w="1843"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r>
              <w:t>2018-19</w:t>
            </w:r>
          </w:p>
        </w:tc>
        <w:tc>
          <w:tcPr>
            <w:tcW w:w="1843"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r>
              <w:t>2019-20</w:t>
            </w:r>
          </w:p>
        </w:tc>
        <w:tc>
          <w:tcPr>
            <w:tcW w:w="1842"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r>
              <w:t>2020-21</w:t>
            </w:r>
          </w:p>
        </w:tc>
        <w:tc>
          <w:tcPr>
            <w:tcW w:w="1808" w:type="dxa"/>
          </w:tcPr>
          <w:p w:rsidR="00844884" w:rsidRDefault="00844884" w:rsidP="001273A7">
            <w:pPr>
              <w:cnfStyle w:val="100000000000" w:firstRow="1" w:lastRow="0" w:firstColumn="0" w:lastColumn="0" w:oddVBand="0" w:evenVBand="0" w:oddHBand="0" w:evenHBand="0" w:firstRowFirstColumn="0" w:firstRowLastColumn="0" w:lastRowFirstColumn="0" w:lastRowLastColumn="0"/>
            </w:pPr>
            <w:r>
              <w:t>2021-22</w:t>
            </w:r>
          </w:p>
        </w:tc>
      </w:tr>
      <w:tr w:rsidR="00844884" w:rsidTr="00844884">
        <w:tc>
          <w:tcPr>
            <w:cnfStyle w:val="001000000000" w:firstRow="0" w:lastRow="0" w:firstColumn="1" w:lastColumn="0" w:oddVBand="0" w:evenVBand="0" w:oddHBand="0" w:evenHBand="0" w:firstRowFirstColumn="0" w:firstRowLastColumn="0" w:lastRowFirstColumn="0" w:lastRowLastColumn="0"/>
            <w:tcW w:w="2972" w:type="dxa"/>
          </w:tcPr>
          <w:p w:rsidR="00844884" w:rsidRDefault="00844884" w:rsidP="0009285C">
            <w:r>
              <w:t xml:space="preserve">Total </w:t>
            </w:r>
            <w:r w:rsidR="0009285C">
              <w:t>A</w:t>
            </w:r>
            <w:r>
              <w:t>dditional FTEs</w:t>
            </w:r>
          </w:p>
        </w:tc>
        <w:tc>
          <w:tcPr>
            <w:tcW w:w="1843"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1843"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1842"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c>
          <w:tcPr>
            <w:tcW w:w="1808" w:type="dxa"/>
          </w:tcPr>
          <w:p w:rsidR="00844884" w:rsidRDefault="00844884" w:rsidP="001273A7">
            <w:pPr>
              <w:cnfStyle w:val="000000000000" w:firstRow="0" w:lastRow="0" w:firstColumn="0" w:lastColumn="0" w:oddVBand="0" w:evenVBand="0" w:oddHBand="0" w:evenHBand="0" w:firstRowFirstColumn="0" w:firstRowLastColumn="0" w:lastRowFirstColumn="0" w:lastRowLastColumn="0"/>
            </w:pPr>
          </w:p>
        </w:tc>
      </w:tr>
    </w:tbl>
    <w:p w:rsidR="00BF65E3" w:rsidRPr="00BF65E3" w:rsidRDefault="00BF65E3" w:rsidP="00BF65E3">
      <w:pPr>
        <w:pStyle w:val="Heading2"/>
      </w:pPr>
      <w:bookmarkStart w:id="27" w:name="_Toc14433896"/>
      <w:bookmarkStart w:id="28" w:name="_Toc23842921"/>
      <w:bookmarkStart w:id="29" w:name="_Toc14436862"/>
      <w:r w:rsidRPr="00BF65E3">
        <w:t>Summary Cost for each project phase (if applicable)</w:t>
      </w:r>
      <w:bookmarkEnd w:id="27"/>
      <w:bookmarkEnd w:id="28"/>
      <w:r w:rsidRPr="00BF65E3">
        <w:t xml:space="preserve"> </w:t>
      </w:r>
    </w:p>
    <w:tbl>
      <w:tblPr>
        <w:tblStyle w:val="NTGtable1"/>
        <w:tblW w:w="0" w:type="auto"/>
        <w:tblLook w:val="04A0" w:firstRow="1" w:lastRow="0" w:firstColumn="1" w:lastColumn="0" w:noHBand="0" w:noVBand="1"/>
        <w:tblDescription w:val="Summary cost for each project phase showing allocated, cost per phase and outcomes to phase."/>
      </w:tblPr>
      <w:tblGrid>
        <w:gridCol w:w="2405"/>
        <w:gridCol w:w="2268"/>
        <w:gridCol w:w="5635"/>
      </w:tblGrid>
      <w:tr w:rsidR="00BF65E3" w:rsidTr="00BF6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F65E3" w:rsidRDefault="00BF65E3" w:rsidP="00BF65E3">
            <w:r>
              <w:t>Allocated</w:t>
            </w:r>
          </w:p>
        </w:tc>
        <w:tc>
          <w:tcPr>
            <w:tcW w:w="2268" w:type="dxa"/>
          </w:tcPr>
          <w:p w:rsidR="00BF65E3" w:rsidRDefault="00BF65E3" w:rsidP="00BF65E3">
            <w:pPr>
              <w:cnfStyle w:val="100000000000" w:firstRow="1" w:lastRow="0" w:firstColumn="0" w:lastColumn="0" w:oddVBand="0" w:evenVBand="0" w:oddHBand="0" w:evenHBand="0" w:firstRowFirstColumn="0" w:firstRowLastColumn="0" w:lastRowFirstColumn="0" w:lastRowLastColumn="0"/>
            </w:pPr>
            <w:r>
              <w:t>Cost per Phase</w:t>
            </w:r>
          </w:p>
        </w:tc>
        <w:tc>
          <w:tcPr>
            <w:tcW w:w="5635" w:type="dxa"/>
          </w:tcPr>
          <w:p w:rsidR="00BF65E3" w:rsidRDefault="00BF65E3" w:rsidP="00BF65E3">
            <w:pPr>
              <w:cnfStyle w:val="100000000000" w:firstRow="1" w:lastRow="0" w:firstColumn="0" w:lastColumn="0" w:oddVBand="0" w:evenVBand="0" w:oddHBand="0" w:evenHBand="0" w:firstRowFirstColumn="0" w:firstRowLastColumn="0" w:lastRowFirstColumn="0" w:lastRowLastColumn="0"/>
            </w:pPr>
            <w:r>
              <w:t>Outcomes to Phase</w:t>
            </w:r>
          </w:p>
        </w:tc>
      </w:tr>
      <w:tr w:rsidR="00BF65E3" w:rsidTr="00C336CE">
        <w:tc>
          <w:tcPr>
            <w:cnfStyle w:val="001000000000" w:firstRow="0" w:lastRow="0" w:firstColumn="1" w:lastColumn="0" w:oddVBand="0" w:evenVBand="0" w:oddHBand="0" w:evenHBand="0" w:firstRowFirstColumn="0" w:firstRowLastColumn="0" w:lastRowFirstColumn="0" w:lastRowLastColumn="0"/>
            <w:tcW w:w="2405" w:type="dxa"/>
          </w:tcPr>
          <w:p w:rsidR="00BF65E3" w:rsidRDefault="00BF65E3" w:rsidP="00BF65E3">
            <w:r w:rsidRPr="007B5EC6">
              <w:t>Phase 1</w:t>
            </w:r>
          </w:p>
        </w:tc>
        <w:tc>
          <w:tcPr>
            <w:tcW w:w="2268"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r w:rsidRPr="007B5EC6">
              <w:t>$x,xxx,xxx</w:t>
            </w:r>
          </w:p>
        </w:tc>
        <w:tc>
          <w:tcPr>
            <w:tcW w:w="5635" w:type="dxa"/>
            <w:vAlign w:val="top"/>
          </w:tcPr>
          <w:p w:rsidR="00BF65E3" w:rsidRPr="007B5EC6" w:rsidRDefault="00BF65E3" w:rsidP="00BF65E3">
            <w:pPr>
              <w:cnfStyle w:val="000000000000" w:firstRow="0" w:lastRow="0" w:firstColumn="0" w:lastColumn="0" w:oddVBand="0" w:evenVBand="0" w:oddHBand="0" w:evenHBand="0" w:firstRowFirstColumn="0" w:firstRowLastColumn="0" w:lastRowFirstColumn="0" w:lastRowLastColumn="0"/>
            </w:pPr>
            <w:r w:rsidRPr="007B5EC6">
              <w:t>&lt;Sunk costs incurred on project set up&gt;</w:t>
            </w:r>
          </w:p>
          <w:p w:rsidR="00BF65E3" w:rsidRPr="007B5EC6" w:rsidRDefault="00BF65E3" w:rsidP="00BF65E3">
            <w:pPr>
              <w:cnfStyle w:val="000000000000" w:firstRow="0" w:lastRow="0" w:firstColumn="0" w:lastColumn="0" w:oddVBand="0" w:evenVBand="0" w:oddHBand="0" w:evenHBand="0" w:firstRowFirstColumn="0" w:firstRowLastColumn="0" w:lastRowFirstColumn="0" w:lastRowLastColumn="0"/>
            </w:pPr>
            <w:r w:rsidRPr="007B5EC6">
              <w:t>&lt;Business Case development and submission&gt;</w:t>
            </w:r>
          </w:p>
        </w:tc>
      </w:tr>
      <w:tr w:rsidR="00BF65E3" w:rsidTr="00BF65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F65E3" w:rsidRDefault="00BF65E3" w:rsidP="00BF65E3">
            <w:r w:rsidRPr="007B5EC6">
              <w:t xml:space="preserve">Phase </w:t>
            </w:r>
            <w:r>
              <w:t>2</w:t>
            </w:r>
          </w:p>
        </w:tc>
        <w:tc>
          <w:tcPr>
            <w:tcW w:w="2268" w:type="dxa"/>
          </w:tcPr>
          <w:p w:rsidR="00BF65E3" w:rsidRDefault="00BF65E3" w:rsidP="00BF65E3">
            <w:pPr>
              <w:cnfStyle w:val="000000010000" w:firstRow="0" w:lastRow="0" w:firstColumn="0" w:lastColumn="0" w:oddVBand="0" w:evenVBand="0" w:oddHBand="0" w:evenHBand="1" w:firstRowFirstColumn="0" w:firstRowLastColumn="0" w:lastRowFirstColumn="0" w:lastRowLastColumn="0"/>
            </w:pPr>
            <w:r w:rsidRPr="007B5EC6">
              <w:t>$x,xxx,xxx</w:t>
            </w:r>
          </w:p>
        </w:tc>
        <w:tc>
          <w:tcPr>
            <w:tcW w:w="5635" w:type="dxa"/>
          </w:tcPr>
          <w:p w:rsidR="00BF65E3" w:rsidRDefault="00BF65E3" w:rsidP="00BF65E3">
            <w:pPr>
              <w:cnfStyle w:val="000000010000" w:firstRow="0" w:lastRow="0" w:firstColumn="0" w:lastColumn="0" w:oddVBand="0" w:evenVBand="0" w:oddHBand="0" w:evenHBand="1" w:firstRowFirstColumn="0" w:firstRowLastColumn="0" w:lastRowFirstColumn="0" w:lastRowLastColumn="0"/>
            </w:pPr>
            <w:r>
              <w:t>&lt;Milestone&gt;</w:t>
            </w:r>
          </w:p>
          <w:p w:rsidR="00BF65E3" w:rsidRDefault="00BF65E3" w:rsidP="00BF65E3">
            <w:pPr>
              <w:cnfStyle w:val="000000010000" w:firstRow="0" w:lastRow="0" w:firstColumn="0" w:lastColumn="0" w:oddVBand="0" w:evenVBand="0" w:oddHBand="0" w:evenHBand="1" w:firstRowFirstColumn="0" w:firstRowLastColumn="0" w:lastRowFirstColumn="0" w:lastRowLastColumn="0"/>
            </w:pPr>
            <w:r>
              <w:t>&lt;Milestone&gt;</w:t>
            </w:r>
          </w:p>
        </w:tc>
      </w:tr>
      <w:tr w:rsidR="00BF65E3" w:rsidTr="00C336CE">
        <w:tc>
          <w:tcPr>
            <w:cnfStyle w:val="001000000000" w:firstRow="0" w:lastRow="0" w:firstColumn="1" w:lastColumn="0" w:oddVBand="0" w:evenVBand="0" w:oddHBand="0" w:evenHBand="0" w:firstRowFirstColumn="0" w:firstRowLastColumn="0" w:lastRowFirstColumn="0" w:lastRowLastColumn="0"/>
            <w:tcW w:w="2405" w:type="dxa"/>
          </w:tcPr>
          <w:p w:rsidR="00BF65E3" w:rsidRDefault="00BF65E3" w:rsidP="00C336CE">
            <w:r w:rsidRPr="007B5EC6">
              <w:t xml:space="preserve">Phase </w:t>
            </w:r>
            <w:r>
              <w:t>3</w:t>
            </w:r>
          </w:p>
        </w:tc>
        <w:tc>
          <w:tcPr>
            <w:tcW w:w="2268" w:type="dxa"/>
          </w:tcPr>
          <w:p w:rsidR="00BF65E3" w:rsidRDefault="00BF65E3" w:rsidP="00C336CE">
            <w:pPr>
              <w:cnfStyle w:val="000000000000" w:firstRow="0" w:lastRow="0" w:firstColumn="0" w:lastColumn="0" w:oddVBand="0" w:evenVBand="0" w:oddHBand="0" w:evenHBand="0" w:firstRowFirstColumn="0" w:firstRowLastColumn="0" w:lastRowFirstColumn="0" w:lastRowLastColumn="0"/>
            </w:pPr>
            <w:r w:rsidRPr="007B5EC6">
              <w:t>$x,xxx,xxx</w:t>
            </w:r>
          </w:p>
        </w:tc>
        <w:tc>
          <w:tcPr>
            <w:tcW w:w="5635" w:type="dxa"/>
          </w:tcPr>
          <w:p w:rsidR="00BF65E3" w:rsidRDefault="00BF65E3" w:rsidP="00C336CE">
            <w:pPr>
              <w:cnfStyle w:val="000000000000" w:firstRow="0" w:lastRow="0" w:firstColumn="0" w:lastColumn="0" w:oddVBand="0" w:evenVBand="0" w:oddHBand="0" w:evenHBand="0" w:firstRowFirstColumn="0" w:firstRowLastColumn="0" w:lastRowFirstColumn="0" w:lastRowLastColumn="0"/>
            </w:pPr>
            <w:r>
              <w:t>&lt;Milestone&gt;</w:t>
            </w:r>
          </w:p>
          <w:p w:rsidR="00BF65E3" w:rsidRDefault="00BF65E3" w:rsidP="00C336CE">
            <w:pPr>
              <w:cnfStyle w:val="000000000000" w:firstRow="0" w:lastRow="0" w:firstColumn="0" w:lastColumn="0" w:oddVBand="0" w:evenVBand="0" w:oddHBand="0" w:evenHBand="0" w:firstRowFirstColumn="0" w:firstRowLastColumn="0" w:lastRowFirstColumn="0" w:lastRowLastColumn="0"/>
            </w:pPr>
            <w:r>
              <w:t>&lt;Milestone&gt;</w:t>
            </w:r>
          </w:p>
        </w:tc>
      </w:tr>
      <w:tr w:rsidR="00BF65E3"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F65E3" w:rsidRDefault="00BF65E3" w:rsidP="00C336CE">
            <w:r w:rsidRPr="007B5EC6">
              <w:t xml:space="preserve">Phase </w:t>
            </w:r>
            <w:r>
              <w:t>4</w:t>
            </w:r>
          </w:p>
        </w:tc>
        <w:tc>
          <w:tcPr>
            <w:tcW w:w="2268" w:type="dxa"/>
          </w:tcPr>
          <w:p w:rsidR="00BF65E3" w:rsidRDefault="00BF65E3" w:rsidP="00C336CE">
            <w:pPr>
              <w:cnfStyle w:val="000000010000" w:firstRow="0" w:lastRow="0" w:firstColumn="0" w:lastColumn="0" w:oddVBand="0" w:evenVBand="0" w:oddHBand="0" w:evenHBand="1" w:firstRowFirstColumn="0" w:firstRowLastColumn="0" w:lastRowFirstColumn="0" w:lastRowLastColumn="0"/>
            </w:pPr>
            <w:r w:rsidRPr="007B5EC6">
              <w:t>$x,xxx,xxx</w:t>
            </w:r>
          </w:p>
        </w:tc>
        <w:tc>
          <w:tcPr>
            <w:tcW w:w="5635" w:type="dxa"/>
          </w:tcPr>
          <w:p w:rsidR="00BF65E3" w:rsidRDefault="00BF65E3" w:rsidP="00C336CE">
            <w:pPr>
              <w:cnfStyle w:val="000000010000" w:firstRow="0" w:lastRow="0" w:firstColumn="0" w:lastColumn="0" w:oddVBand="0" w:evenVBand="0" w:oddHBand="0" w:evenHBand="1" w:firstRowFirstColumn="0" w:firstRowLastColumn="0" w:lastRowFirstColumn="0" w:lastRowLastColumn="0"/>
            </w:pPr>
            <w:r>
              <w:t>&lt;Milestone&gt;</w:t>
            </w:r>
          </w:p>
          <w:p w:rsidR="00BF65E3" w:rsidRDefault="00BF65E3" w:rsidP="00C336CE">
            <w:pPr>
              <w:cnfStyle w:val="000000010000" w:firstRow="0" w:lastRow="0" w:firstColumn="0" w:lastColumn="0" w:oddVBand="0" w:evenVBand="0" w:oddHBand="0" w:evenHBand="1" w:firstRowFirstColumn="0" w:firstRowLastColumn="0" w:lastRowFirstColumn="0" w:lastRowLastColumn="0"/>
            </w:pPr>
            <w:r>
              <w:t>&lt;Milestone&gt;</w:t>
            </w:r>
          </w:p>
        </w:tc>
      </w:tr>
      <w:tr w:rsidR="00BF65E3" w:rsidTr="00C336CE">
        <w:tc>
          <w:tcPr>
            <w:cnfStyle w:val="001000000000" w:firstRow="0" w:lastRow="0" w:firstColumn="1" w:lastColumn="0" w:oddVBand="0" w:evenVBand="0" w:oddHBand="0" w:evenHBand="0" w:firstRowFirstColumn="0" w:firstRowLastColumn="0" w:lastRowFirstColumn="0" w:lastRowLastColumn="0"/>
            <w:tcW w:w="2405" w:type="dxa"/>
          </w:tcPr>
          <w:p w:rsidR="00BF65E3" w:rsidRDefault="00BF65E3" w:rsidP="00C336CE">
            <w:r>
              <w:t>Contingency</w:t>
            </w:r>
          </w:p>
        </w:tc>
        <w:tc>
          <w:tcPr>
            <w:tcW w:w="2268" w:type="dxa"/>
          </w:tcPr>
          <w:p w:rsidR="00BF65E3" w:rsidRDefault="00BF65E3" w:rsidP="00C336CE">
            <w:pPr>
              <w:cnfStyle w:val="000000000000" w:firstRow="0" w:lastRow="0" w:firstColumn="0" w:lastColumn="0" w:oddVBand="0" w:evenVBand="0" w:oddHBand="0" w:evenHBand="0" w:firstRowFirstColumn="0" w:firstRowLastColumn="0" w:lastRowFirstColumn="0" w:lastRowLastColumn="0"/>
            </w:pPr>
            <w:r w:rsidRPr="007B5EC6">
              <w:t>$x,xxx,xxx</w:t>
            </w:r>
          </w:p>
        </w:tc>
        <w:tc>
          <w:tcPr>
            <w:tcW w:w="5635" w:type="dxa"/>
          </w:tcPr>
          <w:p w:rsidR="00BF65E3" w:rsidRDefault="00BF65E3" w:rsidP="00C336CE">
            <w:pPr>
              <w:cnfStyle w:val="000000000000" w:firstRow="0" w:lastRow="0" w:firstColumn="0" w:lastColumn="0" w:oddVBand="0" w:evenVBand="0" w:oddHBand="0" w:evenHBand="0" w:firstRowFirstColumn="0" w:firstRowLastColumn="0" w:lastRowFirstColumn="0" w:lastRowLastColumn="0"/>
            </w:pPr>
            <w:r>
              <w:t>&lt;Milestone&gt;</w:t>
            </w:r>
          </w:p>
          <w:p w:rsidR="00BF65E3" w:rsidRDefault="00BF65E3" w:rsidP="00C336CE">
            <w:pPr>
              <w:cnfStyle w:val="000000000000" w:firstRow="0" w:lastRow="0" w:firstColumn="0" w:lastColumn="0" w:oddVBand="0" w:evenVBand="0" w:oddHBand="0" w:evenHBand="0" w:firstRowFirstColumn="0" w:firstRowLastColumn="0" w:lastRowFirstColumn="0" w:lastRowLastColumn="0"/>
            </w:pPr>
            <w:r>
              <w:t>&lt;Milestone&gt;</w:t>
            </w:r>
          </w:p>
        </w:tc>
      </w:tr>
      <w:tr w:rsidR="00BF65E3"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BF65E3" w:rsidRDefault="00BF65E3" w:rsidP="00C336CE">
            <w:r>
              <w:t>Total Requested</w:t>
            </w:r>
          </w:p>
        </w:tc>
        <w:tc>
          <w:tcPr>
            <w:tcW w:w="2268" w:type="dxa"/>
          </w:tcPr>
          <w:p w:rsidR="00BF65E3" w:rsidRDefault="00BF65E3" w:rsidP="00C336CE">
            <w:pPr>
              <w:cnfStyle w:val="000000010000" w:firstRow="0" w:lastRow="0" w:firstColumn="0" w:lastColumn="0" w:oddVBand="0" w:evenVBand="0" w:oddHBand="0" w:evenHBand="1" w:firstRowFirstColumn="0" w:firstRowLastColumn="0" w:lastRowFirstColumn="0" w:lastRowLastColumn="0"/>
            </w:pPr>
            <w:r w:rsidRPr="007B5EC6">
              <w:t>$x,xxx,xxx</w:t>
            </w:r>
          </w:p>
        </w:tc>
        <w:tc>
          <w:tcPr>
            <w:tcW w:w="5635" w:type="dxa"/>
          </w:tcPr>
          <w:p w:rsidR="00BF65E3" w:rsidRDefault="00BF65E3" w:rsidP="00C336CE">
            <w:pPr>
              <w:cnfStyle w:val="000000010000" w:firstRow="0" w:lastRow="0" w:firstColumn="0" w:lastColumn="0" w:oddVBand="0" w:evenVBand="0" w:oddHBand="0" w:evenHBand="1" w:firstRowFirstColumn="0" w:firstRowLastColumn="0" w:lastRowFirstColumn="0" w:lastRowLastColumn="0"/>
            </w:pPr>
            <w:r>
              <w:t>&lt;Milestone&gt;</w:t>
            </w:r>
          </w:p>
          <w:p w:rsidR="00BF65E3" w:rsidRDefault="00BF65E3" w:rsidP="00C336CE">
            <w:pPr>
              <w:cnfStyle w:val="000000010000" w:firstRow="0" w:lastRow="0" w:firstColumn="0" w:lastColumn="0" w:oddVBand="0" w:evenVBand="0" w:oddHBand="0" w:evenHBand="1" w:firstRowFirstColumn="0" w:firstRowLastColumn="0" w:lastRowFirstColumn="0" w:lastRowLastColumn="0"/>
            </w:pPr>
            <w:r>
              <w:t>&lt;Milestone&gt;</w:t>
            </w:r>
          </w:p>
        </w:tc>
      </w:tr>
      <w:tr w:rsidR="00BF65E3" w:rsidTr="00BF65E3">
        <w:tc>
          <w:tcPr>
            <w:cnfStyle w:val="001000000000" w:firstRow="0" w:lastRow="0" w:firstColumn="1" w:lastColumn="0" w:oddVBand="0" w:evenVBand="0" w:oddHBand="0" w:evenHBand="0" w:firstRowFirstColumn="0" w:firstRowLastColumn="0" w:lastRowFirstColumn="0" w:lastRowLastColumn="0"/>
            <w:tcW w:w="2405" w:type="dxa"/>
          </w:tcPr>
          <w:p w:rsidR="00BF65E3" w:rsidRDefault="00BF65E3" w:rsidP="00BF65E3">
            <w:r w:rsidRPr="007B5EC6">
              <w:t>Estimated Total Cost to Completion</w:t>
            </w:r>
          </w:p>
        </w:tc>
        <w:tc>
          <w:tcPr>
            <w:tcW w:w="2268"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r w:rsidRPr="007B5EC6">
              <w:t>$x,xxx,xxx</w:t>
            </w:r>
          </w:p>
        </w:tc>
        <w:tc>
          <w:tcPr>
            <w:tcW w:w="5635"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r>
              <w:t>Comments</w:t>
            </w:r>
          </w:p>
        </w:tc>
      </w:tr>
    </w:tbl>
    <w:p w:rsidR="00BF65E3" w:rsidRDefault="00BF65E3" w:rsidP="00BF65E3"/>
    <w:p w:rsidR="00BF65E3" w:rsidRDefault="00BF65E3" w:rsidP="00BF65E3">
      <w:r w:rsidRPr="007B5EC6">
        <w:t xml:space="preserve">The Estimated Cost to Completion (ECTC) </w:t>
      </w:r>
      <w:r>
        <w:t xml:space="preserve">represents the total funding envelope required from the inception of the project through to the completion of the project. </w:t>
      </w:r>
    </w:p>
    <w:p w:rsidR="00BF65E3" w:rsidRPr="00BF65E3" w:rsidRDefault="00BF65E3" w:rsidP="00BF65E3">
      <w:pPr>
        <w:pStyle w:val="Heading2"/>
      </w:pPr>
      <w:bookmarkStart w:id="30" w:name="_Toc14433897"/>
      <w:bookmarkStart w:id="31" w:name="_Toc23842922"/>
      <w:bookmarkEnd w:id="29"/>
      <w:r w:rsidRPr="00BF65E3">
        <w:lastRenderedPageBreak/>
        <w:t>High-level Timeline/Duration</w:t>
      </w:r>
      <w:bookmarkEnd w:id="30"/>
      <w:bookmarkEnd w:id="31"/>
    </w:p>
    <w:p w:rsidR="00BF65E3" w:rsidRDefault="00BF65E3" w:rsidP="00BF65E3">
      <w:pPr>
        <w:keepNext/>
      </w:pPr>
      <w:bookmarkStart w:id="32" w:name="_Toc14436863"/>
      <w:r w:rsidRPr="007B5EC6">
        <w:t>Provide a high-level breakdown of the proposed key project dates currently known to the project.</w:t>
      </w:r>
    </w:p>
    <w:p w:rsidR="00BF65E3" w:rsidRDefault="00BF65E3" w:rsidP="00BF65E3">
      <w:r w:rsidRPr="007B5EC6">
        <w:t xml:space="preserve">&lt;Include attachment of any schedules developed&gt; </w:t>
      </w:r>
    </w:p>
    <w:p w:rsidR="00127A87" w:rsidRPr="00127A87" w:rsidRDefault="00BF65E3" w:rsidP="00127A87">
      <w:pPr>
        <w:pStyle w:val="Heading1"/>
      </w:pPr>
      <w:bookmarkStart w:id="33" w:name="_Toc23842923"/>
      <w:bookmarkEnd w:id="32"/>
      <w:r>
        <w:t>Project Outline</w:t>
      </w:r>
      <w:bookmarkEnd w:id="33"/>
    </w:p>
    <w:p w:rsidR="00BF65E3" w:rsidRPr="007B5EC6" w:rsidRDefault="00BF65E3" w:rsidP="00BF65E3">
      <w:bookmarkStart w:id="34" w:name="_Toc14436867"/>
      <w:r w:rsidRPr="007B5EC6">
        <w:t xml:space="preserve">This section covers the details of the proposed </w:t>
      </w:r>
      <w:r>
        <w:t>project</w:t>
      </w:r>
      <w:r w:rsidRPr="007B5EC6">
        <w:t xml:space="preserve"> </w:t>
      </w:r>
      <w:r>
        <w:t>with a focus on the problem to be addressed or opportunity to be harnessed.</w:t>
      </w:r>
      <w:r w:rsidRPr="007B5EC6">
        <w:t xml:space="preserve"> </w:t>
      </w:r>
    </w:p>
    <w:p w:rsidR="00BF65E3" w:rsidRPr="00BF65E3" w:rsidRDefault="00BF65E3" w:rsidP="00BF65E3">
      <w:pPr>
        <w:pStyle w:val="Heading2"/>
      </w:pPr>
      <w:bookmarkStart w:id="35" w:name="_Toc14433899"/>
      <w:bookmarkStart w:id="36" w:name="_Toc23842924"/>
      <w:r w:rsidRPr="00BF65E3">
        <w:t>Background</w:t>
      </w:r>
      <w:bookmarkEnd w:id="35"/>
      <w:bookmarkEnd w:id="36"/>
      <w:r w:rsidRPr="00BF65E3">
        <w:t xml:space="preserve"> </w:t>
      </w:r>
    </w:p>
    <w:p w:rsidR="00BF65E3" w:rsidRPr="007B5EC6" w:rsidRDefault="00BF65E3" w:rsidP="00BF65E3">
      <w:r w:rsidRPr="007B5EC6">
        <w:t>Expand details on the proposed project. Why has it been proposed and who has been involved in the process?</w:t>
      </w:r>
    </w:p>
    <w:p w:rsidR="00BF65E3" w:rsidRPr="00BF65E3" w:rsidRDefault="00BF65E3" w:rsidP="00BF65E3">
      <w:pPr>
        <w:pStyle w:val="Heading2"/>
      </w:pPr>
      <w:bookmarkStart w:id="37" w:name="_Toc14433900"/>
      <w:bookmarkStart w:id="38" w:name="_Toc23842925"/>
      <w:r w:rsidRPr="00BF65E3">
        <w:t>What Initiated the Project</w:t>
      </w:r>
      <w:bookmarkEnd w:id="37"/>
      <w:bookmarkEnd w:id="38"/>
    </w:p>
    <w:p w:rsidR="00BF65E3" w:rsidRDefault="00BF65E3" w:rsidP="00824D9C">
      <w:pPr>
        <w:pStyle w:val="ListParagraph"/>
        <w:numPr>
          <w:ilvl w:val="0"/>
          <w:numId w:val="17"/>
        </w:numPr>
      </w:pPr>
      <w:r w:rsidRPr="007B5EC6">
        <w:t xml:space="preserve">What is the strategic </w:t>
      </w:r>
      <w:r>
        <w:t>issue or opportunity</w:t>
      </w:r>
      <w:r w:rsidRPr="007B5EC6">
        <w:t xml:space="preserve"> that is being addressed?</w:t>
      </w:r>
    </w:p>
    <w:p w:rsidR="00BF65E3" w:rsidRPr="007B5EC6" w:rsidRDefault="00BF65E3" w:rsidP="00824D9C">
      <w:pPr>
        <w:pStyle w:val="ListParagraph"/>
        <w:numPr>
          <w:ilvl w:val="0"/>
          <w:numId w:val="17"/>
        </w:numPr>
      </w:pPr>
      <w:r>
        <w:t>What are high level project timeframes?</w:t>
      </w:r>
    </w:p>
    <w:p w:rsidR="00BF65E3" w:rsidRPr="007B5EC6" w:rsidRDefault="00BF65E3" w:rsidP="00824D9C">
      <w:pPr>
        <w:pStyle w:val="ListParagraph"/>
        <w:numPr>
          <w:ilvl w:val="0"/>
          <w:numId w:val="17"/>
        </w:numPr>
      </w:pPr>
      <w:r w:rsidRPr="007B5EC6">
        <w:t xml:space="preserve">What may occur if the investment is not undertaken and the impact? </w:t>
      </w:r>
    </w:p>
    <w:p w:rsidR="00BF65E3" w:rsidRPr="00BF65E3" w:rsidRDefault="00BF65E3" w:rsidP="00BF65E3">
      <w:pPr>
        <w:pStyle w:val="Heading2"/>
      </w:pPr>
      <w:bookmarkStart w:id="39" w:name="_Toc14433901"/>
      <w:bookmarkStart w:id="40" w:name="_Toc23842926"/>
      <w:r w:rsidRPr="00BF65E3">
        <w:t>Why Do We Want To Do It</w:t>
      </w:r>
      <w:bookmarkEnd w:id="39"/>
      <w:bookmarkEnd w:id="40"/>
      <w:r w:rsidRPr="00BF65E3">
        <w:t xml:space="preserve"> </w:t>
      </w:r>
    </w:p>
    <w:p w:rsidR="00BF65E3" w:rsidRPr="007B5EC6" w:rsidRDefault="00BF65E3" w:rsidP="00BF65E3">
      <w:r>
        <w:t>Clearly articulate the problem or opportunity and the benefits which will be realised if the project is progressed</w:t>
      </w:r>
    </w:p>
    <w:p w:rsidR="00BF65E3" w:rsidRPr="00BF65E3" w:rsidRDefault="00BF65E3" w:rsidP="00BF65E3">
      <w:pPr>
        <w:pStyle w:val="Heading3"/>
      </w:pPr>
      <w:bookmarkStart w:id="41" w:name="_Toc14433902"/>
      <w:bookmarkStart w:id="42" w:name="_Toc23842927"/>
      <w:r w:rsidRPr="00BF65E3">
        <w:t>Strategic Intent and Alignment</w:t>
      </w:r>
      <w:bookmarkEnd w:id="41"/>
      <w:bookmarkEnd w:id="42"/>
      <w:r w:rsidRPr="00BF65E3">
        <w:t xml:space="preserve"> </w:t>
      </w:r>
    </w:p>
    <w:p w:rsidR="00BF65E3" w:rsidRPr="007B5EC6" w:rsidRDefault="00BF65E3" w:rsidP="00BF65E3">
      <w:r w:rsidRPr="007B5EC6">
        <w:t>Describe the strategic intent of the project and what areas of policy and/or area of government or private sector that are the d</w:t>
      </w:r>
      <w:r>
        <w:t>riving force behind the project</w:t>
      </w:r>
      <w:r w:rsidRPr="007B5EC6">
        <w:t xml:space="preserve">. </w:t>
      </w:r>
    </w:p>
    <w:p w:rsidR="00BF65E3" w:rsidRPr="00BF65E3" w:rsidRDefault="00BF65E3" w:rsidP="00BF65E3">
      <w:pPr>
        <w:pStyle w:val="Heading3"/>
      </w:pPr>
      <w:bookmarkStart w:id="43" w:name="_Toc14433903"/>
      <w:bookmarkStart w:id="44" w:name="_Toc23842928"/>
      <w:r w:rsidRPr="00BF65E3">
        <w:t>Key Project Drivers</w:t>
      </w:r>
      <w:bookmarkEnd w:id="43"/>
      <w:bookmarkEnd w:id="44"/>
      <w:r w:rsidRPr="00BF65E3">
        <w:t xml:space="preserve"> </w:t>
      </w:r>
    </w:p>
    <w:p w:rsidR="00BF65E3" w:rsidRDefault="00BF65E3" w:rsidP="00BF65E3">
      <w:r w:rsidRPr="007B5EC6">
        <w:t xml:space="preserve">This section should provide an overview of what the project aims to deliver and the impacts of the project on NT Government, </w:t>
      </w:r>
      <w:r>
        <w:t xml:space="preserve">economy, </w:t>
      </w:r>
      <w:r w:rsidRPr="007B5EC6">
        <w:t xml:space="preserve">business and wider community (as applicable). </w:t>
      </w:r>
    </w:p>
    <w:p w:rsidR="00BF65E3" w:rsidRDefault="00BF65E3" w:rsidP="00BF65E3">
      <w:r>
        <w:t>Building on work already completed as part of the Strategic Business Case, clearly outline, among other things:</w:t>
      </w:r>
    </w:p>
    <w:p w:rsidR="00BF65E3" w:rsidRPr="00BF65E3" w:rsidRDefault="00BF65E3" w:rsidP="00824D9C">
      <w:pPr>
        <w:pStyle w:val="ListParagraph"/>
        <w:numPr>
          <w:ilvl w:val="0"/>
          <w:numId w:val="18"/>
        </w:numPr>
        <w:rPr>
          <w:szCs w:val="20"/>
        </w:rPr>
      </w:pPr>
      <w:r w:rsidRPr="00BF65E3">
        <w:rPr>
          <w:szCs w:val="20"/>
        </w:rPr>
        <w:t>why the project is considered important and implications of the project not proceeding;</w:t>
      </w:r>
    </w:p>
    <w:p w:rsidR="00BF65E3" w:rsidRPr="00BF65E3" w:rsidRDefault="00BF65E3" w:rsidP="00824D9C">
      <w:pPr>
        <w:pStyle w:val="ListParagraph"/>
        <w:numPr>
          <w:ilvl w:val="0"/>
          <w:numId w:val="18"/>
        </w:numPr>
        <w:rPr>
          <w:szCs w:val="20"/>
        </w:rPr>
      </w:pPr>
      <w:r w:rsidRPr="00BF65E3">
        <w:rPr>
          <w:szCs w:val="20"/>
        </w:rPr>
        <w:t>what economy and/or jobs enhancing outcomes will be achieved by the project proceeding; and</w:t>
      </w:r>
    </w:p>
    <w:p w:rsidR="00BF65E3" w:rsidRPr="00BF65E3" w:rsidRDefault="00BF65E3" w:rsidP="00824D9C">
      <w:pPr>
        <w:pStyle w:val="ListParagraph"/>
        <w:numPr>
          <w:ilvl w:val="0"/>
          <w:numId w:val="18"/>
        </w:numPr>
        <w:rPr>
          <w:szCs w:val="20"/>
        </w:rPr>
      </w:pPr>
      <w:r w:rsidRPr="00BF65E3">
        <w:rPr>
          <w:szCs w:val="20"/>
        </w:rPr>
        <w:t>all project constraints and how these are proposed to be addressed.</w:t>
      </w:r>
    </w:p>
    <w:p w:rsidR="00BF65E3" w:rsidRPr="007B5EC6" w:rsidRDefault="00BF65E3" w:rsidP="00BF65E3">
      <w:pPr>
        <w:rPr>
          <w:szCs w:val="20"/>
        </w:rPr>
      </w:pPr>
      <w:r w:rsidRPr="00953070">
        <w:t xml:space="preserve">A completed Benefits Realisation </w:t>
      </w:r>
      <w:r>
        <w:t>Report</w:t>
      </w:r>
      <w:r w:rsidRPr="00953070">
        <w:t xml:space="preserve"> should be attached to the final Detailed Business Case.</w:t>
      </w:r>
    </w:p>
    <w:p w:rsidR="00BF65E3" w:rsidRPr="00BF65E3" w:rsidRDefault="00BF65E3" w:rsidP="00BF65E3">
      <w:pPr>
        <w:pStyle w:val="Heading2"/>
      </w:pPr>
      <w:bookmarkStart w:id="45" w:name="_Toc14433904"/>
      <w:bookmarkStart w:id="46" w:name="_Toc23842929"/>
      <w:r w:rsidRPr="00BF65E3">
        <w:lastRenderedPageBreak/>
        <w:t>Project Options Analysis</w:t>
      </w:r>
      <w:bookmarkEnd w:id="45"/>
      <w:bookmarkEnd w:id="46"/>
      <w:r w:rsidRPr="00BF65E3">
        <w:t xml:space="preserve"> </w:t>
      </w:r>
    </w:p>
    <w:p w:rsidR="00BF65E3" w:rsidRDefault="00BF65E3" w:rsidP="00BF65E3">
      <w:r>
        <w:t xml:space="preserve">This section is the critical section in the Detailed Business Case and is a detailed assessment of the risks, benefits, opportunities and threats presented by each option. The assessment of options is expected to result in articulation of the preferred option (the Reference Project) with the analysis clearly supporting such identification. </w:t>
      </w:r>
    </w:p>
    <w:p w:rsidR="00BF65E3" w:rsidRPr="00BF65E3" w:rsidRDefault="00BF65E3" w:rsidP="00BF65E3">
      <w:pPr>
        <w:pStyle w:val="Heading3"/>
      </w:pPr>
      <w:bookmarkStart w:id="47" w:name="_Toc14433905"/>
      <w:bookmarkStart w:id="48" w:name="_Toc23842930"/>
      <w:r w:rsidRPr="00BF65E3">
        <w:t>Options Assessment</w:t>
      </w:r>
      <w:bookmarkEnd w:id="47"/>
      <w:bookmarkEnd w:id="48"/>
    </w:p>
    <w:p w:rsidR="00BF65E3" w:rsidRDefault="00BF65E3" w:rsidP="00BF65E3">
      <w:r>
        <w:t>The section reviews the options analysis undertaken as part of the Strategic Business Case and:</w:t>
      </w:r>
    </w:p>
    <w:p w:rsidR="00BF65E3" w:rsidRDefault="00BF65E3" w:rsidP="00824D9C">
      <w:pPr>
        <w:pStyle w:val="ListParagraph"/>
        <w:numPr>
          <w:ilvl w:val="0"/>
          <w:numId w:val="19"/>
        </w:numPr>
      </w:pPr>
      <w:r>
        <w:t>summarises the shortlisting and filtering process undertaken to identify the options to deliver the project outcome;</w:t>
      </w:r>
    </w:p>
    <w:p w:rsidR="00BF65E3" w:rsidRDefault="00BF65E3" w:rsidP="00824D9C">
      <w:pPr>
        <w:pStyle w:val="ListParagraph"/>
        <w:numPr>
          <w:ilvl w:val="0"/>
          <w:numId w:val="19"/>
        </w:numPr>
      </w:pPr>
      <w:r>
        <w:t xml:space="preserve">provides a detailed reassessment of </w:t>
      </w:r>
      <w:r w:rsidRPr="00EE2BD0">
        <w:t>the shortlisted options identified</w:t>
      </w:r>
      <w:r>
        <w:t xml:space="preserve"> in </w:t>
      </w:r>
      <w:r w:rsidRPr="00EE2BD0">
        <w:t>the Strategic Business Case</w:t>
      </w:r>
      <w:r>
        <w:t xml:space="preserve">; </w:t>
      </w:r>
    </w:p>
    <w:p w:rsidR="00BF65E3" w:rsidRDefault="00BF65E3" w:rsidP="00824D9C">
      <w:pPr>
        <w:pStyle w:val="ListParagraph"/>
        <w:numPr>
          <w:ilvl w:val="0"/>
          <w:numId w:val="19"/>
        </w:numPr>
      </w:pPr>
      <w:r>
        <w:t>assesses in detail options identified following the Strategic Business Case; and</w:t>
      </w:r>
    </w:p>
    <w:p w:rsidR="00BF65E3" w:rsidRDefault="00BF65E3" w:rsidP="00824D9C">
      <w:pPr>
        <w:pStyle w:val="ListParagraph"/>
        <w:numPr>
          <w:ilvl w:val="0"/>
          <w:numId w:val="19"/>
        </w:numPr>
      </w:pPr>
      <w:r>
        <w:t>explains the rationale for discarding any options identified in the Strategic Business Case</w:t>
      </w:r>
      <w:r w:rsidRPr="00EE2BD0">
        <w:t xml:space="preserve">. </w:t>
      </w:r>
    </w:p>
    <w:p w:rsidR="00BF65E3" w:rsidRPr="00BF65E3" w:rsidRDefault="00BF65E3" w:rsidP="00BF65E3">
      <w:pPr>
        <w:pStyle w:val="Heading3"/>
      </w:pPr>
      <w:bookmarkStart w:id="49" w:name="_Toc14433906"/>
      <w:bookmarkStart w:id="50" w:name="_Toc23842931"/>
      <w:r w:rsidRPr="00BF65E3">
        <w:t>Stakeholder Impacts</w:t>
      </w:r>
      <w:bookmarkEnd w:id="49"/>
      <w:bookmarkEnd w:id="50"/>
    </w:p>
    <w:p w:rsidR="00BF65E3" w:rsidRDefault="00BF65E3" w:rsidP="00BF65E3">
      <w:r>
        <w:t xml:space="preserve">In relation to each of the options, describe the </w:t>
      </w:r>
      <w:r w:rsidRPr="007B5EC6">
        <w:t>government and external (business/community) stakeholders that are impacted by the proposed</w:t>
      </w:r>
      <w:r w:rsidRPr="005B4F26">
        <w:t xml:space="preserve"> </w:t>
      </w:r>
      <w:r>
        <w:t>project, the nature and level of impact and, where there are negative impacts, how these impacts will be managed and mitigated.</w:t>
      </w:r>
    </w:p>
    <w:tbl>
      <w:tblPr>
        <w:tblStyle w:val="NTGtable1"/>
        <w:tblW w:w="0" w:type="auto"/>
        <w:tblLook w:val="04A0" w:firstRow="1" w:lastRow="0" w:firstColumn="1" w:lastColumn="0" w:noHBand="0" w:noVBand="1"/>
        <w:tblDescription w:val="Stakeholder impacts showing stakeholder effected, impact level, how affected and proposed mitigation."/>
      </w:tblPr>
      <w:tblGrid>
        <w:gridCol w:w="2577"/>
        <w:gridCol w:w="2577"/>
        <w:gridCol w:w="2577"/>
        <w:gridCol w:w="2577"/>
      </w:tblGrid>
      <w:tr w:rsidR="00BF65E3" w:rsidTr="00BF6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rsidR="00BF65E3" w:rsidRDefault="00BF65E3" w:rsidP="00BF65E3">
            <w:r>
              <w:t>Stakeholder Effected</w:t>
            </w:r>
          </w:p>
        </w:tc>
        <w:tc>
          <w:tcPr>
            <w:tcW w:w="2577" w:type="dxa"/>
          </w:tcPr>
          <w:p w:rsidR="00BF65E3" w:rsidRDefault="00BF65E3" w:rsidP="00BF65E3">
            <w:pPr>
              <w:cnfStyle w:val="100000000000" w:firstRow="1" w:lastRow="0" w:firstColumn="0" w:lastColumn="0" w:oddVBand="0" w:evenVBand="0" w:oddHBand="0" w:evenHBand="0" w:firstRowFirstColumn="0" w:firstRowLastColumn="0" w:lastRowFirstColumn="0" w:lastRowLastColumn="0"/>
            </w:pPr>
            <w:r>
              <w:t>Impact &lt;major, moderate or minor&gt;</w:t>
            </w:r>
          </w:p>
        </w:tc>
        <w:tc>
          <w:tcPr>
            <w:tcW w:w="2577" w:type="dxa"/>
          </w:tcPr>
          <w:p w:rsidR="00BF65E3" w:rsidRDefault="00BF65E3" w:rsidP="00BF65E3">
            <w:pPr>
              <w:cnfStyle w:val="100000000000" w:firstRow="1" w:lastRow="0" w:firstColumn="0" w:lastColumn="0" w:oddVBand="0" w:evenVBand="0" w:oddHBand="0" w:evenHBand="0" w:firstRowFirstColumn="0" w:firstRowLastColumn="0" w:lastRowFirstColumn="0" w:lastRowLastColumn="0"/>
            </w:pPr>
            <w:r>
              <w:t>How affected</w:t>
            </w:r>
          </w:p>
        </w:tc>
        <w:tc>
          <w:tcPr>
            <w:tcW w:w="2577" w:type="dxa"/>
          </w:tcPr>
          <w:p w:rsidR="00BF65E3" w:rsidRDefault="00BF65E3" w:rsidP="00BF65E3">
            <w:pPr>
              <w:cnfStyle w:val="100000000000" w:firstRow="1" w:lastRow="0" w:firstColumn="0" w:lastColumn="0" w:oddVBand="0" w:evenVBand="0" w:oddHBand="0" w:evenHBand="0" w:firstRowFirstColumn="0" w:firstRowLastColumn="0" w:lastRowFirstColumn="0" w:lastRowLastColumn="0"/>
            </w:pPr>
            <w:r>
              <w:t>Proposed Mitigation</w:t>
            </w:r>
          </w:p>
        </w:tc>
      </w:tr>
      <w:tr w:rsidR="00BF65E3" w:rsidTr="00BF65E3">
        <w:tc>
          <w:tcPr>
            <w:cnfStyle w:val="001000000000" w:firstRow="0" w:lastRow="0" w:firstColumn="1" w:lastColumn="0" w:oddVBand="0" w:evenVBand="0" w:oddHBand="0" w:evenHBand="0" w:firstRowFirstColumn="0" w:firstRowLastColumn="0" w:lastRowFirstColumn="0" w:lastRowLastColumn="0"/>
            <w:tcW w:w="2577" w:type="dxa"/>
          </w:tcPr>
          <w:p w:rsidR="00BF65E3" w:rsidRDefault="00BF65E3" w:rsidP="00BF65E3"/>
        </w:tc>
        <w:tc>
          <w:tcPr>
            <w:tcW w:w="2577"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p>
        </w:tc>
        <w:tc>
          <w:tcPr>
            <w:tcW w:w="2577"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p>
        </w:tc>
        <w:tc>
          <w:tcPr>
            <w:tcW w:w="2577"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p>
        </w:tc>
      </w:tr>
      <w:tr w:rsidR="00BF65E3" w:rsidTr="00BF65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Pr>
          <w:p w:rsidR="00BF65E3" w:rsidRDefault="00BF65E3" w:rsidP="00BF65E3"/>
        </w:tc>
        <w:tc>
          <w:tcPr>
            <w:tcW w:w="2577" w:type="dxa"/>
          </w:tcPr>
          <w:p w:rsidR="00BF65E3" w:rsidRDefault="00BF65E3" w:rsidP="00BF65E3">
            <w:pPr>
              <w:cnfStyle w:val="000000010000" w:firstRow="0" w:lastRow="0" w:firstColumn="0" w:lastColumn="0" w:oddVBand="0" w:evenVBand="0" w:oddHBand="0" w:evenHBand="1" w:firstRowFirstColumn="0" w:firstRowLastColumn="0" w:lastRowFirstColumn="0" w:lastRowLastColumn="0"/>
            </w:pPr>
          </w:p>
        </w:tc>
        <w:tc>
          <w:tcPr>
            <w:tcW w:w="2577" w:type="dxa"/>
          </w:tcPr>
          <w:p w:rsidR="00BF65E3" w:rsidRDefault="00BF65E3" w:rsidP="00BF65E3">
            <w:pPr>
              <w:cnfStyle w:val="000000010000" w:firstRow="0" w:lastRow="0" w:firstColumn="0" w:lastColumn="0" w:oddVBand="0" w:evenVBand="0" w:oddHBand="0" w:evenHBand="1" w:firstRowFirstColumn="0" w:firstRowLastColumn="0" w:lastRowFirstColumn="0" w:lastRowLastColumn="0"/>
            </w:pPr>
          </w:p>
        </w:tc>
        <w:tc>
          <w:tcPr>
            <w:tcW w:w="2577" w:type="dxa"/>
          </w:tcPr>
          <w:p w:rsidR="00BF65E3" w:rsidRDefault="00BF65E3" w:rsidP="00BF65E3">
            <w:pPr>
              <w:cnfStyle w:val="000000010000" w:firstRow="0" w:lastRow="0" w:firstColumn="0" w:lastColumn="0" w:oddVBand="0" w:evenVBand="0" w:oddHBand="0" w:evenHBand="1" w:firstRowFirstColumn="0" w:firstRowLastColumn="0" w:lastRowFirstColumn="0" w:lastRowLastColumn="0"/>
            </w:pPr>
          </w:p>
        </w:tc>
      </w:tr>
      <w:tr w:rsidR="00BF65E3" w:rsidTr="00BF65E3">
        <w:tc>
          <w:tcPr>
            <w:cnfStyle w:val="001000000000" w:firstRow="0" w:lastRow="0" w:firstColumn="1" w:lastColumn="0" w:oddVBand="0" w:evenVBand="0" w:oddHBand="0" w:evenHBand="0" w:firstRowFirstColumn="0" w:firstRowLastColumn="0" w:lastRowFirstColumn="0" w:lastRowLastColumn="0"/>
            <w:tcW w:w="2577" w:type="dxa"/>
          </w:tcPr>
          <w:p w:rsidR="00BF65E3" w:rsidRDefault="00BF65E3" w:rsidP="00BF65E3"/>
        </w:tc>
        <w:tc>
          <w:tcPr>
            <w:tcW w:w="2577"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p>
        </w:tc>
        <w:tc>
          <w:tcPr>
            <w:tcW w:w="2577"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p>
        </w:tc>
        <w:tc>
          <w:tcPr>
            <w:tcW w:w="2577" w:type="dxa"/>
          </w:tcPr>
          <w:p w:rsidR="00BF65E3" w:rsidRDefault="00BF65E3" w:rsidP="00BF65E3">
            <w:pPr>
              <w:cnfStyle w:val="000000000000" w:firstRow="0" w:lastRow="0" w:firstColumn="0" w:lastColumn="0" w:oddVBand="0" w:evenVBand="0" w:oddHBand="0" w:evenHBand="0" w:firstRowFirstColumn="0" w:firstRowLastColumn="0" w:lastRowFirstColumn="0" w:lastRowLastColumn="0"/>
            </w:pPr>
          </w:p>
        </w:tc>
      </w:tr>
    </w:tbl>
    <w:p w:rsidR="00BF65E3" w:rsidRPr="00BF65E3" w:rsidRDefault="00BF65E3" w:rsidP="00BF65E3">
      <w:pPr>
        <w:pStyle w:val="Heading2"/>
      </w:pPr>
      <w:bookmarkStart w:id="51" w:name="_Toc14433907"/>
      <w:bookmarkStart w:id="52" w:name="_Toc23842932"/>
      <w:r w:rsidRPr="00BF65E3">
        <w:t>Outcome of Options Assessment</w:t>
      </w:r>
      <w:bookmarkEnd w:id="51"/>
      <w:bookmarkEnd w:id="52"/>
      <w:r w:rsidRPr="00BF65E3">
        <w:t xml:space="preserve"> </w:t>
      </w:r>
    </w:p>
    <w:p w:rsidR="00BF65E3" w:rsidRPr="00BF65E3" w:rsidRDefault="00BF65E3" w:rsidP="00BF65E3">
      <w:pPr>
        <w:pStyle w:val="Heading3"/>
      </w:pPr>
      <w:bookmarkStart w:id="53" w:name="_Toc14433908"/>
      <w:bookmarkStart w:id="54" w:name="_Toc23842933"/>
      <w:r w:rsidRPr="00BF65E3">
        <w:t>The Reference Project</w:t>
      </w:r>
      <w:bookmarkEnd w:id="53"/>
      <w:bookmarkEnd w:id="54"/>
    </w:p>
    <w:p w:rsidR="00BF65E3" w:rsidRDefault="00BF65E3" w:rsidP="00BF65E3">
      <w:r>
        <w:t>Provide clear details of the scope of the Reference Project, what the Reference Project will accomplish, clearly articulate what outcomes will be achieved, and what makes it the preferred approach to resolving the issue or leveraging the opportunity.</w:t>
      </w:r>
    </w:p>
    <w:p w:rsidR="00BF65E3" w:rsidRPr="00BF65E3" w:rsidRDefault="00BF65E3" w:rsidP="00BF65E3">
      <w:pPr>
        <w:pStyle w:val="Heading3"/>
      </w:pPr>
      <w:bookmarkStart w:id="55" w:name="_Toc14433909"/>
      <w:bookmarkStart w:id="56" w:name="_Toc23842934"/>
      <w:r w:rsidRPr="00BF65E3">
        <w:t>Performance Measurement and Baselining</w:t>
      </w:r>
      <w:bookmarkEnd w:id="55"/>
      <w:bookmarkEnd w:id="56"/>
    </w:p>
    <w:p w:rsidR="00BF65E3" w:rsidRDefault="00BF65E3" w:rsidP="00BF65E3">
      <w:r>
        <w:t>This section articulates the approach to be taken and framework to be established to measure how well the Reference Project achieves project outcomes.</w:t>
      </w:r>
    </w:p>
    <w:p w:rsidR="00BF65E3" w:rsidRPr="0011088E" w:rsidRDefault="00BF65E3" w:rsidP="00BF65E3">
      <w:r>
        <w:t>Benefit measurement</w:t>
      </w:r>
      <w:r w:rsidRPr="0011088E">
        <w:t xml:space="preserve"> need</w:t>
      </w:r>
      <w:r>
        <w:t>s to be evidence based. The approach</w:t>
      </w:r>
      <w:r w:rsidRPr="0011088E">
        <w:t xml:space="preserve"> for collecting data and measuring performance</w:t>
      </w:r>
      <w:r>
        <w:t xml:space="preserve"> needs to be able to be validated and</w:t>
      </w:r>
      <w:r w:rsidRPr="0011088E">
        <w:t xml:space="preserve"> agr</w:t>
      </w:r>
      <w:r>
        <w:t>eed with all key s</w:t>
      </w:r>
      <w:r w:rsidRPr="0011088E">
        <w:t xml:space="preserve">takeholders. </w:t>
      </w:r>
    </w:p>
    <w:p w:rsidR="00BF65E3" w:rsidRDefault="00BF65E3" w:rsidP="00BF65E3">
      <w:r>
        <w:t>As part of project delivery, the performance baseline has to be established with data co</w:t>
      </w:r>
      <w:r w:rsidRPr="0011088E">
        <w:t xml:space="preserve">llected </w:t>
      </w:r>
      <w:r>
        <w:t xml:space="preserve">to enable performance measurement over time. </w:t>
      </w:r>
    </w:p>
    <w:p w:rsidR="00BF65E3" w:rsidRPr="00824D9C" w:rsidRDefault="00BF65E3" w:rsidP="00824D9C">
      <w:pPr>
        <w:pStyle w:val="Heading4"/>
        <w:numPr>
          <w:ilvl w:val="0"/>
          <w:numId w:val="0"/>
        </w:numPr>
      </w:pPr>
      <w:bookmarkStart w:id="57" w:name="_Toc23842935"/>
      <w:r w:rsidRPr="00824D9C">
        <w:lastRenderedPageBreak/>
        <w:t>Target measures</w:t>
      </w:r>
      <w:bookmarkEnd w:id="57"/>
    </w:p>
    <w:p w:rsidR="00BF65E3" w:rsidRPr="0011088E" w:rsidRDefault="00BF65E3" w:rsidP="00824D9C">
      <w:r w:rsidRPr="0011088E">
        <w:t>A target represents a desired level of performance for a specific outcome. For example, if travel speed is the specific outcome, the target might be 40 kms/hr. Measurable and realistic targets, albeit ones that are still challenging,</w:t>
      </w:r>
      <w:r>
        <w:t xml:space="preserve"> need to be set during project </w:t>
      </w:r>
      <w:r w:rsidRPr="0011088E">
        <w:t>planning.</w:t>
      </w:r>
    </w:p>
    <w:p w:rsidR="00BF65E3" w:rsidRDefault="00BF65E3" w:rsidP="00824D9C">
      <w:r w:rsidRPr="0011088E">
        <w:t>In setting target measures, timeframes for the achievement of targets should consider the scale of initiatives and realistic timeframes.</w:t>
      </w:r>
    </w:p>
    <w:p w:rsidR="00BF65E3" w:rsidRPr="00824D9C" w:rsidRDefault="00BF65E3" w:rsidP="00824D9C">
      <w:pPr>
        <w:rPr>
          <w:b/>
        </w:rPr>
      </w:pPr>
      <w:r w:rsidRPr="00824D9C">
        <w:rPr>
          <w:b/>
        </w:rPr>
        <w:t>Example Table</w:t>
      </w:r>
    </w:p>
    <w:tbl>
      <w:tblPr>
        <w:tblStyle w:val="NTGtable1"/>
        <w:tblW w:w="0" w:type="auto"/>
        <w:tblLook w:val="04A0" w:firstRow="1" w:lastRow="0" w:firstColumn="1" w:lastColumn="0" w:noHBand="0" w:noVBand="1"/>
        <w:tblDescription w:val="Example of target measures showing outcome, KPI, KPI owner, benefit metric, baseline measure and target measure."/>
      </w:tblPr>
      <w:tblGrid>
        <w:gridCol w:w="1718"/>
        <w:gridCol w:w="1718"/>
        <w:gridCol w:w="1718"/>
        <w:gridCol w:w="1718"/>
        <w:gridCol w:w="1718"/>
        <w:gridCol w:w="1718"/>
      </w:tblGrid>
      <w:tr w:rsidR="00824D9C" w:rsidTr="00824D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rsidR="00824D9C" w:rsidRDefault="00824D9C" w:rsidP="00BF65E3">
            <w:r>
              <w:t>Outcome</w:t>
            </w:r>
          </w:p>
        </w:tc>
        <w:tc>
          <w:tcPr>
            <w:tcW w:w="1718" w:type="dxa"/>
          </w:tcPr>
          <w:p w:rsidR="00824D9C" w:rsidRDefault="00824D9C" w:rsidP="00BF65E3">
            <w:pPr>
              <w:cnfStyle w:val="100000000000" w:firstRow="1" w:lastRow="0" w:firstColumn="0" w:lastColumn="0" w:oddVBand="0" w:evenVBand="0" w:oddHBand="0" w:evenHBand="0" w:firstRowFirstColumn="0" w:firstRowLastColumn="0" w:lastRowFirstColumn="0" w:lastRowLastColumn="0"/>
            </w:pPr>
            <w:r>
              <w:t>KPI</w:t>
            </w:r>
          </w:p>
        </w:tc>
        <w:tc>
          <w:tcPr>
            <w:tcW w:w="1718" w:type="dxa"/>
          </w:tcPr>
          <w:p w:rsidR="00824D9C" w:rsidRDefault="00824D9C" w:rsidP="00BF65E3">
            <w:pPr>
              <w:cnfStyle w:val="100000000000" w:firstRow="1" w:lastRow="0" w:firstColumn="0" w:lastColumn="0" w:oddVBand="0" w:evenVBand="0" w:oddHBand="0" w:evenHBand="0" w:firstRowFirstColumn="0" w:firstRowLastColumn="0" w:lastRowFirstColumn="0" w:lastRowLastColumn="0"/>
            </w:pPr>
            <w:r>
              <w:t>KPI Owner</w:t>
            </w:r>
          </w:p>
        </w:tc>
        <w:tc>
          <w:tcPr>
            <w:tcW w:w="1718" w:type="dxa"/>
          </w:tcPr>
          <w:p w:rsidR="00824D9C" w:rsidRDefault="00824D9C" w:rsidP="00BF65E3">
            <w:pPr>
              <w:cnfStyle w:val="100000000000" w:firstRow="1" w:lastRow="0" w:firstColumn="0" w:lastColumn="0" w:oddVBand="0" w:evenVBand="0" w:oddHBand="0" w:evenHBand="0" w:firstRowFirstColumn="0" w:firstRowLastColumn="0" w:lastRowFirstColumn="0" w:lastRowLastColumn="0"/>
            </w:pPr>
            <w:r>
              <w:t>Benefit metric</w:t>
            </w:r>
          </w:p>
        </w:tc>
        <w:tc>
          <w:tcPr>
            <w:tcW w:w="1718" w:type="dxa"/>
          </w:tcPr>
          <w:p w:rsidR="00824D9C" w:rsidRDefault="00824D9C" w:rsidP="00BF65E3">
            <w:pPr>
              <w:cnfStyle w:val="100000000000" w:firstRow="1" w:lastRow="0" w:firstColumn="0" w:lastColumn="0" w:oddVBand="0" w:evenVBand="0" w:oddHBand="0" w:evenHBand="0" w:firstRowFirstColumn="0" w:firstRowLastColumn="0" w:lastRowFirstColumn="0" w:lastRowLastColumn="0"/>
            </w:pPr>
            <w:r>
              <w:t>Baseline Measure</w:t>
            </w:r>
          </w:p>
        </w:tc>
        <w:tc>
          <w:tcPr>
            <w:tcW w:w="1718" w:type="dxa"/>
          </w:tcPr>
          <w:p w:rsidR="00824D9C" w:rsidRDefault="00824D9C" w:rsidP="00BF65E3">
            <w:pPr>
              <w:cnfStyle w:val="100000000000" w:firstRow="1" w:lastRow="0" w:firstColumn="0" w:lastColumn="0" w:oddVBand="0" w:evenVBand="0" w:oddHBand="0" w:evenHBand="0" w:firstRowFirstColumn="0" w:firstRowLastColumn="0" w:lastRowFirstColumn="0" w:lastRowLastColumn="0"/>
            </w:pPr>
            <w:r>
              <w:t>Target Measure</w:t>
            </w:r>
          </w:p>
        </w:tc>
      </w:tr>
      <w:tr w:rsidR="00824D9C" w:rsidRPr="00824D9C" w:rsidTr="00824D9C">
        <w:tc>
          <w:tcPr>
            <w:cnfStyle w:val="001000000000" w:firstRow="0" w:lastRow="0" w:firstColumn="1" w:lastColumn="0" w:oddVBand="0" w:evenVBand="0" w:oddHBand="0" w:evenHBand="0" w:firstRowFirstColumn="0" w:firstRowLastColumn="0" w:lastRowFirstColumn="0" w:lastRowLastColumn="0"/>
            <w:tcW w:w="1718" w:type="dxa"/>
          </w:tcPr>
          <w:p w:rsidR="00824D9C" w:rsidRPr="00824D9C" w:rsidRDefault="00824D9C" w:rsidP="00824D9C">
            <w:pPr>
              <w:rPr>
                <w:sz w:val="20"/>
                <w:szCs w:val="20"/>
              </w:rPr>
            </w:pPr>
            <w:r w:rsidRPr="00824D9C">
              <w:rPr>
                <w:sz w:val="20"/>
                <w:szCs w:val="20"/>
              </w:rPr>
              <w:t>The name of the relevant outcome</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rPr>
                <w:sz w:val="20"/>
                <w:szCs w:val="20"/>
              </w:rPr>
            </w:pPr>
            <w:r w:rsidRPr="00824D9C">
              <w:rPr>
                <w:sz w:val="20"/>
                <w:szCs w:val="20"/>
              </w:rPr>
              <w:t>How the outcome will be evaluated</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rPr>
                <w:sz w:val="20"/>
                <w:szCs w:val="20"/>
              </w:rPr>
            </w:pPr>
            <w:r w:rsidRPr="00824D9C">
              <w:rPr>
                <w:sz w:val="20"/>
                <w:szCs w:val="20"/>
              </w:rPr>
              <w:t>Stakeholder responsible for measurement and reporting</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rPr>
                <w:sz w:val="20"/>
                <w:szCs w:val="20"/>
              </w:rPr>
            </w:pPr>
            <w:r w:rsidRPr="00824D9C">
              <w:rPr>
                <w:sz w:val="20"/>
                <w:szCs w:val="20"/>
              </w:rPr>
              <w:t>Financial/non-Financial</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rPr>
                <w:sz w:val="20"/>
                <w:szCs w:val="20"/>
              </w:rPr>
            </w:pPr>
            <w:r w:rsidRPr="00824D9C">
              <w:rPr>
                <w:rFonts w:eastAsia="Verdana" w:cs="Verdana"/>
                <w:sz w:val="20"/>
                <w:szCs w:val="20"/>
              </w:rPr>
              <w:t>The starting figure at commencement of the project</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rPr>
                <w:sz w:val="20"/>
                <w:szCs w:val="20"/>
              </w:rPr>
            </w:pPr>
            <w:r w:rsidRPr="00824D9C">
              <w:rPr>
                <w:rFonts w:eastAsia="Verdana" w:cs="Verdana"/>
                <w:sz w:val="20"/>
                <w:szCs w:val="20"/>
              </w:rPr>
              <w:t>Your expected figure after the project</w:t>
            </w:r>
          </w:p>
        </w:tc>
      </w:tr>
      <w:tr w:rsidR="00824D9C" w:rsidRPr="00824D9C" w:rsidTr="00824D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rsidR="00824D9C" w:rsidRPr="00824D9C" w:rsidRDefault="00824D9C" w:rsidP="00824D9C">
            <w:r w:rsidRPr="00824D9C">
              <w:t>Increased visitor nights</w:t>
            </w:r>
          </w:p>
        </w:tc>
        <w:tc>
          <w:tcPr>
            <w:tcW w:w="1718" w:type="dxa"/>
          </w:tcPr>
          <w:p w:rsidR="00824D9C" w:rsidRPr="00824D9C" w:rsidRDefault="00824D9C" w:rsidP="00824D9C">
            <w:pPr>
              <w:cnfStyle w:val="000000010000" w:firstRow="0" w:lastRow="0" w:firstColumn="0" w:lastColumn="0" w:oddVBand="0" w:evenVBand="0" w:oddHBand="0" w:evenHBand="1" w:firstRowFirstColumn="0" w:firstRowLastColumn="0" w:lastRowFirstColumn="0" w:lastRowLastColumn="0"/>
            </w:pPr>
            <w:r w:rsidRPr="00824D9C">
              <w:t>Darwin overnight visits increase</w:t>
            </w:r>
          </w:p>
        </w:tc>
        <w:tc>
          <w:tcPr>
            <w:tcW w:w="1718" w:type="dxa"/>
          </w:tcPr>
          <w:p w:rsidR="00824D9C" w:rsidRPr="00824D9C" w:rsidRDefault="00824D9C" w:rsidP="00824D9C">
            <w:pPr>
              <w:cnfStyle w:val="000000010000" w:firstRow="0" w:lastRow="0" w:firstColumn="0" w:lastColumn="0" w:oddVBand="0" w:evenVBand="0" w:oddHBand="0" w:evenHBand="1" w:firstRowFirstColumn="0" w:firstRowLastColumn="0" w:lastRowFirstColumn="0" w:lastRowLastColumn="0"/>
            </w:pPr>
            <w:r w:rsidRPr="00824D9C">
              <w:t>Tourism NT</w:t>
            </w:r>
          </w:p>
        </w:tc>
        <w:tc>
          <w:tcPr>
            <w:tcW w:w="1718" w:type="dxa"/>
          </w:tcPr>
          <w:p w:rsidR="00824D9C" w:rsidRPr="00824D9C" w:rsidRDefault="00824D9C" w:rsidP="00824D9C">
            <w:pPr>
              <w:cnfStyle w:val="000000010000" w:firstRow="0" w:lastRow="0" w:firstColumn="0" w:lastColumn="0" w:oddVBand="0" w:evenVBand="0" w:oddHBand="0" w:evenHBand="1" w:firstRowFirstColumn="0" w:firstRowLastColumn="0" w:lastRowFirstColumn="0" w:lastRowLastColumn="0"/>
            </w:pPr>
            <w:r w:rsidRPr="00824D9C">
              <w:t>Non-financial</w:t>
            </w:r>
          </w:p>
        </w:tc>
        <w:tc>
          <w:tcPr>
            <w:tcW w:w="1718" w:type="dxa"/>
          </w:tcPr>
          <w:p w:rsidR="00824D9C" w:rsidRPr="00824D9C" w:rsidRDefault="00824D9C" w:rsidP="00824D9C">
            <w:pPr>
              <w:cnfStyle w:val="000000010000" w:firstRow="0" w:lastRow="0" w:firstColumn="0" w:lastColumn="0" w:oddVBand="0" w:evenVBand="0" w:oddHBand="0" w:evenHBand="1" w:firstRowFirstColumn="0" w:firstRowLastColumn="0" w:lastRowFirstColumn="0" w:lastRowLastColumn="0"/>
            </w:pPr>
            <w:r w:rsidRPr="00824D9C">
              <w:t>xxx</w:t>
            </w:r>
          </w:p>
        </w:tc>
        <w:tc>
          <w:tcPr>
            <w:tcW w:w="1718" w:type="dxa"/>
          </w:tcPr>
          <w:p w:rsidR="00824D9C" w:rsidRPr="00824D9C" w:rsidRDefault="00824D9C" w:rsidP="00824D9C">
            <w:pPr>
              <w:cnfStyle w:val="000000010000" w:firstRow="0" w:lastRow="0" w:firstColumn="0" w:lastColumn="0" w:oddVBand="0" w:evenVBand="0" w:oddHBand="0" w:evenHBand="1" w:firstRowFirstColumn="0" w:firstRowLastColumn="0" w:lastRowFirstColumn="0" w:lastRowLastColumn="0"/>
            </w:pPr>
            <w:r w:rsidRPr="00824D9C">
              <w:t>Increase of 5% by 2020</w:t>
            </w:r>
          </w:p>
        </w:tc>
      </w:tr>
      <w:tr w:rsidR="00824D9C" w:rsidRPr="00824D9C" w:rsidTr="00824D9C">
        <w:tc>
          <w:tcPr>
            <w:cnfStyle w:val="001000000000" w:firstRow="0" w:lastRow="0" w:firstColumn="1" w:lastColumn="0" w:oddVBand="0" w:evenVBand="0" w:oddHBand="0" w:evenHBand="0" w:firstRowFirstColumn="0" w:firstRowLastColumn="0" w:lastRowFirstColumn="0" w:lastRowLastColumn="0"/>
            <w:tcW w:w="1718" w:type="dxa"/>
          </w:tcPr>
          <w:p w:rsidR="00824D9C" w:rsidRPr="00824D9C" w:rsidRDefault="00824D9C" w:rsidP="00824D9C">
            <w:r w:rsidRPr="00824D9C">
              <w:t>Improve road safety</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pPr>
            <w:r w:rsidRPr="00824D9C">
              <w:t>Reduced fatalities</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pPr>
            <w:r w:rsidRPr="00824D9C">
              <w:t>NT Police</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pPr>
            <w:r w:rsidRPr="00824D9C">
              <w:t>Non-financial</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pPr>
            <w:r w:rsidRPr="00824D9C">
              <w:t>X number of fatalities in 2017</w:t>
            </w:r>
          </w:p>
        </w:tc>
        <w:tc>
          <w:tcPr>
            <w:tcW w:w="1718" w:type="dxa"/>
          </w:tcPr>
          <w:p w:rsidR="00824D9C" w:rsidRPr="00824D9C" w:rsidRDefault="00824D9C" w:rsidP="00824D9C">
            <w:pPr>
              <w:cnfStyle w:val="000000000000" w:firstRow="0" w:lastRow="0" w:firstColumn="0" w:lastColumn="0" w:oddVBand="0" w:evenVBand="0" w:oddHBand="0" w:evenHBand="0" w:firstRowFirstColumn="0" w:firstRowLastColumn="0" w:lastRowFirstColumn="0" w:lastRowLastColumn="0"/>
            </w:pPr>
            <w:r w:rsidRPr="00824D9C">
              <w:t>10% reduction in fatalities from crashes by 2020</w:t>
            </w:r>
          </w:p>
        </w:tc>
      </w:tr>
    </w:tbl>
    <w:p w:rsidR="00824D9C" w:rsidRPr="00824D9C" w:rsidRDefault="00824D9C" w:rsidP="00824D9C">
      <w:pPr>
        <w:rPr>
          <w:sz w:val="16"/>
          <w:szCs w:val="16"/>
        </w:rPr>
      </w:pPr>
      <w:r w:rsidRPr="00824D9C">
        <w:rPr>
          <w:sz w:val="16"/>
          <w:szCs w:val="16"/>
        </w:rPr>
        <w:t>Source: The Australian Transport Assessment and Planning Guidelines: T6 Benefits Management.</w:t>
      </w:r>
    </w:p>
    <w:p w:rsidR="00A8364F" w:rsidRPr="00A8364F" w:rsidRDefault="00A8364F" w:rsidP="00A8364F">
      <w:pPr>
        <w:pStyle w:val="Heading1"/>
      </w:pPr>
      <w:bookmarkStart w:id="58" w:name="_Toc14433910"/>
      <w:bookmarkStart w:id="59" w:name="_Toc23842936"/>
      <w:bookmarkEnd w:id="34"/>
      <w:r w:rsidRPr="00A8364F">
        <w:t>Financial and Commercial Assessment</w:t>
      </w:r>
      <w:bookmarkEnd w:id="58"/>
      <w:bookmarkEnd w:id="59"/>
    </w:p>
    <w:p w:rsidR="00A8364F" w:rsidRPr="00A8364F" w:rsidRDefault="00A8364F" w:rsidP="00A8364F">
      <w:r w:rsidRPr="00A8364F">
        <w:t>The purpose of this section is to undertake a high-level financial assessment of shortlisted project options to enable the financial and commercial implications of each shortlisted option to be clearly understood. A more detailed financial assessment is to be undertaken of the Reference Project.</w:t>
      </w:r>
    </w:p>
    <w:p w:rsidR="00A8364F" w:rsidRPr="00A8364F" w:rsidRDefault="00A8364F" w:rsidP="00A8364F">
      <w:r w:rsidRPr="00A8364F">
        <w:t xml:space="preserve">Completion of the financial analysis provides a set of baseline cash flows. This can be used in the development of cost comparators which are used to assess value for money. </w:t>
      </w:r>
    </w:p>
    <w:p w:rsidR="00A8364F" w:rsidRPr="00A8364F" w:rsidRDefault="00A8364F" w:rsidP="00A8364F">
      <w:r w:rsidRPr="00A8364F">
        <w:t>The business case should seek to place a quantifiable value on the extent of financial risks to the project benefits as much as possible.</w:t>
      </w:r>
    </w:p>
    <w:p w:rsidR="00A8364F" w:rsidRPr="00A8364F" w:rsidRDefault="00A8364F" w:rsidP="00A8364F">
      <w:r w:rsidRPr="00A8364F">
        <w:t>Detailed capital and operational cost estimates should be included as appendices to the business case.</w:t>
      </w:r>
    </w:p>
    <w:p w:rsidR="00A8364F" w:rsidRPr="00A8364F" w:rsidRDefault="00A8364F" w:rsidP="00A8364F">
      <w:pPr>
        <w:pStyle w:val="Heading2"/>
      </w:pPr>
      <w:bookmarkStart w:id="60" w:name="_Toc14433911"/>
      <w:bookmarkStart w:id="61" w:name="_Toc23842937"/>
      <w:r w:rsidRPr="00A8364F">
        <w:t>Detailed Cost Estimates and Risks</w:t>
      </w:r>
      <w:bookmarkEnd w:id="60"/>
      <w:bookmarkEnd w:id="61"/>
    </w:p>
    <w:p w:rsidR="00A8364F" w:rsidRPr="00A8364F" w:rsidRDefault="00A8364F" w:rsidP="00A8364F">
      <w:r w:rsidRPr="00A8364F">
        <w:t>At this stage of project development, the cost estimates of the shortlisted options should be provided at P50 level with cost estimates for the Reference Project provided at both the P50 and P90 levels of confidence, capturing capital costs, whole-of-life operating and maintenance costs, and any savings that would be realised by deviating from the base case. P50 costs and P90 costs are estimates of project costs based on 50% and 90% probability respectively that the cost estimate will not be exceeded. The P50 cost is the median of the cost distribution. See Graph 1 for an illustration of P50 and P90 costings.</w:t>
      </w:r>
    </w:p>
    <w:p w:rsidR="00D61E75" w:rsidRPr="00D61E75" w:rsidRDefault="00D61E75" w:rsidP="00D61E75">
      <w:pPr>
        <w:keepNext/>
        <w:jc w:val="center"/>
        <w:rPr>
          <w:b/>
        </w:rPr>
      </w:pPr>
      <w:r w:rsidRPr="00D61E75">
        <w:rPr>
          <w:b/>
        </w:rPr>
        <w:lastRenderedPageBreak/>
        <w:t>Graph 1: Symmetrical Cost Distribution.</w:t>
      </w:r>
    </w:p>
    <w:p w:rsidR="00D61E75" w:rsidRPr="00FF3D2C" w:rsidRDefault="00D61E75" w:rsidP="00D61E75">
      <w:pPr>
        <w:jc w:val="center"/>
      </w:pPr>
      <w:r w:rsidRPr="00FF3D2C">
        <w:rPr>
          <w:noProof/>
          <w:lang w:eastAsia="en-AU"/>
        </w:rPr>
        <w:drawing>
          <wp:inline distT="0" distB="0" distL="0" distR="0" wp14:anchorId="1617ABD5" wp14:editId="2527CCFE">
            <wp:extent cx="3209545" cy="2286000"/>
            <wp:effectExtent l="19050" t="19050" r="10160" b="19050"/>
            <wp:docPr id="1" name="Picture 1" descr="Symmetrical cost distribution graph illustrating the difference in risk allocation between a P50 and P90 cost estim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762" cy="2309659"/>
                    </a:xfrm>
                    <a:prstGeom prst="rect">
                      <a:avLst/>
                    </a:prstGeom>
                    <a:noFill/>
                    <a:ln>
                      <a:solidFill>
                        <a:schemeClr val="tx1"/>
                      </a:solidFill>
                    </a:ln>
                  </pic:spPr>
                </pic:pic>
              </a:graphicData>
            </a:graphic>
          </wp:inline>
        </w:drawing>
      </w:r>
    </w:p>
    <w:p w:rsidR="00D61E75" w:rsidRPr="001273A7" w:rsidRDefault="00D61E75" w:rsidP="00D61E75">
      <w:pPr>
        <w:jc w:val="center"/>
        <w:rPr>
          <w:sz w:val="16"/>
          <w:szCs w:val="16"/>
        </w:rPr>
      </w:pPr>
      <w:r w:rsidRPr="001273A7">
        <w:rPr>
          <w:sz w:val="16"/>
          <w:szCs w:val="16"/>
        </w:rPr>
        <w:t>Source: Infrastructure Australia’s Assessment Framework, June 2017, p.41</w:t>
      </w:r>
    </w:p>
    <w:p w:rsidR="00D61E75" w:rsidRPr="00D61E75" w:rsidRDefault="00D61E75" w:rsidP="00D61E75">
      <w:pPr>
        <w:rPr>
          <w:b/>
        </w:rPr>
      </w:pPr>
      <w:r w:rsidRPr="00D61E75">
        <w:rPr>
          <w:b/>
        </w:rPr>
        <w:t>Table 1: Example of Capital Cost Estimates</w:t>
      </w:r>
    </w:p>
    <w:tbl>
      <w:tblPr>
        <w:tblStyle w:val="NTGtable1"/>
        <w:tblW w:w="0" w:type="auto"/>
        <w:tblLook w:val="04A0" w:firstRow="1" w:lastRow="0" w:firstColumn="1" w:lastColumn="0" w:noHBand="0" w:noVBand="1"/>
        <w:tblDescription w:val="Example of capital cost estimate, showing itemm P50 cost $m and P90 cost $m."/>
      </w:tblPr>
      <w:tblGrid>
        <w:gridCol w:w="6232"/>
        <w:gridCol w:w="1985"/>
        <w:gridCol w:w="2091"/>
      </w:tblGrid>
      <w:tr w:rsidR="00D61E75" w:rsidTr="00D61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D61E75" w:rsidRDefault="00D61E75" w:rsidP="001273A7">
            <w:r>
              <w:t>Capital Cost Estimates</w:t>
            </w:r>
          </w:p>
        </w:tc>
        <w:tc>
          <w:tcPr>
            <w:tcW w:w="1985" w:type="dxa"/>
          </w:tcPr>
          <w:p w:rsidR="00D61E75" w:rsidRDefault="00D61E75" w:rsidP="001273A7">
            <w:pPr>
              <w:cnfStyle w:val="100000000000" w:firstRow="1" w:lastRow="0" w:firstColumn="0" w:lastColumn="0" w:oddVBand="0" w:evenVBand="0" w:oddHBand="0" w:evenHBand="0" w:firstRowFirstColumn="0" w:firstRowLastColumn="0" w:lastRowFirstColumn="0" w:lastRowLastColumn="0"/>
            </w:pPr>
            <w:r>
              <w:t>P50 Cost</w:t>
            </w:r>
            <w:r>
              <w:br/>
              <w:t>$m</w:t>
            </w:r>
          </w:p>
        </w:tc>
        <w:tc>
          <w:tcPr>
            <w:tcW w:w="2091" w:type="dxa"/>
          </w:tcPr>
          <w:p w:rsidR="00D61E75" w:rsidRDefault="00D61E75" w:rsidP="001273A7">
            <w:pPr>
              <w:cnfStyle w:val="100000000000" w:firstRow="1" w:lastRow="0" w:firstColumn="0" w:lastColumn="0" w:oddVBand="0" w:evenVBand="0" w:oddHBand="0" w:evenHBand="0" w:firstRowFirstColumn="0" w:firstRowLastColumn="0" w:lastRowFirstColumn="0" w:lastRowLastColumn="0"/>
            </w:pPr>
            <w:r>
              <w:t>P90 Cost</w:t>
            </w:r>
            <w:r>
              <w:br/>
              <w:t>$m</w:t>
            </w:r>
          </w:p>
        </w:tc>
      </w:tr>
      <w:tr w:rsidR="00D61E75" w:rsidTr="00F54E12">
        <w:trPr>
          <w:trHeight w:val="510"/>
        </w:trPr>
        <w:tc>
          <w:tcPr>
            <w:cnfStyle w:val="001000000000" w:firstRow="0" w:lastRow="0" w:firstColumn="1" w:lastColumn="0" w:oddVBand="0" w:evenVBand="0" w:oddHBand="0" w:evenHBand="0" w:firstRowFirstColumn="0" w:firstRowLastColumn="0" w:lastRowFirstColumn="0" w:lastRowLastColumn="0"/>
            <w:tcW w:w="6232" w:type="dxa"/>
            <w:vAlign w:val="bottom"/>
          </w:tcPr>
          <w:p w:rsidR="00D61E75" w:rsidRPr="00D61E75" w:rsidRDefault="00D61E75" w:rsidP="00D61E75">
            <w:pPr>
              <w:rPr>
                <w:b/>
                <w:caps/>
              </w:rPr>
            </w:pPr>
            <w:r w:rsidRPr="00D61E75">
              <w:rPr>
                <w:b/>
                <w:caps/>
              </w:rPr>
              <w:t>Option 1 – Reference Project</w:t>
            </w:r>
          </w:p>
        </w:tc>
        <w:tc>
          <w:tcPr>
            <w:tcW w:w="1985" w:type="dxa"/>
          </w:tcPr>
          <w:p w:rsidR="00D61E75" w:rsidRDefault="00D61E75" w:rsidP="00D61E75">
            <w:pPr>
              <w:jc w:val="center"/>
              <w:cnfStyle w:val="000000000000" w:firstRow="0" w:lastRow="0" w:firstColumn="0" w:lastColumn="0" w:oddVBand="0" w:evenVBand="0" w:oddHBand="0" w:evenHBand="0" w:firstRowFirstColumn="0" w:firstRowLastColumn="0" w:lastRowFirstColumn="0" w:lastRowLastColumn="0"/>
            </w:pPr>
          </w:p>
        </w:tc>
        <w:tc>
          <w:tcPr>
            <w:tcW w:w="2091" w:type="dxa"/>
          </w:tcPr>
          <w:p w:rsidR="00D61E75" w:rsidRDefault="00D61E75" w:rsidP="00D61E75">
            <w:pPr>
              <w:jc w:val="center"/>
              <w:cnfStyle w:val="000000000000" w:firstRow="0" w:lastRow="0" w:firstColumn="0" w:lastColumn="0" w:oddVBand="0" w:evenVBand="0" w:oddHBand="0" w:evenHBand="0" w:firstRowFirstColumn="0" w:firstRowLastColumn="0" w:lastRowFirstColumn="0" w:lastRowLastColumn="0"/>
            </w:pPr>
          </w:p>
        </w:tc>
      </w:tr>
      <w:tr w:rsidR="00D61E75" w:rsidTr="00D61E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D61E75" w:rsidRDefault="00D61E75" w:rsidP="001273A7">
            <w:r>
              <w:t>Design, project management, other fees</w:t>
            </w:r>
          </w:p>
        </w:tc>
        <w:tc>
          <w:tcPr>
            <w:tcW w:w="1985" w:type="dxa"/>
          </w:tcPr>
          <w:p w:rsidR="00D61E75" w:rsidRDefault="00D61E75" w:rsidP="00D61E75">
            <w:pPr>
              <w:jc w:val="center"/>
              <w:cnfStyle w:val="000000010000" w:firstRow="0" w:lastRow="0" w:firstColumn="0" w:lastColumn="0" w:oddVBand="0" w:evenVBand="0" w:oddHBand="0" w:evenHBand="1" w:firstRowFirstColumn="0" w:firstRowLastColumn="0" w:lastRowFirstColumn="0" w:lastRowLastColumn="0"/>
            </w:pPr>
            <w:r>
              <w:t>5</w:t>
            </w:r>
          </w:p>
        </w:tc>
        <w:tc>
          <w:tcPr>
            <w:tcW w:w="2091" w:type="dxa"/>
          </w:tcPr>
          <w:p w:rsidR="00D61E75" w:rsidRDefault="00D61E75" w:rsidP="00D61E75">
            <w:pPr>
              <w:jc w:val="center"/>
              <w:cnfStyle w:val="000000010000" w:firstRow="0" w:lastRow="0" w:firstColumn="0" w:lastColumn="0" w:oddVBand="0" w:evenVBand="0" w:oddHBand="0" w:evenHBand="1" w:firstRowFirstColumn="0" w:firstRowLastColumn="0" w:lastRowFirstColumn="0" w:lastRowLastColumn="0"/>
            </w:pPr>
            <w:r>
              <w:t>7</w:t>
            </w:r>
          </w:p>
        </w:tc>
      </w:tr>
      <w:tr w:rsidR="00D61E75" w:rsidTr="00D61E75">
        <w:tc>
          <w:tcPr>
            <w:cnfStyle w:val="001000000000" w:firstRow="0" w:lastRow="0" w:firstColumn="1" w:lastColumn="0" w:oddVBand="0" w:evenVBand="0" w:oddHBand="0" w:evenHBand="0" w:firstRowFirstColumn="0" w:firstRowLastColumn="0" w:lastRowFirstColumn="0" w:lastRowLastColumn="0"/>
            <w:tcW w:w="6232" w:type="dxa"/>
          </w:tcPr>
          <w:p w:rsidR="00D61E75" w:rsidRDefault="00D61E75" w:rsidP="001273A7">
            <w:r>
              <w:t>Land</w:t>
            </w:r>
          </w:p>
        </w:tc>
        <w:tc>
          <w:tcPr>
            <w:tcW w:w="1985" w:type="dxa"/>
          </w:tcPr>
          <w:p w:rsidR="00D61E75" w:rsidRDefault="00D61E75" w:rsidP="00D61E75">
            <w:pPr>
              <w:jc w:val="center"/>
              <w:cnfStyle w:val="000000000000" w:firstRow="0" w:lastRow="0" w:firstColumn="0" w:lastColumn="0" w:oddVBand="0" w:evenVBand="0" w:oddHBand="0" w:evenHBand="0" w:firstRowFirstColumn="0" w:firstRowLastColumn="0" w:lastRowFirstColumn="0" w:lastRowLastColumn="0"/>
            </w:pPr>
            <w:r>
              <w:t>6</w:t>
            </w:r>
          </w:p>
        </w:tc>
        <w:tc>
          <w:tcPr>
            <w:tcW w:w="2091" w:type="dxa"/>
          </w:tcPr>
          <w:p w:rsidR="00D61E75" w:rsidRDefault="00D61E75" w:rsidP="00D61E75">
            <w:pPr>
              <w:jc w:val="center"/>
              <w:cnfStyle w:val="000000000000" w:firstRow="0" w:lastRow="0" w:firstColumn="0" w:lastColumn="0" w:oddVBand="0" w:evenVBand="0" w:oddHBand="0" w:evenHBand="0" w:firstRowFirstColumn="0" w:firstRowLastColumn="0" w:lastRowFirstColumn="0" w:lastRowLastColumn="0"/>
            </w:pPr>
            <w:r>
              <w:t>10</w:t>
            </w:r>
          </w:p>
        </w:tc>
      </w:tr>
      <w:tr w:rsidR="00D61E75" w:rsidTr="00D61E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D61E75" w:rsidRDefault="00D61E75" w:rsidP="001273A7">
            <w:r>
              <w:t>Demolition</w:t>
            </w:r>
          </w:p>
        </w:tc>
        <w:tc>
          <w:tcPr>
            <w:tcW w:w="1985" w:type="dxa"/>
          </w:tcPr>
          <w:p w:rsidR="00D61E75" w:rsidRDefault="00D61E75" w:rsidP="00D61E75">
            <w:pPr>
              <w:jc w:val="center"/>
              <w:cnfStyle w:val="000000010000" w:firstRow="0" w:lastRow="0" w:firstColumn="0" w:lastColumn="0" w:oddVBand="0" w:evenVBand="0" w:oddHBand="0" w:evenHBand="1" w:firstRowFirstColumn="0" w:firstRowLastColumn="0" w:lastRowFirstColumn="0" w:lastRowLastColumn="0"/>
            </w:pPr>
            <w:r>
              <w:t>1</w:t>
            </w:r>
          </w:p>
        </w:tc>
        <w:tc>
          <w:tcPr>
            <w:tcW w:w="2091" w:type="dxa"/>
          </w:tcPr>
          <w:p w:rsidR="00D61E75" w:rsidRDefault="00D61E75" w:rsidP="00D61E75">
            <w:pPr>
              <w:jc w:val="center"/>
              <w:cnfStyle w:val="000000010000" w:firstRow="0" w:lastRow="0" w:firstColumn="0" w:lastColumn="0" w:oddVBand="0" w:evenVBand="0" w:oddHBand="0" w:evenHBand="1" w:firstRowFirstColumn="0" w:firstRowLastColumn="0" w:lastRowFirstColumn="0" w:lastRowLastColumn="0"/>
            </w:pPr>
            <w:r>
              <w:t>1</w:t>
            </w:r>
          </w:p>
        </w:tc>
      </w:tr>
      <w:tr w:rsidR="00D61E75" w:rsidTr="00D61E75">
        <w:tc>
          <w:tcPr>
            <w:cnfStyle w:val="001000000000" w:firstRow="0" w:lastRow="0" w:firstColumn="1" w:lastColumn="0" w:oddVBand="0" w:evenVBand="0" w:oddHBand="0" w:evenHBand="0" w:firstRowFirstColumn="0" w:firstRowLastColumn="0" w:lastRowFirstColumn="0" w:lastRowLastColumn="0"/>
            <w:tcW w:w="6232" w:type="dxa"/>
          </w:tcPr>
          <w:p w:rsidR="00D61E75" w:rsidRDefault="00D61E75" w:rsidP="001273A7">
            <w:r>
              <w:t>Building works</w:t>
            </w:r>
          </w:p>
        </w:tc>
        <w:tc>
          <w:tcPr>
            <w:tcW w:w="1985" w:type="dxa"/>
          </w:tcPr>
          <w:p w:rsidR="00D61E75" w:rsidRDefault="00D61E75" w:rsidP="00D61E75">
            <w:pPr>
              <w:jc w:val="center"/>
              <w:cnfStyle w:val="000000000000" w:firstRow="0" w:lastRow="0" w:firstColumn="0" w:lastColumn="0" w:oddVBand="0" w:evenVBand="0" w:oddHBand="0" w:evenHBand="0" w:firstRowFirstColumn="0" w:firstRowLastColumn="0" w:lastRowFirstColumn="0" w:lastRowLastColumn="0"/>
            </w:pPr>
            <w:r>
              <w:t>30</w:t>
            </w:r>
          </w:p>
        </w:tc>
        <w:tc>
          <w:tcPr>
            <w:tcW w:w="2091" w:type="dxa"/>
          </w:tcPr>
          <w:p w:rsidR="00D61E75" w:rsidRDefault="00D61E75" w:rsidP="00D61E75">
            <w:pPr>
              <w:jc w:val="center"/>
              <w:cnfStyle w:val="000000000000" w:firstRow="0" w:lastRow="0" w:firstColumn="0" w:lastColumn="0" w:oddVBand="0" w:evenVBand="0" w:oddHBand="0" w:evenHBand="0" w:firstRowFirstColumn="0" w:firstRowLastColumn="0" w:lastRowFirstColumn="0" w:lastRowLastColumn="0"/>
            </w:pPr>
            <w:r>
              <w:t>45</w:t>
            </w:r>
          </w:p>
        </w:tc>
      </w:tr>
      <w:tr w:rsidR="00D61E75" w:rsidTr="00D61E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D61E75" w:rsidRDefault="00D61E75" w:rsidP="001273A7">
            <w:r>
              <w:t>Contigencies</w:t>
            </w:r>
          </w:p>
        </w:tc>
        <w:tc>
          <w:tcPr>
            <w:tcW w:w="1985" w:type="dxa"/>
          </w:tcPr>
          <w:p w:rsidR="00D61E75" w:rsidRDefault="00D61E75" w:rsidP="00D61E75">
            <w:pPr>
              <w:jc w:val="center"/>
              <w:cnfStyle w:val="000000010000" w:firstRow="0" w:lastRow="0" w:firstColumn="0" w:lastColumn="0" w:oddVBand="0" w:evenVBand="0" w:oddHBand="0" w:evenHBand="1" w:firstRowFirstColumn="0" w:firstRowLastColumn="0" w:lastRowFirstColumn="0" w:lastRowLastColumn="0"/>
            </w:pPr>
            <w:r>
              <w:t>38</w:t>
            </w:r>
          </w:p>
        </w:tc>
        <w:tc>
          <w:tcPr>
            <w:tcW w:w="2091" w:type="dxa"/>
          </w:tcPr>
          <w:p w:rsidR="00D61E75" w:rsidRDefault="00D61E75" w:rsidP="00D61E75">
            <w:pPr>
              <w:jc w:val="center"/>
              <w:cnfStyle w:val="000000010000" w:firstRow="0" w:lastRow="0" w:firstColumn="0" w:lastColumn="0" w:oddVBand="0" w:evenVBand="0" w:oddHBand="0" w:evenHBand="1" w:firstRowFirstColumn="0" w:firstRowLastColumn="0" w:lastRowFirstColumn="0" w:lastRowLastColumn="0"/>
            </w:pPr>
            <w:r>
              <w:t>20</w:t>
            </w:r>
          </w:p>
        </w:tc>
      </w:tr>
      <w:tr w:rsidR="00D61E75" w:rsidRPr="00F54E12" w:rsidTr="00D61E75">
        <w:tc>
          <w:tcPr>
            <w:cnfStyle w:val="001000000000" w:firstRow="0" w:lastRow="0" w:firstColumn="1" w:lastColumn="0" w:oddVBand="0" w:evenVBand="0" w:oddHBand="0" w:evenHBand="0" w:firstRowFirstColumn="0" w:firstRowLastColumn="0" w:lastRowFirstColumn="0" w:lastRowLastColumn="0"/>
            <w:tcW w:w="6232" w:type="dxa"/>
          </w:tcPr>
          <w:p w:rsidR="00D61E75" w:rsidRPr="00F54E12" w:rsidRDefault="00D61E75" w:rsidP="001273A7">
            <w:pPr>
              <w:rPr>
                <w:b/>
              </w:rPr>
            </w:pPr>
            <w:r w:rsidRPr="00F54E12">
              <w:rPr>
                <w:b/>
              </w:rPr>
              <w:t>Total</w:t>
            </w:r>
          </w:p>
        </w:tc>
        <w:tc>
          <w:tcPr>
            <w:tcW w:w="1985" w:type="dxa"/>
          </w:tcPr>
          <w:p w:rsidR="00D61E75" w:rsidRPr="00F54E12" w:rsidRDefault="00D61E75" w:rsidP="00D61E75">
            <w:pPr>
              <w:jc w:val="center"/>
              <w:cnfStyle w:val="000000000000" w:firstRow="0" w:lastRow="0" w:firstColumn="0" w:lastColumn="0" w:oddVBand="0" w:evenVBand="0" w:oddHBand="0" w:evenHBand="0" w:firstRowFirstColumn="0" w:firstRowLastColumn="0" w:lastRowFirstColumn="0" w:lastRowLastColumn="0"/>
              <w:rPr>
                <w:b/>
              </w:rPr>
            </w:pPr>
            <w:r w:rsidRPr="00F54E12">
              <w:rPr>
                <w:b/>
              </w:rPr>
              <w:t>80</w:t>
            </w:r>
          </w:p>
        </w:tc>
        <w:tc>
          <w:tcPr>
            <w:tcW w:w="2091" w:type="dxa"/>
          </w:tcPr>
          <w:p w:rsidR="00D61E75" w:rsidRPr="00F54E12" w:rsidRDefault="00D61E75" w:rsidP="00D61E75">
            <w:pPr>
              <w:jc w:val="center"/>
              <w:cnfStyle w:val="000000000000" w:firstRow="0" w:lastRow="0" w:firstColumn="0" w:lastColumn="0" w:oddVBand="0" w:evenVBand="0" w:oddHBand="0" w:evenHBand="0" w:firstRowFirstColumn="0" w:firstRowLastColumn="0" w:lastRowFirstColumn="0" w:lastRowLastColumn="0"/>
              <w:rPr>
                <w:b/>
              </w:rPr>
            </w:pPr>
            <w:r w:rsidRPr="00F54E12">
              <w:rPr>
                <w:b/>
              </w:rPr>
              <w:t>90</w:t>
            </w:r>
          </w:p>
        </w:tc>
      </w:tr>
      <w:tr w:rsidR="00D61E75" w:rsidTr="00F54E12">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232" w:type="dxa"/>
            <w:vAlign w:val="bottom"/>
          </w:tcPr>
          <w:p w:rsidR="00D61E75" w:rsidRPr="00D61E75" w:rsidRDefault="00D61E75" w:rsidP="00F54E12">
            <w:pPr>
              <w:rPr>
                <w:b/>
                <w:caps/>
              </w:rPr>
            </w:pPr>
            <w:r>
              <w:rPr>
                <w:b/>
                <w:caps/>
              </w:rPr>
              <w:t>Option 2</w:t>
            </w:r>
          </w:p>
        </w:tc>
        <w:tc>
          <w:tcPr>
            <w:tcW w:w="1985" w:type="dxa"/>
          </w:tcPr>
          <w:p w:rsidR="00D61E75" w:rsidRDefault="00D61E75" w:rsidP="00C336CE">
            <w:pPr>
              <w:jc w:val="center"/>
              <w:cnfStyle w:val="000000010000" w:firstRow="0" w:lastRow="0" w:firstColumn="0" w:lastColumn="0" w:oddVBand="0" w:evenVBand="0" w:oddHBand="0" w:evenHBand="1" w:firstRowFirstColumn="0" w:firstRowLastColumn="0" w:lastRowFirstColumn="0" w:lastRowLastColumn="0"/>
            </w:pPr>
          </w:p>
        </w:tc>
        <w:tc>
          <w:tcPr>
            <w:tcW w:w="2091" w:type="dxa"/>
          </w:tcPr>
          <w:p w:rsidR="00D61E75" w:rsidRDefault="00D61E75"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Design, project management, other fees</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5</w:t>
            </w:r>
          </w:p>
        </w:tc>
        <w:tc>
          <w:tcPr>
            <w:tcW w:w="2091"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Land</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6</w:t>
            </w:r>
          </w:p>
        </w:tc>
        <w:tc>
          <w:tcPr>
            <w:tcW w:w="2091"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Demolition</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1</w:t>
            </w:r>
          </w:p>
        </w:tc>
        <w:tc>
          <w:tcPr>
            <w:tcW w:w="2091"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Building works</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40</w:t>
            </w:r>
          </w:p>
        </w:tc>
        <w:tc>
          <w:tcPr>
            <w:tcW w:w="2091"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Contigencies</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46</w:t>
            </w:r>
          </w:p>
        </w:tc>
        <w:tc>
          <w:tcPr>
            <w:tcW w:w="2091"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RP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54E12" w:rsidRPr="00F54E12" w:rsidRDefault="00F54E12" w:rsidP="00C336CE">
            <w:pPr>
              <w:rPr>
                <w:b/>
              </w:rPr>
            </w:pPr>
            <w:r w:rsidRPr="00F54E12">
              <w:rPr>
                <w:b/>
              </w:rPr>
              <w:t>Total</w:t>
            </w:r>
          </w:p>
        </w:tc>
        <w:tc>
          <w:tcPr>
            <w:tcW w:w="1985" w:type="dxa"/>
          </w:tcPr>
          <w:p w:rsidR="00F54E12" w:rsidRPr="00F54E12" w:rsidRDefault="00F54E12" w:rsidP="00C336CE">
            <w:pPr>
              <w:jc w:val="center"/>
              <w:cnfStyle w:val="000000010000" w:firstRow="0" w:lastRow="0" w:firstColumn="0" w:lastColumn="0" w:oddVBand="0" w:evenVBand="0" w:oddHBand="0" w:evenHBand="1" w:firstRowFirstColumn="0" w:firstRowLastColumn="0" w:lastRowFirstColumn="0" w:lastRowLastColumn="0"/>
              <w:rPr>
                <w:b/>
              </w:rPr>
            </w:pPr>
            <w:r>
              <w:rPr>
                <w:b/>
              </w:rPr>
              <w:t>9</w:t>
            </w:r>
            <w:r w:rsidRPr="00F54E12">
              <w:rPr>
                <w:b/>
              </w:rPr>
              <w:t>8</w:t>
            </w:r>
          </w:p>
        </w:tc>
        <w:tc>
          <w:tcPr>
            <w:tcW w:w="2091" w:type="dxa"/>
          </w:tcPr>
          <w:p w:rsidR="00F54E12" w:rsidRPr="00F54E12" w:rsidRDefault="00F54E12" w:rsidP="00C336CE">
            <w:pPr>
              <w:jc w:val="center"/>
              <w:cnfStyle w:val="000000010000" w:firstRow="0" w:lastRow="0" w:firstColumn="0" w:lastColumn="0" w:oddVBand="0" w:evenVBand="0" w:oddHBand="0" w:evenHBand="1" w:firstRowFirstColumn="0" w:firstRowLastColumn="0" w:lastRowFirstColumn="0" w:lastRowLastColumn="0"/>
              <w:rPr>
                <w:b/>
              </w:rPr>
            </w:pPr>
          </w:p>
        </w:tc>
      </w:tr>
      <w:tr w:rsidR="00F54E12" w:rsidTr="00F54E12">
        <w:trPr>
          <w:trHeight w:val="510"/>
        </w:trPr>
        <w:tc>
          <w:tcPr>
            <w:cnfStyle w:val="001000000000" w:firstRow="0" w:lastRow="0" w:firstColumn="1" w:lastColumn="0" w:oddVBand="0" w:evenVBand="0" w:oddHBand="0" w:evenHBand="0" w:firstRowFirstColumn="0" w:firstRowLastColumn="0" w:lastRowFirstColumn="0" w:lastRowLastColumn="0"/>
            <w:tcW w:w="6232" w:type="dxa"/>
            <w:vAlign w:val="bottom"/>
          </w:tcPr>
          <w:p w:rsidR="00F54E12" w:rsidRPr="00D61E75" w:rsidRDefault="00F54E12" w:rsidP="00F54E12">
            <w:pPr>
              <w:rPr>
                <w:b/>
                <w:caps/>
              </w:rPr>
            </w:pPr>
            <w:r>
              <w:rPr>
                <w:b/>
                <w:caps/>
              </w:rPr>
              <w:t>Option 3</w:t>
            </w:r>
            <w:r w:rsidRPr="00D61E75">
              <w:rPr>
                <w:b/>
                <w:caps/>
              </w:rPr>
              <w:t xml:space="preserve"> – </w:t>
            </w:r>
            <w:r>
              <w:rPr>
                <w:b/>
                <w:caps/>
              </w:rPr>
              <w:t>Base case</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2091"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Design, project management, other fees</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5</w:t>
            </w:r>
          </w:p>
        </w:tc>
        <w:tc>
          <w:tcPr>
            <w:tcW w:w="2091"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Land</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2091"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Demolition</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2091"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Building works</w:t>
            </w:r>
          </w:p>
        </w:tc>
        <w:tc>
          <w:tcPr>
            <w:tcW w:w="1985" w:type="dxa"/>
          </w:tcPr>
          <w:p w:rsidR="00F54E12" w:rsidRDefault="00F54E12" w:rsidP="00F54E12">
            <w:pPr>
              <w:jc w:val="center"/>
              <w:cnfStyle w:val="000000000000" w:firstRow="0" w:lastRow="0" w:firstColumn="0" w:lastColumn="0" w:oddVBand="0" w:evenVBand="0" w:oddHBand="0" w:evenHBand="0" w:firstRowFirstColumn="0" w:firstRowLastColumn="0" w:lastRowFirstColumn="0" w:lastRowLastColumn="0"/>
            </w:pPr>
            <w:r>
              <w:t>60</w:t>
            </w:r>
          </w:p>
        </w:tc>
        <w:tc>
          <w:tcPr>
            <w:tcW w:w="2091"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54E12" w:rsidRDefault="00F54E12" w:rsidP="00C336CE">
            <w:r>
              <w:t>Contigencies</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46</w:t>
            </w:r>
          </w:p>
        </w:tc>
        <w:tc>
          <w:tcPr>
            <w:tcW w:w="2091"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RPr="00F54E12" w:rsidTr="00C336CE">
        <w:tc>
          <w:tcPr>
            <w:cnfStyle w:val="001000000000" w:firstRow="0" w:lastRow="0" w:firstColumn="1" w:lastColumn="0" w:oddVBand="0" w:evenVBand="0" w:oddHBand="0" w:evenHBand="0" w:firstRowFirstColumn="0" w:firstRowLastColumn="0" w:lastRowFirstColumn="0" w:lastRowLastColumn="0"/>
            <w:tcW w:w="6232" w:type="dxa"/>
          </w:tcPr>
          <w:p w:rsidR="00F54E12" w:rsidRPr="00F54E12" w:rsidRDefault="00F54E12" w:rsidP="00C336CE">
            <w:pPr>
              <w:rPr>
                <w:b/>
              </w:rPr>
            </w:pPr>
            <w:r w:rsidRPr="00F54E12">
              <w:rPr>
                <w:b/>
              </w:rPr>
              <w:t>Total</w:t>
            </w:r>
          </w:p>
        </w:tc>
        <w:tc>
          <w:tcPr>
            <w:tcW w:w="1985" w:type="dxa"/>
          </w:tcPr>
          <w:p w:rsidR="00F54E12" w:rsidRPr="00F54E12" w:rsidRDefault="00F54E12" w:rsidP="00F54E12">
            <w:pPr>
              <w:jc w:val="center"/>
              <w:cnfStyle w:val="000000000000" w:firstRow="0" w:lastRow="0" w:firstColumn="0" w:lastColumn="0" w:oddVBand="0" w:evenVBand="0" w:oddHBand="0" w:evenHBand="0" w:firstRowFirstColumn="0" w:firstRowLastColumn="0" w:lastRowFirstColumn="0" w:lastRowLastColumn="0"/>
              <w:rPr>
                <w:b/>
              </w:rPr>
            </w:pPr>
            <w:r>
              <w:rPr>
                <w:b/>
              </w:rPr>
              <w:t>111</w:t>
            </w:r>
          </w:p>
        </w:tc>
        <w:tc>
          <w:tcPr>
            <w:tcW w:w="2091" w:type="dxa"/>
          </w:tcPr>
          <w:p w:rsidR="00F54E12" w:rsidRPr="00F54E12" w:rsidRDefault="00F54E12" w:rsidP="00C336CE">
            <w:pPr>
              <w:jc w:val="center"/>
              <w:cnfStyle w:val="000000000000" w:firstRow="0" w:lastRow="0" w:firstColumn="0" w:lastColumn="0" w:oddVBand="0" w:evenVBand="0" w:oddHBand="0" w:evenHBand="0" w:firstRowFirstColumn="0" w:firstRowLastColumn="0" w:lastRowFirstColumn="0" w:lastRowLastColumn="0"/>
              <w:rPr>
                <w:b/>
              </w:rPr>
            </w:pPr>
          </w:p>
        </w:tc>
      </w:tr>
    </w:tbl>
    <w:tbl>
      <w:tblPr>
        <w:tblStyle w:val="NTGtable11"/>
        <w:tblW w:w="0" w:type="auto"/>
        <w:tblLook w:val="04A0" w:firstRow="1" w:lastRow="0" w:firstColumn="1" w:lastColumn="0" w:noHBand="0" w:noVBand="1"/>
        <w:tblDescription w:val="Example of capital cost estimate, showing itemm P50 cost $m and P90 cost $m."/>
      </w:tblPr>
      <w:tblGrid>
        <w:gridCol w:w="2830"/>
        <w:gridCol w:w="1985"/>
        <w:gridCol w:w="1843"/>
        <w:gridCol w:w="1842"/>
        <w:gridCol w:w="1808"/>
      </w:tblGrid>
      <w:tr w:rsidR="00F54E12" w:rsidTr="00F54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lastRenderedPageBreak/>
              <w:t>Budget Impact</w:t>
            </w:r>
          </w:p>
        </w:tc>
        <w:tc>
          <w:tcPr>
            <w:tcW w:w="1985" w:type="dxa"/>
            <w:vAlign w:val="bottom"/>
          </w:tcPr>
          <w:p w:rsidR="00F54E12" w:rsidRDefault="00F54E12" w:rsidP="00F54E12">
            <w:pPr>
              <w:jc w:val="center"/>
              <w:cnfStyle w:val="100000000000" w:firstRow="1" w:lastRow="0" w:firstColumn="0" w:lastColumn="0" w:oddVBand="0" w:evenVBand="0" w:oddHBand="0" w:evenHBand="0" w:firstRowFirstColumn="0" w:firstRowLastColumn="0" w:lastRowFirstColumn="0" w:lastRowLastColumn="0"/>
            </w:pPr>
            <w:r>
              <w:t>Current Year</w:t>
            </w:r>
            <w:r>
              <w:br/>
              <w:t>$000</w:t>
            </w:r>
          </w:p>
          <w:p w:rsidR="00F54E12" w:rsidRDefault="00F54E12" w:rsidP="00F54E12">
            <w:pPr>
              <w:jc w:val="center"/>
              <w:cnfStyle w:val="100000000000" w:firstRow="1" w:lastRow="0" w:firstColumn="0" w:lastColumn="0" w:oddVBand="0" w:evenVBand="0" w:oddHBand="0" w:evenHBand="0" w:firstRowFirstColumn="0" w:firstRowLastColumn="0" w:lastRowFirstColumn="0" w:lastRowLastColumn="0"/>
            </w:pPr>
            <w:r>
              <w:t>Year 0</w:t>
            </w:r>
          </w:p>
        </w:tc>
        <w:tc>
          <w:tcPr>
            <w:tcW w:w="1843" w:type="dxa"/>
            <w:vAlign w:val="bottom"/>
          </w:tcPr>
          <w:p w:rsidR="00F54E12" w:rsidRDefault="00F54E12" w:rsidP="00F54E12">
            <w:pPr>
              <w:jc w:val="center"/>
              <w:cnfStyle w:val="100000000000" w:firstRow="1" w:lastRow="0" w:firstColumn="0" w:lastColumn="0" w:oddVBand="0" w:evenVBand="0" w:oddHBand="0" w:evenHBand="0" w:firstRowFirstColumn="0" w:firstRowLastColumn="0" w:lastRowFirstColumn="0" w:lastRowLastColumn="0"/>
            </w:pPr>
            <w:r>
              <w:t>Year 1</w:t>
            </w:r>
          </w:p>
        </w:tc>
        <w:tc>
          <w:tcPr>
            <w:tcW w:w="1842" w:type="dxa"/>
            <w:vAlign w:val="bottom"/>
          </w:tcPr>
          <w:p w:rsidR="00F54E12" w:rsidRDefault="00F54E12" w:rsidP="00F54E12">
            <w:pPr>
              <w:jc w:val="center"/>
              <w:cnfStyle w:val="100000000000" w:firstRow="1" w:lastRow="0" w:firstColumn="0" w:lastColumn="0" w:oddVBand="0" w:evenVBand="0" w:oddHBand="0" w:evenHBand="0" w:firstRowFirstColumn="0" w:firstRowLastColumn="0" w:lastRowFirstColumn="0" w:lastRowLastColumn="0"/>
            </w:pPr>
            <w:r>
              <w:t>Future Years</w:t>
            </w:r>
            <w:r>
              <w:br/>
              <w:t>$000</w:t>
            </w:r>
            <w:r>
              <w:br/>
              <w:t>Year 2</w:t>
            </w:r>
          </w:p>
        </w:tc>
        <w:tc>
          <w:tcPr>
            <w:tcW w:w="1808" w:type="dxa"/>
            <w:vAlign w:val="bottom"/>
          </w:tcPr>
          <w:p w:rsidR="00F54E12" w:rsidRDefault="00F54E12" w:rsidP="00F54E12">
            <w:pPr>
              <w:jc w:val="center"/>
              <w:cnfStyle w:val="100000000000" w:firstRow="1" w:lastRow="0" w:firstColumn="0" w:lastColumn="0" w:oddVBand="0" w:evenVBand="0" w:oddHBand="0" w:evenHBand="0" w:firstRowFirstColumn="0" w:firstRowLastColumn="0" w:lastRowFirstColumn="0" w:lastRowLastColumn="0"/>
            </w:pPr>
            <w:r>
              <w:t>Year 3</w:t>
            </w:r>
          </w:p>
        </w:tc>
      </w:tr>
      <w:tr w:rsidR="00F54E12" w:rsidTr="00C336CE">
        <w:tc>
          <w:tcPr>
            <w:cnfStyle w:val="001000000000" w:firstRow="0" w:lastRow="0" w:firstColumn="1" w:lastColumn="0" w:oddVBand="0" w:evenVBand="0" w:oddHBand="0" w:evenHBand="0" w:firstRowFirstColumn="0" w:firstRowLastColumn="0" w:lastRowFirstColumn="0" w:lastRowLastColumn="0"/>
            <w:tcW w:w="2830" w:type="dxa"/>
          </w:tcPr>
          <w:p w:rsidR="00F54E12" w:rsidRPr="001273A7" w:rsidRDefault="00F54E12" w:rsidP="00C336CE">
            <w:pPr>
              <w:rPr>
                <w:b/>
                <w:caps/>
              </w:rPr>
            </w:pPr>
            <w:r w:rsidRPr="001273A7">
              <w:rPr>
                <w:b/>
                <w:caps/>
              </w:rPr>
              <w:t>Capital costs</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Design, project management, other fees</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2</w:t>
            </w:r>
          </w:p>
        </w:tc>
        <w:tc>
          <w:tcPr>
            <w:tcW w:w="1843"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2</w:t>
            </w:r>
          </w:p>
        </w:tc>
        <w:tc>
          <w:tcPr>
            <w:tcW w:w="1842"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1</w:t>
            </w:r>
          </w:p>
        </w:tc>
        <w:tc>
          <w:tcPr>
            <w:tcW w:w="1808"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Land</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6</w:t>
            </w:r>
          </w:p>
        </w:tc>
        <w:tc>
          <w:tcPr>
            <w:tcW w:w="1843"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Demolition</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1</w:t>
            </w:r>
          </w:p>
        </w:tc>
        <w:tc>
          <w:tcPr>
            <w:tcW w:w="1843"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Building works</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15</w:t>
            </w:r>
          </w:p>
        </w:tc>
        <w:tc>
          <w:tcPr>
            <w:tcW w:w="1842"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15</w:t>
            </w:r>
          </w:p>
        </w:tc>
        <w:tc>
          <w:tcPr>
            <w:tcW w:w="1808"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F54E12" w:rsidRPr="001273A7" w:rsidRDefault="00F54E12" w:rsidP="00C336CE">
            <w:pPr>
              <w:rPr>
                <w:b/>
                <w:caps/>
              </w:rPr>
            </w:pPr>
            <w:r w:rsidRPr="001273A7">
              <w:rPr>
                <w:b/>
                <w:caps/>
              </w:rPr>
              <w:t>Operational costs</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c>
          <w:tcPr>
            <w:cnfStyle w:val="001000000000" w:firstRow="0" w:lastRow="0" w:firstColumn="1" w:lastColumn="0" w:oddVBand="0" w:evenVBand="0" w:oddHBand="0" w:evenHBand="0" w:firstRowFirstColumn="0" w:firstRowLastColumn="0" w:lastRowFirstColumn="0" w:lastRowLastColumn="0"/>
            <w:tcW w:w="2830" w:type="dxa"/>
          </w:tcPr>
          <w:p w:rsidR="00F54E12" w:rsidRPr="001273A7" w:rsidRDefault="00F54E12" w:rsidP="00C336CE">
            <w:r>
              <w:t>Staffing costs</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2</w:t>
            </w:r>
          </w:p>
        </w:tc>
        <w:tc>
          <w:tcPr>
            <w:tcW w:w="1808"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5</w:t>
            </w: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Operating costs</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1</w:t>
            </w:r>
          </w:p>
        </w:tc>
        <w:tc>
          <w:tcPr>
            <w:tcW w:w="1842"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2</w:t>
            </w:r>
          </w:p>
        </w:tc>
        <w:tc>
          <w:tcPr>
            <w:tcW w:w="1808"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4</w:t>
            </w:r>
          </w:p>
        </w:tc>
      </w:tr>
      <w:tr w:rsidR="00F54E12" w:rsidTr="00C336CE">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Design, develop and implement IT system</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2</w:t>
            </w:r>
          </w:p>
        </w:tc>
        <w:tc>
          <w:tcPr>
            <w:tcW w:w="1842"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r>
              <w:t>2</w:t>
            </w:r>
          </w:p>
        </w:tc>
        <w:tc>
          <w:tcPr>
            <w:tcW w:w="1808"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Repair and Maintenance</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rPr>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F54E12" w:rsidRPr="001273A7" w:rsidRDefault="00F54E12" w:rsidP="00C336CE">
            <w:pPr>
              <w:rPr>
                <w:b/>
                <w:caps/>
              </w:rPr>
            </w:pPr>
            <w:r>
              <w:rPr>
                <w:b/>
                <w:caps/>
              </w:rPr>
              <w:t>Offset savings</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Redirected staffing resources</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1</w:t>
            </w:r>
          </w:p>
        </w:tc>
        <w:tc>
          <w:tcPr>
            <w:tcW w:w="1808"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r>
              <w:t>3</w:t>
            </w:r>
          </w:p>
        </w:tc>
      </w:tr>
      <w:tr w:rsidR="00F54E12" w:rsidTr="00C336CE">
        <w:trPr>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F54E12" w:rsidRPr="001273A7" w:rsidRDefault="00F54E12" w:rsidP="00C336CE">
            <w:pPr>
              <w:rPr>
                <w:b/>
                <w:caps/>
              </w:rPr>
            </w:pPr>
            <w:r>
              <w:rPr>
                <w:b/>
                <w:caps/>
              </w:rPr>
              <w:t>Revenue</w:t>
            </w:r>
          </w:p>
        </w:tc>
        <w:tc>
          <w:tcPr>
            <w:tcW w:w="1985"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F54E12" w:rsidRDefault="00F54E12" w:rsidP="00C336CE">
            <w:pPr>
              <w:jc w:val="center"/>
              <w:cnfStyle w:val="000000000000" w:firstRow="0" w:lastRow="0" w:firstColumn="0" w:lastColumn="0" w:oddVBand="0" w:evenVBand="0" w:oddHBand="0" w:evenHBand="0" w:firstRowFirstColumn="0" w:firstRowLastColumn="0" w:lastRowFirstColumn="0" w:lastRowLastColumn="0"/>
            </w:pPr>
          </w:p>
        </w:tc>
      </w:tr>
      <w:tr w:rsidR="00F54E12"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54E12" w:rsidRDefault="00F54E12" w:rsidP="00C336CE">
            <w:r>
              <w:t>User charges</w:t>
            </w:r>
          </w:p>
        </w:tc>
        <w:tc>
          <w:tcPr>
            <w:tcW w:w="1985"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F54E12" w:rsidRDefault="00F54E12" w:rsidP="00C336CE">
            <w:pPr>
              <w:jc w:val="center"/>
              <w:cnfStyle w:val="000000010000" w:firstRow="0" w:lastRow="0" w:firstColumn="0" w:lastColumn="0" w:oddVBand="0" w:evenVBand="0" w:oddHBand="0" w:evenHBand="1" w:firstRowFirstColumn="0" w:firstRowLastColumn="0" w:lastRowFirstColumn="0" w:lastRowLastColumn="0"/>
            </w:pPr>
          </w:p>
        </w:tc>
      </w:tr>
      <w:tr w:rsidR="00F54E12" w:rsidTr="00C336CE">
        <w:trPr>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F54E12" w:rsidRPr="001273A7" w:rsidRDefault="00F54E12" w:rsidP="00C336CE">
            <w:pPr>
              <w:rPr>
                <w:b/>
                <w:caps/>
              </w:rPr>
            </w:pPr>
            <w:r>
              <w:rPr>
                <w:b/>
                <w:caps/>
              </w:rPr>
              <w:t>Net funding requirement</w:t>
            </w:r>
          </w:p>
        </w:tc>
        <w:tc>
          <w:tcPr>
            <w:tcW w:w="1985" w:type="dxa"/>
          </w:tcPr>
          <w:p w:rsidR="00F54E12" w:rsidRPr="001273A7" w:rsidRDefault="00F54E12" w:rsidP="00C336CE">
            <w:pPr>
              <w:jc w:val="center"/>
              <w:cnfStyle w:val="000000000000" w:firstRow="0" w:lastRow="0" w:firstColumn="0" w:lastColumn="0" w:oddVBand="0" w:evenVBand="0" w:oddHBand="0" w:evenHBand="0" w:firstRowFirstColumn="0" w:firstRowLastColumn="0" w:lastRowFirstColumn="0" w:lastRowLastColumn="0"/>
              <w:rPr>
                <w:b/>
              </w:rPr>
            </w:pPr>
            <w:r w:rsidRPr="001273A7">
              <w:rPr>
                <w:b/>
              </w:rPr>
              <w:t>9</w:t>
            </w:r>
          </w:p>
        </w:tc>
        <w:tc>
          <w:tcPr>
            <w:tcW w:w="1843" w:type="dxa"/>
          </w:tcPr>
          <w:p w:rsidR="00F54E12" w:rsidRPr="001273A7" w:rsidRDefault="00F54E12" w:rsidP="00C336CE">
            <w:pPr>
              <w:jc w:val="center"/>
              <w:cnfStyle w:val="000000000000" w:firstRow="0" w:lastRow="0" w:firstColumn="0" w:lastColumn="0" w:oddVBand="0" w:evenVBand="0" w:oddHBand="0" w:evenHBand="0" w:firstRowFirstColumn="0" w:firstRowLastColumn="0" w:lastRowFirstColumn="0" w:lastRowLastColumn="0"/>
              <w:rPr>
                <w:b/>
              </w:rPr>
            </w:pPr>
            <w:r>
              <w:rPr>
                <w:b/>
              </w:rPr>
              <w:t>20</w:t>
            </w:r>
          </w:p>
        </w:tc>
        <w:tc>
          <w:tcPr>
            <w:tcW w:w="1842" w:type="dxa"/>
          </w:tcPr>
          <w:p w:rsidR="00F54E12" w:rsidRPr="001273A7" w:rsidRDefault="00F54E12" w:rsidP="00C336CE">
            <w:pPr>
              <w:jc w:val="center"/>
              <w:cnfStyle w:val="000000000000" w:firstRow="0" w:lastRow="0" w:firstColumn="0" w:lastColumn="0" w:oddVBand="0" w:evenVBand="0" w:oddHBand="0" w:evenHBand="0" w:firstRowFirstColumn="0" w:firstRowLastColumn="0" w:lastRowFirstColumn="0" w:lastRowLastColumn="0"/>
              <w:rPr>
                <w:b/>
              </w:rPr>
            </w:pPr>
            <w:r w:rsidRPr="001273A7">
              <w:rPr>
                <w:b/>
              </w:rPr>
              <w:t>21</w:t>
            </w:r>
          </w:p>
        </w:tc>
        <w:tc>
          <w:tcPr>
            <w:tcW w:w="1808" w:type="dxa"/>
          </w:tcPr>
          <w:p w:rsidR="00F54E12" w:rsidRPr="001273A7" w:rsidRDefault="00F54E12" w:rsidP="00C336CE">
            <w:pPr>
              <w:jc w:val="center"/>
              <w:cnfStyle w:val="000000000000" w:firstRow="0" w:lastRow="0" w:firstColumn="0" w:lastColumn="0" w:oddVBand="0" w:evenVBand="0" w:oddHBand="0" w:evenHBand="0" w:firstRowFirstColumn="0" w:firstRowLastColumn="0" w:lastRowFirstColumn="0" w:lastRowLastColumn="0"/>
              <w:rPr>
                <w:b/>
              </w:rPr>
            </w:pPr>
            <w:r>
              <w:rPr>
                <w:b/>
              </w:rPr>
              <w:t>6</w:t>
            </w:r>
          </w:p>
        </w:tc>
      </w:tr>
    </w:tbl>
    <w:p w:rsidR="00455318" w:rsidRPr="00455318" w:rsidRDefault="00455318" w:rsidP="00455318">
      <w:pPr>
        <w:pStyle w:val="Heading2"/>
      </w:pPr>
      <w:bookmarkStart w:id="62" w:name="_Toc14433912"/>
      <w:bookmarkStart w:id="63" w:name="_Toc23842938"/>
      <w:r w:rsidRPr="00455318">
        <w:t>Project Funding Analysis</w:t>
      </w:r>
      <w:bookmarkEnd w:id="62"/>
      <w:bookmarkEnd w:id="63"/>
    </w:p>
    <w:p w:rsidR="00455318" w:rsidRPr="007B5EC6" w:rsidRDefault="00455318" w:rsidP="00455318">
      <w:r w:rsidRPr="007B5EC6">
        <w:t>Outline the proposed funding sources for the project. This should include consideration of the ability to:</w:t>
      </w:r>
    </w:p>
    <w:p w:rsidR="00455318" w:rsidRPr="007B5EC6" w:rsidRDefault="00455318" w:rsidP="00455318">
      <w:pPr>
        <w:pStyle w:val="ListParagraph"/>
        <w:numPr>
          <w:ilvl w:val="0"/>
          <w:numId w:val="22"/>
        </w:numPr>
      </w:pPr>
      <w:r w:rsidRPr="007B5EC6">
        <w:t>charge users</w:t>
      </w:r>
    </w:p>
    <w:p w:rsidR="00455318" w:rsidRPr="007B5EC6" w:rsidRDefault="00455318" w:rsidP="00455318">
      <w:pPr>
        <w:pStyle w:val="ListParagraph"/>
        <w:numPr>
          <w:ilvl w:val="0"/>
          <w:numId w:val="22"/>
        </w:numPr>
      </w:pPr>
      <w:r w:rsidRPr="007B5EC6">
        <w:t>leverage Commonwealth or local government funding sources</w:t>
      </w:r>
      <w:r>
        <w:t xml:space="preserve">, </w:t>
      </w:r>
      <w:r w:rsidRPr="007B5EC6">
        <w:t xml:space="preserve">and/or </w:t>
      </w:r>
    </w:p>
    <w:p w:rsidR="00455318" w:rsidRDefault="00455318" w:rsidP="00455318">
      <w:pPr>
        <w:pStyle w:val="ListParagraph"/>
        <w:numPr>
          <w:ilvl w:val="0"/>
          <w:numId w:val="22"/>
        </w:numPr>
      </w:pPr>
      <w:r w:rsidRPr="007B5EC6">
        <w:t>co-fund the project with non-government organisations.</w:t>
      </w:r>
    </w:p>
    <w:p w:rsidR="00455318" w:rsidRDefault="00455318">
      <w:r>
        <w:br w:type="page"/>
      </w:r>
    </w:p>
    <w:tbl>
      <w:tblPr>
        <w:tblStyle w:val="NTGtable11"/>
        <w:tblW w:w="0" w:type="auto"/>
        <w:tblLook w:val="04A0" w:firstRow="1" w:lastRow="0" w:firstColumn="1" w:lastColumn="0" w:noHBand="0" w:noVBand="1"/>
        <w:tblDescription w:val="Example of preliminary P50 cost estimate showing budget impact, current year $000 and three future years $000."/>
      </w:tblPr>
      <w:tblGrid>
        <w:gridCol w:w="2830"/>
        <w:gridCol w:w="1985"/>
        <w:gridCol w:w="1843"/>
        <w:gridCol w:w="1842"/>
        <w:gridCol w:w="1808"/>
      </w:tblGrid>
      <w:tr w:rsidR="00455318" w:rsidTr="00C336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55318" w:rsidRDefault="00455318" w:rsidP="00C336CE"/>
        </w:tc>
        <w:tc>
          <w:tcPr>
            <w:tcW w:w="1985" w:type="dxa"/>
            <w:vAlign w:val="bottom"/>
          </w:tcPr>
          <w:p w:rsidR="00455318" w:rsidRDefault="00455318" w:rsidP="00455318">
            <w:pPr>
              <w:jc w:val="center"/>
              <w:cnfStyle w:val="100000000000" w:firstRow="1" w:lastRow="0" w:firstColumn="0" w:lastColumn="0" w:oddVBand="0" w:evenVBand="0" w:oddHBand="0" w:evenHBand="0" w:firstRowFirstColumn="0" w:firstRowLastColumn="0" w:lastRowFirstColumn="0" w:lastRowLastColumn="0"/>
            </w:pPr>
            <w:r>
              <w:t>Current Year</w:t>
            </w:r>
            <w:r>
              <w:br/>
              <w:t>$000</w:t>
            </w:r>
          </w:p>
        </w:tc>
        <w:tc>
          <w:tcPr>
            <w:tcW w:w="1843" w:type="dxa"/>
            <w:vAlign w:val="bottom"/>
          </w:tcPr>
          <w:p w:rsidR="00455318" w:rsidRDefault="00455318" w:rsidP="00C336CE">
            <w:pPr>
              <w:jc w:val="center"/>
              <w:cnfStyle w:val="100000000000" w:firstRow="1" w:lastRow="0" w:firstColumn="0" w:lastColumn="0" w:oddVBand="0" w:evenVBand="0" w:oddHBand="0" w:evenHBand="0" w:firstRowFirstColumn="0" w:firstRowLastColumn="0" w:lastRowFirstColumn="0" w:lastRowLastColumn="0"/>
            </w:pPr>
          </w:p>
        </w:tc>
        <w:tc>
          <w:tcPr>
            <w:tcW w:w="1842" w:type="dxa"/>
            <w:vAlign w:val="bottom"/>
          </w:tcPr>
          <w:p w:rsidR="00455318" w:rsidRDefault="00455318" w:rsidP="00C336CE">
            <w:pPr>
              <w:jc w:val="center"/>
              <w:cnfStyle w:val="100000000000" w:firstRow="1" w:lastRow="0" w:firstColumn="0" w:lastColumn="0" w:oddVBand="0" w:evenVBand="0" w:oddHBand="0" w:evenHBand="0" w:firstRowFirstColumn="0" w:firstRowLastColumn="0" w:lastRowFirstColumn="0" w:lastRowLastColumn="0"/>
            </w:pPr>
            <w:r>
              <w:t>Future Years</w:t>
            </w:r>
            <w:r>
              <w:br/>
              <w:t>$000</w:t>
            </w:r>
          </w:p>
        </w:tc>
        <w:tc>
          <w:tcPr>
            <w:tcW w:w="1808" w:type="dxa"/>
            <w:vAlign w:val="bottom"/>
          </w:tcPr>
          <w:p w:rsidR="00455318" w:rsidRDefault="00455318" w:rsidP="00C336CE">
            <w:pPr>
              <w:jc w:val="center"/>
              <w:cnfStyle w:val="100000000000" w:firstRow="1" w:lastRow="0" w:firstColumn="0" w:lastColumn="0" w:oddVBand="0" w:evenVBand="0" w:oddHBand="0" w:evenHBand="0" w:firstRowFirstColumn="0" w:firstRowLastColumn="0" w:lastRowFirstColumn="0" w:lastRowLastColumn="0"/>
            </w:pPr>
          </w:p>
        </w:tc>
      </w:tr>
      <w:tr w:rsidR="00455318" w:rsidTr="00C336CE">
        <w:tc>
          <w:tcPr>
            <w:cnfStyle w:val="001000000000" w:firstRow="0" w:lastRow="0" w:firstColumn="1" w:lastColumn="0" w:oddVBand="0" w:evenVBand="0" w:oddHBand="0" w:evenHBand="0" w:firstRowFirstColumn="0" w:firstRowLastColumn="0" w:lastRowFirstColumn="0" w:lastRowLastColumn="0"/>
            <w:tcW w:w="2830" w:type="dxa"/>
          </w:tcPr>
          <w:p w:rsidR="00455318" w:rsidRPr="00455318" w:rsidRDefault="00455318" w:rsidP="00455318">
            <w:pPr>
              <w:rPr>
                <w:b/>
              </w:rPr>
            </w:pPr>
            <w:r w:rsidRPr="00455318">
              <w:rPr>
                <w:b/>
              </w:rPr>
              <w:t>Funding requirement</w:t>
            </w:r>
          </w:p>
        </w:tc>
        <w:tc>
          <w:tcPr>
            <w:tcW w:w="1985"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r>
      <w:tr w:rsidR="00455318"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55318" w:rsidRDefault="00455318" w:rsidP="00C336CE">
            <w:r>
              <w:t>Capital</w:t>
            </w:r>
          </w:p>
        </w:tc>
        <w:tc>
          <w:tcPr>
            <w:tcW w:w="1985"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r>
      <w:tr w:rsidR="00455318" w:rsidTr="00C336CE">
        <w:tc>
          <w:tcPr>
            <w:cnfStyle w:val="001000000000" w:firstRow="0" w:lastRow="0" w:firstColumn="1" w:lastColumn="0" w:oddVBand="0" w:evenVBand="0" w:oddHBand="0" w:evenHBand="0" w:firstRowFirstColumn="0" w:firstRowLastColumn="0" w:lastRowFirstColumn="0" w:lastRowLastColumn="0"/>
            <w:tcW w:w="2830" w:type="dxa"/>
          </w:tcPr>
          <w:p w:rsidR="00455318" w:rsidRDefault="00455318" w:rsidP="00C336CE">
            <w:r>
              <w:t>Operating</w:t>
            </w:r>
          </w:p>
        </w:tc>
        <w:tc>
          <w:tcPr>
            <w:tcW w:w="1985"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r>
      <w:tr w:rsidR="00455318" w:rsidRPr="00455318"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55318" w:rsidRPr="00455318" w:rsidRDefault="00455318" w:rsidP="00C336CE">
            <w:pPr>
              <w:rPr>
                <w:b/>
              </w:rPr>
            </w:pPr>
            <w:r w:rsidRPr="00455318">
              <w:rPr>
                <w:b/>
              </w:rPr>
              <w:t>Total</w:t>
            </w:r>
          </w:p>
        </w:tc>
        <w:tc>
          <w:tcPr>
            <w:tcW w:w="1985" w:type="dxa"/>
          </w:tcPr>
          <w:p w:rsidR="00455318" w:rsidRPr="00455318" w:rsidRDefault="00455318" w:rsidP="00C336CE">
            <w:pPr>
              <w:jc w:val="center"/>
              <w:cnfStyle w:val="000000010000" w:firstRow="0" w:lastRow="0" w:firstColumn="0" w:lastColumn="0" w:oddVBand="0" w:evenVBand="0" w:oddHBand="0" w:evenHBand="1" w:firstRowFirstColumn="0" w:firstRowLastColumn="0" w:lastRowFirstColumn="0" w:lastRowLastColumn="0"/>
              <w:rPr>
                <w:b/>
              </w:rPr>
            </w:pPr>
          </w:p>
        </w:tc>
        <w:tc>
          <w:tcPr>
            <w:tcW w:w="1843" w:type="dxa"/>
          </w:tcPr>
          <w:p w:rsidR="00455318" w:rsidRPr="00455318" w:rsidRDefault="00455318" w:rsidP="00C336CE">
            <w:pPr>
              <w:jc w:val="center"/>
              <w:cnfStyle w:val="000000010000" w:firstRow="0" w:lastRow="0" w:firstColumn="0" w:lastColumn="0" w:oddVBand="0" w:evenVBand="0" w:oddHBand="0" w:evenHBand="1" w:firstRowFirstColumn="0" w:firstRowLastColumn="0" w:lastRowFirstColumn="0" w:lastRowLastColumn="0"/>
              <w:rPr>
                <w:b/>
              </w:rPr>
            </w:pPr>
          </w:p>
        </w:tc>
        <w:tc>
          <w:tcPr>
            <w:tcW w:w="1842" w:type="dxa"/>
          </w:tcPr>
          <w:p w:rsidR="00455318" w:rsidRPr="00455318" w:rsidRDefault="00455318" w:rsidP="00C336CE">
            <w:pPr>
              <w:jc w:val="center"/>
              <w:cnfStyle w:val="000000010000" w:firstRow="0" w:lastRow="0" w:firstColumn="0" w:lastColumn="0" w:oddVBand="0" w:evenVBand="0" w:oddHBand="0" w:evenHBand="1" w:firstRowFirstColumn="0" w:firstRowLastColumn="0" w:lastRowFirstColumn="0" w:lastRowLastColumn="0"/>
              <w:rPr>
                <w:b/>
              </w:rPr>
            </w:pPr>
          </w:p>
        </w:tc>
        <w:tc>
          <w:tcPr>
            <w:tcW w:w="1808" w:type="dxa"/>
          </w:tcPr>
          <w:p w:rsidR="00455318" w:rsidRPr="00455318" w:rsidRDefault="00455318" w:rsidP="00C336CE">
            <w:pPr>
              <w:jc w:val="center"/>
              <w:cnfStyle w:val="000000010000" w:firstRow="0" w:lastRow="0" w:firstColumn="0" w:lastColumn="0" w:oddVBand="0" w:evenVBand="0" w:oddHBand="0" w:evenHBand="1" w:firstRowFirstColumn="0" w:firstRowLastColumn="0" w:lastRowFirstColumn="0" w:lastRowLastColumn="0"/>
              <w:rPr>
                <w:b/>
              </w:rPr>
            </w:pPr>
          </w:p>
        </w:tc>
      </w:tr>
      <w:tr w:rsidR="00455318" w:rsidTr="00455318">
        <w:trPr>
          <w:trHeight w:val="567"/>
        </w:trPr>
        <w:tc>
          <w:tcPr>
            <w:cnfStyle w:val="001000000000" w:firstRow="0" w:lastRow="0" w:firstColumn="1" w:lastColumn="0" w:oddVBand="0" w:evenVBand="0" w:oddHBand="0" w:evenHBand="0" w:firstRowFirstColumn="0" w:firstRowLastColumn="0" w:lastRowFirstColumn="0" w:lastRowLastColumn="0"/>
            <w:tcW w:w="2830" w:type="dxa"/>
            <w:vAlign w:val="bottom"/>
          </w:tcPr>
          <w:p w:rsidR="00455318" w:rsidRPr="00455318" w:rsidRDefault="00455318" w:rsidP="00455318">
            <w:pPr>
              <w:rPr>
                <w:b/>
              </w:rPr>
            </w:pPr>
            <w:r w:rsidRPr="00455318">
              <w:rPr>
                <w:b/>
              </w:rPr>
              <w:t>Funding sources</w:t>
            </w:r>
          </w:p>
        </w:tc>
        <w:tc>
          <w:tcPr>
            <w:tcW w:w="1985" w:type="dxa"/>
            <w:vAlign w:val="bottom"/>
          </w:tcPr>
          <w:p w:rsidR="00455318" w:rsidRDefault="00455318" w:rsidP="00455318">
            <w:pPr>
              <w:jc w:val="center"/>
              <w:cnfStyle w:val="000000000000" w:firstRow="0" w:lastRow="0" w:firstColumn="0" w:lastColumn="0" w:oddVBand="0" w:evenVBand="0" w:oddHBand="0" w:evenHBand="0" w:firstRowFirstColumn="0" w:firstRowLastColumn="0" w:lastRowFirstColumn="0" w:lastRowLastColumn="0"/>
            </w:pPr>
          </w:p>
        </w:tc>
        <w:tc>
          <w:tcPr>
            <w:tcW w:w="1843" w:type="dxa"/>
            <w:vAlign w:val="bottom"/>
          </w:tcPr>
          <w:p w:rsidR="00455318" w:rsidRDefault="00455318" w:rsidP="00455318">
            <w:pPr>
              <w:jc w:val="center"/>
              <w:cnfStyle w:val="000000000000" w:firstRow="0" w:lastRow="0" w:firstColumn="0" w:lastColumn="0" w:oddVBand="0" w:evenVBand="0" w:oddHBand="0" w:evenHBand="0" w:firstRowFirstColumn="0" w:firstRowLastColumn="0" w:lastRowFirstColumn="0" w:lastRowLastColumn="0"/>
            </w:pPr>
          </w:p>
        </w:tc>
        <w:tc>
          <w:tcPr>
            <w:tcW w:w="1842" w:type="dxa"/>
            <w:vAlign w:val="bottom"/>
          </w:tcPr>
          <w:p w:rsidR="00455318" w:rsidRDefault="00455318" w:rsidP="00455318">
            <w:pPr>
              <w:jc w:val="center"/>
              <w:cnfStyle w:val="000000000000" w:firstRow="0" w:lastRow="0" w:firstColumn="0" w:lastColumn="0" w:oddVBand="0" w:evenVBand="0" w:oddHBand="0" w:evenHBand="0" w:firstRowFirstColumn="0" w:firstRowLastColumn="0" w:lastRowFirstColumn="0" w:lastRowLastColumn="0"/>
            </w:pPr>
          </w:p>
        </w:tc>
        <w:tc>
          <w:tcPr>
            <w:tcW w:w="1808" w:type="dxa"/>
            <w:vAlign w:val="bottom"/>
          </w:tcPr>
          <w:p w:rsidR="00455318" w:rsidRDefault="00455318" w:rsidP="00455318">
            <w:pPr>
              <w:jc w:val="center"/>
              <w:cnfStyle w:val="000000000000" w:firstRow="0" w:lastRow="0" w:firstColumn="0" w:lastColumn="0" w:oddVBand="0" w:evenVBand="0" w:oddHBand="0" w:evenHBand="0" w:firstRowFirstColumn="0" w:firstRowLastColumn="0" w:lastRowFirstColumn="0" w:lastRowLastColumn="0"/>
            </w:pPr>
          </w:p>
        </w:tc>
      </w:tr>
      <w:tr w:rsidR="00455318"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55318" w:rsidRPr="001273A7" w:rsidRDefault="00455318" w:rsidP="00C336CE">
            <w:r>
              <w:t>NTG – Additional</w:t>
            </w:r>
          </w:p>
        </w:tc>
        <w:tc>
          <w:tcPr>
            <w:tcW w:w="1985"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r>
      <w:tr w:rsidR="00455318" w:rsidTr="00C336CE">
        <w:tc>
          <w:tcPr>
            <w:cnfStyle w:val="001000000000" w:firstRow="0" w:lastRow="0" w:firstColumn="1" w:lastColumn="0" w:oddVBand="0" w:evenVBand="0" w:oddHBand="0" w:evenHBand="0" w:firstRowFirstColumn="0" w:firstRowLastColumn="0" w:lastRowFirstColumn="0" w:lastRowLastColumn="0"/>
            <w:tcW w:w="2830" w:type="dxa"/>
          </w:tcPr>
          <w:p w:rsidR="00455318" w:rsidRDefault="00455318" w:rsidP="00C336CE">
            <w:r>
              <w:t>NTG – Savings</w:t>
            </w:r>
          </w:p>
        </w:tc>
        <w:tc>
          <w:tcPr>
            <w:tcW w:w="1985"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r>
      <w:tr w:rsidR="00455318"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55318" w:rsidRDefault="00455318" w:rsidP="00C336CE">
            <w:r>
              <w:t>Commonwealth</w:t>
            </w:r>
          </w:p>
        </w:tc>
        <w:tc>
          <w:tcPr>
            <w:tcW w:w="1985"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r>
      <w:tr w:rsidR="00455318" w:rsidTr="00C336CE">
        <w:tc>
          <w:tcPr>
            <w:cnfStyle w:val="001000000000" w:firstRow="0" w:lastRow="0" w:firstColumn="1" w:lastColumn="0" w:oddVBand="0" w:evenVBand="0" w:oddHBand="0" w:evenHBand="0" w:firstRowFirstColumn="0" w:firstRowLastColumn="0" w:lastRowFirstColumn="0" w:lastRowLastColumn="0"/>
            <w:tcW w:w="2830" w:type="dxa"/>
          </w:tcPr>
          <w:p w:rsidR="00455318" w:rsidRDefault="00455318" w:rsidP="00C336CE">
            <w:r>
              <w:t>Other</w:t>
            </w:r>
          </w:p>
        </w:tc>
        <w:tc>
          <w:tcPr>
            <w:tcW w:w="1985"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r>
      <w:tr w:rsidR="00455318"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55318" w:rsidRDefault="00455318" w:rsidP="00C336CE">
            <w:r>
              <w:t>Other</w:t>
            </w:r>
          </w:p>
        </w:tc>
        <w:tc>
          <w:tcPr>
            <w:tcW w:w="1985"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43"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42"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c>
          <w:tcPr>
            <w:tcW w:w="1808" w:type="dxa"/>
          </w:tcPr>
          <w:p w:rsidR="00455318" w:rsidRDefault="00455318" w:rsidP="00C336CE">
            <w:pPr>
              <w:jc w:val="center"/>
              <w:cnfStyle w:val="000000010000" w:firstRow="0" w:lastRow="0" w:firstColumn="0" w:lastColumn="0" w:oddVBand="0" w:evenVBand="0" w:oddHBand="0" w:evenHBand="1" w:firstRowFirstColumn="0" w:firstRowLastColumn="0" w:lastRowFirstColumn="0" w:lastRowLastColumn="0"/>
            </w:pPr>
          </w:p>
        </w:tc>
      </w:tr>
      <w:tr w:rsidR="00455318" w:rsidTr="00C336CE">
        <w:tc>
          <w:tcPr>
            <w:cnfStyle w:val="001000000000" w:firstRow="0" w:lastRow="0" w:firstColumn="1" w:lastColumn="0" w:oddVBand="0" w:evenVBand="0" w:oddHBand="0" w:evenHBand="0" w:firstRowFirstColumn="0" w:firstRowLastColumn="0" w:lastRowFirstColumn="0" w:lastRowLastColumn="0"/>
            <w:tcW w:w="2830" w:type="dxa"/>
          </w:tcPr>
          <w:p w:rsidR="00455318" w:rsidRDefault="00455318" w:rsidP="00C336CE">
            <w:r>
              <w:t>Other</w:t>
            </w:r>
          </w:p>
        </w:tc>
        <w:tc>
          <w:tcPr>
            <w:tcW w:w="1985"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3"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42"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c>
          <w:tcPr>
            <w:tcW w:w="1808" w:type="dxa"/>
          </w:tcPr>
          <w:p w:rsidR="00455318" w:rsidRDefault="00455318" w:rsidP="00C336CE">
            <w:pPr>
              <w:jc w:val="center"/>
              <w:cnfStyle w:val="000000000000" w:firstRow="0" w:lastRow="0" w:firstColumn="0" w:lastColumn="0" w:oddVBand="0" w:evenVBand="0" w:oddHBand="0" w:evenHBand="0" w:firstRowFirstColumn="0" w:firstRowLastColumn="0" w:lastRowFirstColumn="0" w:lastRowLastColumn="0"/>
            </w:pPr>
          </w:p>
        </w:tc>
      </w:tr>
      <w:tr w:rsidR="00455318" w:rsidRPr="00455318"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55318" w:rsidRPr="00455318" w:rsidRDefault="00455318" w:rsidP="00C336CE">
            <w:pPr>
              <w:rPr>
                <w:b/>
              </w:rPr>
            </w:pPr>
            <w:r w:rsidRPr="00455318">
              <w:rPr>
                <w:b/>
              </w:rPr>
              <w:t>Total</w:t>
            </w:r>
          </w:p>
        </w:tc>
        <w:tc>
          <w:tcPr>
            <w:tcW w:w="1985" w:type="dxa"/>
          </w:tcPr>
          <w:p w:rsidR="00455318" w:rsidRPr="00455318" w:rsidRDefault="00455318" w:rsidP="00C336CE">
            <w:pPr>
              <w:jc w:val="center"/>
              <w:cnfStyle w:val="000000010000" w:firstRow="0" w:lastRow="0" w:firstColumn="0" w:lastColumn="0" w:oddVBand="0" w:evenVBand="0" w:oddHBand="0" w:evenHBand="1" w:firstRowFirstColumn="0" w:firstRowLastColumn="0" w:lastRowFirstColumn="0" w:lastRowLastColumn="0"/>
              <w:rPr>
                <w:b/>
              </w:rPr>
            </w:pPr>
          </w:p>
        </w:tc>
        <w:tc>
          <w:tcPr>
            <w:tcW w:w="1843" w:type="dxa"/>
          </w:tcPr>
          <w:p w:rsidR="00455318" w:rsidRPr="00455318" w:rsidRDefault="00455318" w:rsidP="00C336CE">
            <w:pPr>
              <w:jc w:val="center"/>
              <w:cnfStyle w:val="000000010000" w:firstRow="0" w:lastRow="0" w:firstColumn="0" w:lastColumn="0" w:oddVBand="0" w:evenVBand="0" w:oddHBand="0" w:evenHBand="1" w:firstRowFirstColumn="0" w:firstRowLastColumn="0" w:lastRowFirstColumn="0" w:lastRowLastColumn="0"/>
              <w:rPr>
                <w:b/>
              </w:rPr>
            </w:pPr>
          </w:p>
        </w:tc>
        <w:tc>
          <w:tcPr>
            <w:tcW w:w="1842" w:type="dxa"/>
          </w:tcPr>
          <w:p w:rsidR="00455318" w:rsidRPr="00455318" w:rsidRDefault="00455318" w:rsidP="00C336CE">
            <w:pPr>
              <w:jc w:val="center"/>
              <w:cnfStyle w:val="000000010000" w:firstRow="0" w:lastRow="0" w:firstColumn="0" w:lastColumn="0" w:oddVBand="0" w:evenVBand="0" w:oddHBand="0" w:evenHBand="1" w:firstRowFirstColumn="0" w:firstRowLastColumn="0" w:lastRowFirstColumn="0" w:lastRowLastColumn="0"/>
              <w:rPr>
                <w:b/>
              </w:rPr>
            </w:pPr>
          </w:p>
        </w:tc>
        <w:tc>
          <w:tcPr>
            <w:tcW w:w="1808" w:type="dxa"/>
          </w:tcPr>
          <w:p w:rsidR="00455318" w:rsidRPr="00455318" w:rsidRDefault="00455318" w:rsidP="00C336CE">
            <w:pPr>
              <w:jc w:val="center"/>
              <w:cnfStyle w:val="000000010000" w:firstRow="0" w:lastRow="0" w:firstColumn="0" w:lastColumn="0" w:oddVBand="0" w:evenVBand="0" w:oddHBand="0" w:evenHBand="1" w:firstRowFirstColumn="0" w:firstRowLastColumn="0" w:lastRowFirstColumn="0" w:lastRowLastColumn="0"/>
              <w:rPr>
                <w:b/>
              </w:rPr>
            </w:pPr>
          </w:p>
        </w:tc>
      </w:tr>
    </w:tbl>
    <w:p w:rsidR="00455318" w:rsidRPr="00455318" w:rsidRDefault="00455318" w:rsidP="00455318">
      <w:pPr>
        <w:pStyle w:val="Heading1"/>
      </w:pPr>
      <w:bookmarkStart w:id="64" w:name="_Toc14433913"/>
      <w:bookmarkStart w:id="65" w:name="_Toc23842939"/>
      <w:r w:rsidRPr="00455318">
        <w:t>Public Benefit Assessment</w:t>
      </w:r>
      <w:bookmarkEnd w:id="64"/>
      <w:bookmarkEnd w:id="65"/>
    </w:p>
    <w:p w:rsidR="00455318" w:rsidRPr="00FF3D2C" w:rsidRDefault="00455318" w:rsidP="00455318">
      <w:r w:rsidRPr="00FF3D2C">
        <w:t xml:space="preserve">The public benefit of the project needs to be clearly articulated and compared with the costs of proceeding with the project. The depth of analysis and detail of reporting </w:t>
      </w:r>
      <w:r>
        <w:t>should be commensurate with project size</w:t>
      </w:r>
      <w:r w:rsidRPr="00FF3D2C">
        <w:t xml:space="preserve"> </w:t>
      </w:r>
      <w:r>
        <w:t>and/</w:t>
      </w:r>
      <w:r w:rsidRPr="00FF3D2C">
        <w:t xml:space="preserve">or </w:t>
      </w:r>
      <w:r>
        <w:t>the significance of the</w:t>
      </w:r>
      <w:r w:rsidRPr="00FF3D2C">
        <w:t xml:space="preserve"> impacts/risk</w:t>
      </w:r>
      <w:r>
        <w:t>s</w:t>
      </w:r>
      <w:r w:rsidRPr="00FF3D2C">
        <w:t xml:space="preserve">. </w:t>
      </w:r>
    </w:p>
    <w:p w:rsidR="00455318" w:rsidRPr="00FF3D2C" w:rsidRDefault="00455318" w:rsidP="00455318">
      <w:r w:rsidRPr="00FF3D2C">
        <w:t xml:space="preserve">The broader impacts of projects are often key drivers for project selection in the </w:t>
      </w:r>
      <w:r>
        <w:t>NT</w:t>
      </w:r>
      <w:r w:rsidRPr="00FF3D2C">
        <w:t>. Matters such as social equity in the availability of government services, accessibility to major employment hubs and connectivity may not have measures that can be easily included in a quantitative Cost Benefit Analysis</w:t>
      </w:r>
      <w:r>
        <w:t xml:space="preserve"> </w:t>
      </w:r>
      <w:r w:rsidRPr="00FF3D2C">
        <w:t xml:space="preserve">but are important considerations in the development and assessment of projects and therefore should be </w:t>
      </w:r>
      <w:r>
        <w:t>included</w:t>
      </w:r>
      <w:r w:rsidRPr="00FF3D2C">
        <w:t xml:space="preserve"> in as much detail as possible in the Public Benefit Assessment.</w:t>
      </w:r>
    </w:p>
    <w:p w:rsidR="00455318" w:rsidRPr="00455318" w:rsidRDefault="00455318" w:rsidP="00455318">
      <w:pPr>
        <w:pStyle w:val="Heading2"/>
      </w:pPr>
      <w:bookmarkStart w:id="66" w:name="_Toc500399746"/>
      <w:bookmarkStart w:id="67" w:name="_Toc14433914"/>
      <w:bookmarkStart w:id="68" w:name="_Toc23842940"/>
      <w:r w:rsidRPr="00455318">
        <w:t>Benefits</w:t>
      </w:r>
      <w:bookmarkEnd w:id="66"/>
      <w:bookmarkEnd w:id="67"/>
      <w:bookmarkEnd w:id="68"/>
      <w:r w:rsidRPr="00455318">
        <w:t xml:space="preserve"> </w:t>
      </w:r>
    </w:p>
    <w:p w:rsidR="00455318" w:rsidRPr="007B5EC6" w:rsidRDefault="00455318" w:rsidP="00455318">
      <w:pPr>
        <w:pStyle w:val="ListParagraph"/>
        <w:numPr>
          <w:ilvl w:val="0"/>
          <w:numId w:val="25"/>
        </w:numPr>
      </w:pPr>
      <w:r w:rsidRPr="007B5EC6">
        <w:t>What are the benefits of addressing the problem/harnessing the opportunity?</w:t>
      </w:r>
    </w:p>
    <w:p w:rsidR="00455318" w:rsidRPr="007B5EC6" w:rsidRDefault="00455318" w:rsidP="00455318">
      <w:pPr>
        <w:pStyle w:val="ListParagraph"/>
        <w:numPr>
          <w:ilvl w:val="0"/>
          <w:numId w:val="25"/>
        </w:numPr>
      </w:pPr>
      <w:r w:rsidRPr="007B5EC6">
        <w:t xml:space="preserve">This can include the costs avoided in developing the project, the direct benefits of the project </w:t>
      </w:r>
      <w:r>
        <w:br/>
      </w:r>
      <w:r w:rsidRPr="007B5EC6">
        <w:t>(e.g. reduced waiting times) and broader benefits (lower mortality rates from preventable illness)?</w:t>
      </w:r>
    </w:p>
    <w:p w:rsidR="00455318" w:rsidRPr="007B5EC6" w:rsidRDefault="00455318" w:rsidP="00455318">
      <w:pPr>
        <w:pStyle w:val="ListParagraph"/>
        <w:numPr>
          <w:ilvl w:val="0"/>
          <w:numId w:val="25"/>
        </w:numPr>
      </w:pPr>
      <w:r w:rsidRPr="007B5EC6">
        <w:t>The benefits need to be realistic, evidence-based and achievable.</w:t>
      </w:r>
    </w:p>
    <w:p w:rsidR="00455318" w:rsidRPr="00455318" w:rsidRDefault="00455318" w:rsidP="00455318">
      <w:pPr>
        <w:pStyle w:val="Heading2"/>
      </w:pPr>
      <w:bookmarkStart w:id="69" w:name="_Toc14433915"/>
      <w:bookmarkStart w:id="70" w:name="_Toc23842941"/>
      <w:r w:rsidRPr="00455318">
        <w:t>Costs</w:t>
      </w:r>
      <w:bookmarkEnd w:id="69"/>
      <w:bookmarkEnd w:id="70"/>
    </w:p>
    <w:p w:rsidR="00455318" w:rsidRPr="007B5EC6" w:rsidRDefault="00455318" w:rsidP="00455318">
      <w:pPr>
        <w:pStyle w:val="ListParagraph"/>
        <w:numPr>
          <w:ilvl w:val="0"/>
          <w:numId w:val="26"/>
        </w:numPr>
      </w:pPr>
      <w:r w:rsidRPr="007B5EC6">
        <w:t xml:space="preserve">What are the costs of addressing the problem/harnessing the opportunity? </w:t>
      </w:r>
    </w:p>
    <w:p w:rsidR="00455318" w:rsidRPr="007B5EC6" w:rsidRDefault="00455318" w:rsidP="00455318">
      <w:pPr>
        <w:pStyle w:val="ListParagraph"/>
        <w:numPr>
          <w:ilvl w:val="0"/>
          <w:numId w:val="26"/>
        </w:numPr>
      </w:pPr>
      <w:r w:rsidRPr="007B5EC6">
        <w:t xml:space="preserve">Costs generally include the estimated capital and operating costs of delivering the project </w:t>
      </w:r>
      <w:r>
        <w:br/>
      </w:r>
      <w:r w:rsidRPr="007B5EC6">
        <w:t xml:space="preserve">(outlined in Section 3), regardless of who funds the project. </w:t>
      </w:r>
    </w:p>
    <w:p w:rsidR="00455318" w:rsidRPr="007B5EC6" w:rsidRDefault="00455318" w:rsidP="00455318">
      <w:pPr>
        <w:pStyle w:val="ListParagraph"/>
        <w:numPr>
          <w:ilvl w:val="0"/>
          <w:numId w:val="26"/>
        </w:numPr>
      </w:pPr>
      <w:r w:rsidRPr="007B5EC6">
        <w:t>This section should also discuss other broader costs that the project may generate as a result of the project proceeding. These might include reduced amenity, carbon emissions etc.</w:t>
      </w:r>
    </w:p>
    <w:p w:rsidR="00455318" w:rsidRPr="007B5EC6" w:rsidRDefault="00455318" w:rsidP="00455318">
      <w:r w:rsidRPr="007B5EC6">
        <w:t>The below provides further guidance on how to determine and present benefits and costs to provide a view on the overall net public benefit of the project.</w:t>
      </w:r>
    </w:p>
    <w:p w:rsidR="00455318" w:rsidRPr="00455318" w:rsidRDefault="00455318" w:rsidP="00455318">
      <w:pPr>
        <w:pStyle w:val="Heading2"/>
      </w:pPr>
      <w:bookmarkStart w:id="71" w:name="_Toc14433916"/>
      <w:bookmarkStart w:id="72" w:name="_Toc23842942"/>
      <w:r w:rsidRPr="00455318">
        <w:lastRenderedPageBreak/>
        <w:t>Qualitative Analysis</w:t>
      </w:r>
      <w:bookmarkEnd w:id="71"/>
      <w:bookmarkEnd w:id="72"/>
      <w:r w:rsidRPr="00455318">
        <w:t xml:space="preserve">  </w:t>
      </w:r>
    </w:p>
    <w:p w:rsidR="00455318" w:rsidRPr="007B5EC6" w:rsidRDefault="00455318" w:rsidP="00455318">
      <w:r w:rsidRPr="007B5EC6">
        <w:t xml:space="preserve">Outline the qualitative benefits, which may include environmental, social or regional considerations. These can be a significant component of the project rationale, particularly in the </w:t>
      </w:r>
      <w:r>
        <w:t xml:space="preserve">NT </w:t>
      </w:r>
      <w:r w:rsidRPr="007B5EC6">
        <w:t xml:space="preserve">context. </w:t>
      </w:r>
      <w:bookmarkStart w:id="73" w:name="_Toc500399747"/>
    </w:p>
    <w:p w:rsidR="00455318" w:rsidRPr="00455318" w:rsidRDefault="00455318" w:rsidP="00455318">
      <w:pPr>
        <w:pStyle w:val="Heading2"/>
      </w:pPr>
      <w:bookmarkStart w:id="74" w:name="_Toc14433917"/>
      <w:bookmarkStart w:id="75" w:name="_Toc23842943"/>
      <w:bookmarkEnd w:id="73"/>
      <w:r w:rsidRPr="00455318">
        <w:t>Quantitative Analysis</w:t>
      </w:r>
      <w:bookmarkEnd w:id="74"/>
      <w:bookmarkEnd w:id="75"/>
      <w:r w:rsidRPr="00455318">
        <w:t xml:space="preserve"> </w:t>
      </w:r>
    </w:p>
    <w:p w:rsidR="00455318" w:rsidRDefault="00455318" w:rsidP="00455318">
      <w:r w:rsidRPr="00FF3D2C">
        <w:t>Quantitative analysis includes an assessment of the outcomes of the project in a manner that can be reliably measured. e.g. the reduction in surgery waiting times as a result of a constructing a new operating theatre</w:t>
      </w:r>
      <w:r>
        <w:t xml:space="preserve">, the increase in days a town has accessibility as a result of flood immunity works. </w:t>
      </w:r>
    </w:p>
    <w:p w:rsidR="00455318" w:rsidRPr="00FF3D2C" w:rsidRDefault="00455318" w:rsidP="00455318">
      <w:r>
        <w:t xml:space="preserve">There are a range of quantitative tools that can be suitable to assist in assessing the public benefit of a project, depending on the nature of the expected benefits and costs that the project is expected to generate. </w:t>
      </w:r>
    </w:p>
    <w:p w:rsidR="00455318" w:rsidRPr="00455318" w:rsidRDefault="00455318" w:rsidP="00455318">
      <w:pPr>
        <w:pStyle w:val="Heading3"/>
      </w:pPr>
      <w:bookmarkStart w:id="76" w:name="_Toc14433918"/>
      <w:bookmarkStart w:id="77" w:name="_Toc23842944"/>
      <w:r w:rsidRPr="00455318">
        <w:t>Cost Benefit Analysis</w:t>
      </w:r>
      <w:bookmarkEnd w:id="76"/>
      <w:bookmarkEnd w:id="77"/>
      <w:r w:rsidRPr="00455318">
        <w:t xml:space="preserve"> </w:t>
      </w:r>
    </w:p>
    <w:p w:rsidR="00455318" w:rsidRPr="00FF3D2C" w:rsidRDefault="00455318" w:rsidP="004026F6">
      <w:r w:rsidRPr="00FF3D2C">
        <w:t>A Cost Benefit Analysis</w:t>
      </w:r>
      <w:r>
        <w:t xml:space="preserve"> (CBA)</w:t>
      </w:r>
      <w:r w:rsidRPr="00FF3D2C">
        <w:t xml:space="preserve"> is an assessment tool used to determine whether an option is beneficial relative to the base case (‘do minimal or business-as-usual’).  </w:t>
      </w:r>
    </w:p>
    <w:p w:rsidR="00455318" w:rsidRPr="00FF3D2C" w:rsidRDefault="00455318" w:rsidP="004026F6">
      <w:r w:rsidRPr="00FF3D2C">
        <w:t>The key principle of a cost-benefit analysis is to convert the costs and benefits into dollar terms, allowing them to be weighed up against each other. An option will be considered more desirable if it delivers benefits over and above its costs, which is typically expressed in net present value (“NPV”) terms.</w:t>
      </w:r>
    </w:p>
    <w:p w:rsidR="00455318" w:rsidRDefault="00455318" w:rsidP="004026F6">
      <w:r w:rsidRPr="00FF3D2C">
        <w:t xml:space="preserve">The cost-benefit analysis differs from traditional financial analysis in that it is performed from the viewpoint of society; specifically the </w:t>
      </w:r>
      <w:r>
        <w:t>NT</w:t>
      </w:r>
      <w:r w:rsidRPr="00FF3D2C">
        <w:t xml:space="preserve"> community. For example, it </w:t>
      </w:r>
      <w:r>
        <w:t xml:space="preserve">could </w:t>
      </w:r>
      <w:r w:rsidRPr="00FF3D2C">
        <w:t>consider the road safety benefits of a road improvement project.</w:t>
      </w:r>
      <w:r>
        <w:t xml:space="preserve"> </w:t>
      </w:r>
      <w:r w:rsidRPr="00FF3D2C">
        <w:t>It goes beyond just looking at the fiscal impacts by also examining social welfare impacts</w:t>
      </w:r>
      <w:r>
        <w:t>.</w:t>
      </w:r>
    </w:p>
    <w:p w:rsidR="00455318" w:rsidRPr="00FF3D2C" w:rsidRDefault="00455318" w:rsidP="004026F6">
      <w:r>
        <w:t>However, benefits and costs must be able to be converted into dollar terms for the analysis to be effective. Continuing the example above, a road improvement project may also have a range of other benefits such as improving accessibility to healthcare, education, job opportunities, trade and commerce etc. Such indirect benefits are key drivers of projects in in regional and remote areas of the Northern Territory, which are typically much more difficult to robustly estimate under a CBA.</w:t>
      </w:r>
    </w:p>
    <w:p w:rsidR="00455318" w:rsidRPr="007B5EC6" w:rsidRDefault="00455318" w:rsidP="004026F6">
      <w:r w:rsidRPr="007B5EC6">
        <w:t>Guidance material on cost benefit analysis can be found at the following links:</w:t>
      </w:r>
    </w:p>
    <w:p w:rsidR="00455318" w:rsidRPr="007B5EC6" w:rsidRDefault="00455318" w:rsidP="00244766">
      <w:pPr>
        <w:pStyle w:val="ListParagraph"/>
        <w:numPr>
          <w:ilvl w:val="0"/>
          <w:numId w:val="27"/>
        </w:numPr>
      </w:pPr>
      <w:r w:rsidRPr="007B5EC6">
        <w:t xml:space="preserve">the Department of Finance and Deregulation Finance Circular 2006/01, Australian Government Introduction to Cost-Benefit Analysis and Alternative Evaluation Methodologies and Handbook of Cost-Benefit Analysis </w:t>
      </w:r>
      <w:hyperlink r:id="rId18" w:history="1">
        <w:r w:rsidRPr="00244766">
          <w:rPr>
            <w:rStyle w:val="Hyperlink"/>
            <w:rFonts w:cs="Arial"/>
            <w:szCs w:val="20"/>
          </w:rPr>
          <w:t>http://webarchive.nla.gov.au/gov/20080726194641/http://www.finance.gov.au/publications/finance-circulars/2006/01.html</w:t>
        </w:r>
      </w:hyperlink>
    </w:p>
    <w:p w:rsidR="00455318" w:rsidRPr="007B5EC6" w:rsidRDefault="00455318" w:rsidP="00244766">
      <w:pPr>
        <w:pStyle w:val="ListParagraph"/>
        <w:numPr>
          <w:ilvl w:val="0"/>
          <w:numId w:val="27"/>
        </w:numPr>
      </w:pPr>
      <w:r w:rsidRPr="007B5EC6">
        <w:t xml:space="preserve">The Green Book – Appraisal and Evaluation in Central Government, Treasury Guidance, London 2004 : </w:t>
      </w:r>
      <w:hyperlink r:id="rId19" w:history="1">
        <w:r w:rsidRPr="00244766">
          <w:rPr>
            <w:color w:val="0070C0"/>
            <w:u w:val="single"/>
          </w:rPr>
          <w:t>http://www.hm-treasury.gov.uk/data_greenbook_index.htm</w:t>
        </w:r>
      </w:hyperlink>
      <w:r w:rsidRPr="00244766">
        <w:rPr>
          <w:color w:val="0070C0"/>
        </w:rPr>
        <w:t xml:space="preserve"> </w:t>
      </w:r>
    </w:p>
    <w:p w:rsidR="00244766" w:rsidRPr="00244766" w:rsidRDefault="00244766" w:rsidP="00244766">
      <w:pPr>
        <w:pStyle w:val="Heading1"/>
      </w:pPr>
      <w:bookmarkStart w:id="78" w:name="_Toc14433919"/>
      <w:bookmarkStart w:id="79" w:name="_Toc23842945"/>
      <w:r w:rsidRPr="00244766">
        <w:t>Delivery and Funding Model Analysis</w:t>
      </w:r>
      <w:bookmarkEnd w:id="78"/>
      <w:bookmarkEnd w:id="79"/>
      <w:r w:rsidRPr="00244766">
        <w:t xml:space="preserve"> </w:t>
      </w:r>
    </w:p>
    <w:p w:rsidR="00244766" w:rsidRPr="00244766" w:rsidRDefault="00244766" w:rsidP="00244766">
      <w:r w:rsidRPr="003E6B6B">
        <w:t xml:space="preserve">This section identifies how the project will be delivered, funded and </w:t>
      </w:r>
      <w:r>
        <w:t xml:space="preserve">project delivery </w:t>
      </w:r>
      <w:r w:rsidRPr="003E6B6B">
        <w:t>risks managed</w:t>
      </w:r>
      <w:r>
        <w:t xml:space="preserve"> to enable the Detailed </w:t>
      </w:r>
      <w:r w:rsidRPr="003E6B6B">
        <w:t xml:space="preserve">Business Case to justify the delivery decision based on facts and analysis. The level of detail </w:t>
      </w:r>
      <w:r>
        <w:t>involved in the</w:t>
      </w:r>
      <w:r w:rsidRPr="003E6B6B">
        <w:t xml:space="preserve"> analysis of options should reflect the size, scope and nature of the project</w:t>
      </w:r>
      <w:r w:rsidRPr="00244766">
        <w:t xml:space="preserve">. </w:t>
      </w:r>
    </w:p>
    <w:p w:rsidR="00244766" w:rsidRDefault="00244766" w:rsidP="00244766">
      <w:r>
        <w:lastRenderedPageBreak/>
        <w:t xml:space="preserve">Projects valued at $100 million or more </w:t>
      </w:r>
      <w:r w:rsidRPr="00713CB1">
        <w:t xml:space="preserve">must comply with </w:t>
      </w:r>
      <w:r>
        <w:t>the National</w:t>
      </w:r>
      <w:r w:rsidRPr="00713CB1">
        <w:t xml:space="preserve"> Public Private Partnership (PPP) Guidelines and consider a PPP approach for delivery. </w:t>
      </w:r>
    </w:p>
    <w:p w:rsidR="00244766" w:rsidRPr="007B5EC6" w:rsidRDefault="00244766" w:rsidP="00244766">
      <w:r w:rsidRPr="007B5EC6">
        <w:t xml:space="preserve">In this section, key project risks and desired risk allocations are determined, and the relative importance of </w:t>
      </w:r>
      <w:r>
        <w:t xml:space="preserve">various </w:t>
      </w:r>
      <w:r w:rsidRPr="007B5EC6">
        <w:t xml:space="preserve">procurement criteria is established. Delivery options are identified, with an assessment of the options against the evaluation criteria. Funding models are explored. A recommended delivery model will be identified, and implications for procurement and a high-level delivery schedule provided.  </w:t>
      </w:r>
    </w:p>
    <w:p w:rsidR="00244766" w:rsidRPr="00244766" w:rsidRDefault="00244766" w:rsidP="00244766">
      <w:pPr>
        <w:pStyle w:val="Heading2"/>
      </w:pPr>
      <w:bookmarkStart w:id="80" w:name="_Toc468372011"/>
      <w:bookmarkStart w:id="81" w:name="_Toc492019159"/>
      <w:bookmarkStart w:id="82" w:name="_Toc14433920"/>
      <w:bookmarkStart w:id="83" w:name="_Toc23842946"/>
      <w:r w:rsidRPr="00244766">
        <w:t>Outline of Key Risks</w:t>
      </w:r>
      <w:bookmarkEnd w:id="80"/>
      <w:bookmarkEnd w:id="81"/>
      <w:bookmarkEnd w:id="82"/>
      <w:bookmarkEnd w:id="83"/>
    </w:p>
    <w:p w:rsidR="00244766" w:rsidRPr="00244766" w:rsidRDefault="00244766" w:rsidP="00244766">
      <w:r w:rsidRPr="00244766">
        <w:t xml:space="preserve">Identify key project risks and desired risk allocations. </w:t>
      </w:r>
    </w:p>
    <w:p w:rsidR="00244766" w:rsidRPr="002F14C1" w:rsidRDefault="00244766" w:rsidP="00244766">
      <w:pPr>
        <w:pStyle w:val="ListParagraph"/>
        <w:numPr>
          <w:ilvl w:val="0"/>
          <w:numId w:val="29"/>
        </w:numPr>
      </w:pPr>
      <w:r w:rsidRPr="007B5EC6">
        <w:t xml:space="preserve">Outline the process undertaken for risk management, i.e. </w:t>
      </w:r>
      <w:r w:rsidRPr="002F14C1">
        <w:t>was a Risk Workshop undertaken</w:t>
      </w:r>
      <w:r>
        <w:t xml:space="preserve"> and who participated</w:t>
      </w:r>
      <w:r w:rsidRPr="002F14C1">
        <w:t xml:space="preserve">? </w:t>
      </w:r>
    </w:p>
    <w:p w:rsidR="00244766" w:rsidRPr="007B5EC6" w:rsidRDefault="00244766" w:rsidP="00244766">
      <w:pPr>
        <w:pStyle w:val="ListParagraph"/>
        <w:numPr>
          <w:ilvl w:val="0"/>
          <w:numId w:val="29"/>
        </w:numPr>
      </w:pPr>
      <w:r w:rsidRPr="002F14C1">
        <w:t>Attach a copy of the project’s Risk and Issues Register. The register should capture</w:t>
      </w:r>
      <w:r>
        <w:t xml:space="preserve"> all relevant project risks across all government agencies.</w:t>
      </w:r>
    </w:p>
    <w:p w:rsidR="00244766" w:rsidRPr="007B5EC6" w:rsidRDefault="00244766" w:rsidP="00244766">
      <w:pPr>
        <w:pStyle w:val="ListParagraph"/>
        <w:numPr>
          <w:ilvl w:val="0"/>
          <w:numId w:val="29"/>
        </w:numPr>
      </w:pPr>
      <w:r w:rsidRPr="007B5EC6">
        <w:t xml:space="preserve">Attach a Risk Management Plan which highlights the process to identify, assess, allocate and monitor current, anticipated and emerging risks. </w:t>
      </w:r>
    </w:p>
    <w:p w:rsidR="00244766" w:rsidRPr="00244766" w:rsidRDefault="00244766" w:rsidP="00244766">
      <w:pPr>
        <w:pStyle w:val="Heading2"/>
      </w:pPr>
      <w:bookmarkStart w:id="84" w:name="_Toc14433921"/>
      <w:bookmarkStart w:id="85" w:name="_Toc23842947"/>
      <w:r w:rsidRPr="00244766">
        <w:t>Procurement Value Drivers</w:t>
      </w:r>
      <w:bookmarkEnd w:id="84"/>
      <w:bookmarkEnd w:id="85"/>
      <w:r w:rsidRPr="00244766">
        <w:t xml:space="preserve"> </w:t>
      </w:r>
    </w:p>
    <w:p w:rsidR="00244766" w:rsidRPr="007B5EC6" w:rsidRDefault="00244766" w:rsidP="00244766">
      <w:r w:rsidRPr="007B5EC6">
        <w:t>Address the relative importance of each of the following criteria in the selection of the appropriate delivery model:</w:t>
      </w:r>
    </w:p>
    <w:p w:rsidR="00244766" w:rsidRPr="007B5EC6" w:rsidRDefault="00244766" w:rsidP="00244766">
      <w:pPr>
        <w:pStyle w:val="ListParagraph"/>
        <w:numPr>
          <w:ilvl w:val="0"/>
          <w:numId w:val="30"/>
        </w:numPr>
      </w:pPr>
      <w:r w:rsidRPr="007B5EC6">
        <w:t>Time to Market: does the project need to meet a particular timeframe (government commitment, closure of current facility etc.)?</w:t>
      </w:r>
    </w:p>
    <w:p w:rsidR="00244766" w:rsidRPr="007B5EC6" w:rsidRDefault="00244766" w:rsidP="00244766">
      <w:pPr>
        <w:pStyle w:val="ListParagraph"/>
        <w:numPr>
          <w:ilvl w:val="0"/>
          <w:numId w:val="30"/>
        </w:numPr>
      </w:pPr>
      <w:r w:rsidRPr="007B5EC6">
        <w:t>Flexibility: will the project benefit from a more flexible delivery model that accommodates uncertainty and variation?</w:t>
      </w:r>
    </w:p>
    <w:p w:rsidR="00244766" w:rsidRPr="007B5EC6" w:rsidRDefault="00244766" w:rsidP="00244766">
      <w:pPr>
        <w:pStyle w:val="ListParagraph"/>
        <w:numPr>
          <w:ilvl w:val="0"/>
          <w:numId w:val="30"/>
        </w:numPr>
      </w:pPr>
      <w:r w:rsidRPr="007B5EC6">
        <w:t>Price certainty: Is fixed price certainty critical? To what extent would the project benefit from the integration of outcomes beyond construction?</w:t>
      </w:r>
    </w:p>
    <w:p w:rsidR="00244766" w:rsidRPr="007B5EC6" w:rsidRDefault="00244766" w:rsidP="00244766">
      <w:pPr>
        <w:pStyle w:val="ListParagraph"/>
        <w:numPr>
          <w:ilvl w:val="0"/>
          <w:numId w:val="30"/>
        </w:numPr>
      </w:pPr>
      <w:r w:rsidRPr="007B5EC6">
        <w:t xml:space="preserve">Risk transfer: to what extent is the project suited to the transfer of risk to the contractual </w:t>
      </w:r>
      <w:r>
        <w:br/>
      </w:r>
      <w:r w:rsidRPr="007B5EC6">
        <w:t>counter-party?</w:t>
      </w:r>
    </w:p>
    <w:p w:rsidR="00244766" w:rsidRPr="007B5EC6" w:rsidRDefault="00244766" w:rsidP="00244766">
      <w:pPr>
        <w:pStyle w:val="ListParagraph"/>
        <w:numPr>
          <w:ilvl w:val="0"/>
          <w:numId w:val="30"/>
        </w:numPr>
      </w:pPr>
      <w:r w:rsidRPr="007B5EC6">
        <w:t>Contractor’s innovation and incentive: to what extent does the project provide opportunities to drive innovation and incentivise the counter-party?</w:t>
      </w:r>
    </w:p>
    <w:p w:rsidR="00244766" w:rsidRPr="007B5EC6" w:rsidRDefault="00244766" w:rsidP="00244766">
      <w:r w:rsidRPr="007B5EC6">
        <w:t>Develop a framework for the comparative analysis of the different procurement options, which incorporates evaluation criteria and a system for rating each option against the criteria.</w:t>
      </w:r>
    </w:p>
    <w:p w:rsidR="00244766" w:rsidRPr="00244766" w:rsidRDefault="00244766" w:rsidP="00244766">
      <w:pPr>
        <w:pStyle w:val="Heading2"/>
      </w:pPr>
      <w:bookmarkStart w:id="86" w:name="_Toc468372013"/>
      <w:bookmarkStart w:id="87" w:name="_Toc14433922"/>
      <w:bookmarkStart w:id="88" w:name="_Toc23842948"/>
      <w:r w:rsidRPr="00244766">
        <w:t>Delivery Model Assessment</w:t>
      </w:r>
      <w:bookmarkEnd w:id="86"/>
      <w:bookmarkEnd w:id="87"/>
      <w:bookmarkEnd w:id="88"/>
    </w:p>
    <w:p w:rsidR="00244766" w:rsidRPr="007B5EC6" w:rsidRDefault="00244766" w:rsidP="00244766">
      <w:r w:rsidRPr="007B5EC6">
        <w:t>Identify the different delivery options to be considered.</w:t>
      </w:r>
    </w:p>
    <w:p w:rsidR="00244766" w:rsidRPr="007B5EC6" w:rsidRDefault="00244766" w:rsidP="00244766">
      <w:r w:rsidRPr="007B5EC6">
        <w:t>Design and construct is a common delivery model u</w:t>
      </w:r>
      <w:r>
        <w:t xml:space="preserve">sed </w:t>
      </w:r>
      <w:r w:rsidRPr="007B5EC6">
        <w:t>by the</w:t>
      </w:r>
      <w:r>
        <w:t xml:space="preserve"> NT </w:t>
      </w:r>
      <w:r w:rsidRPr="007B5EC6">
        <w:t xml:space="preserve">Government, due to its clear scope and comparatively low risk profile. This model is particularly common amongst smaller scale </w:t>
      </w:r>
      <w:r>
        <w:t xml:space="preserve">Level 2 and </w:t>
      </w:r>
      <w:r w:rsidRPr="007B5EC6">
        <w:t>3 projects. Projects that are larger-scale and more complex (i.e. have the potential for significant innovation and may benefit from transferring operational risks to the private sector) may be better suited to another model.</w:t>
      </w:r>
    </w:p>
    <w:p w:rsidR="00244766" w:rsidRPr="007B5EC6" w:rsidRDefault="00244766" w:rsidP="00244766">
      <w:pPr>
        <w:keepNext/>
      </w:pPr>
      <w:r w:rsidRPr="007B5EC6">
        <w:lastRenderedPageBreak/>
        <w:t>Delivery model options that can be assessed in this section include:</w:t>
      </w:r>
    </w:p>
    <w:p w:rsidR="00244766" w:rsidRPr="007B5EC6" w:rsidRDefault="00244766" w:rsidP="00244766">
      <w:pPr>
        <w:pStyle w:val="ListParagraph"/>
        <w:numPr>
          <w:ilvl w:val="0"/>
          <w:numId w:val="31"/>
        </w:numPr>
      </w:pPr>
      <w:r w:rsidRPr="007B5EC6">
        <w:t>Construct</w:t>
      </w:r>
    </w:p>
    <w:p w:rsidR="00244766" w:rsidRPr="007B5EC6" w:rsidRDefault="00244766" w:rsidP="00244766">
      <w:pPr>
        <w:pStyle w:val="ListParagraph"/>
        <w:numPr>
          <w:ilvl w:val="0"/>
          <w:numId w:val="31"/>
        </w:numPr>
      </w:pPr>
      <w:r w:rsidRPr="007B5EC6">
        <w:t>Design and Construct</w:t>
      </w:r>
    </w:p>
    <w:p w:rsidR="00244766" w:rsidRPr="007B5EC6" w:rsidRDefault="00244766" w:rsidP="00244766">
      <w:pPr>
        <w:pStyle w:val="ListParagraph"/>
        <w:numPr>
          <w:ilvl w:val="0"/>
          <w:numId w:val="31"/>
        </w:numPr>
      </w:pPr>
      <w:r w:rsidRPr="007B5EC6">
        <w:t>Design Construct Maintain</w:t>
      </w:r>
    </w:p>
    <w:p w:rsidR="00244766" w:rsidRPr="007B5EC6" w:rsidRDefault="00244766" w:rsidP="00244766">
      <w:pPr>
        <w:pStyle w:val="ListParagraph"/>
        <w:numPr>
          <w:ilvl w:val="0"/>
          <w:numId w:val="31"/>
        </w:numPr>
      </w:pPr>
      <w:r w:rsidRPr="007B5EC6">
        <w:t>Design Construct Maintain Operate</w:t>
      </w:r>
    </w:p>
    <w:p w:rsidR="00244766" w:rsidRPr="007B5EC6" w:rsidRDefault="00244766" w:rsidP="00244766">
      <w:pPr>
        <w:pStyle w:val="ListParagraph"/>
        <w:numPr>
          <w:ilvl w:val="0"/>
          <w:numId w:val="31"/>
        </w:numPr>
      </w:pPr>
      <w:r w:rsidRPr="007B5EC6">
        <w:t>Managing Contractor</w:t>
      </w:r>
    </w:p>
    <w:p w:rsidR="00244766" w:rsidRPr="007B5EC6" w:rsidRDefault="00244766" w:rsidP="00244766">
      <w:pPr>
        <w:pStyle w:val="ListParagraph"/>
        <w:numPr>
          <w:ilvl w:val="0"/>
          <w:numId w:val="31"/>
        </w:numPr>
      </w:pPr>
      <w:r w:rsidRPr="007B5EC6">
        <w:t>Alliance</w:t>
      </w:r>
    </w:p>
    <w:p w:rsidR="00244766" w:rsidRPr="007B5EC6" w:rsidRDefault="00244766" w:rsidP="00244766">
      <w:pPr>
        <w:pStyle w:val="ListParagraph"/>
        <w:numPr>
          <w:ilvl w:val="0"/>
          <w:numId w:val="31"/>
        </w:numPr>
      </w:pPr>
      <w:r w:rsidRPr="007B5EC6">
        <w:t>Public Private Partnerships PPP (Availability)</w:t>
      </w:r>
    </w:p>
    <w:p w:rsidR="00244766" w:rsidRPr="007B5EC6" w:rsidRDefault="00244766" w:rsidP="00244766">
      <w:pPr>
        <w:pStyle w:val="ListParagraph"/>
        <w:numPr>
          <w:ilvl w:val="0"/>
          <w:numId w:val="31"/>
        </w:numPr>
      </w:pPr>
      <w:r w:rsidRPr="007B5EC6">
        <w:t>PPP (Build Own Operate Transfer)</w:t>
      </w:r>
    </w:p>
    <w:p w:rsidR="00244766" w:rsidRPr="007B5EC6" w:rsidRDefault="00244766" w:rsidP="00244766">
      <w:pPr>
        <w:pStyle w:val="ListParagraph"/>
        <w:numPr>
          <w:ilvl w:val="0"/>
          <w:numId w:val="31"/>
        </w:numPr>
      </w:pPr>
      <w:r w:rsidRPr="007B5EC6">
        <w:t>Project Management Agreement</w:t>
      </w:r>
    </w:p>
    <w:p w:rsidR="00244766" w:rsidRDefault="00244766" w:rsidP="00244766">
      <w:r w:rsidRPr="007B5EC6">
        <w:t>The following figure describes how value drivers can be aligned with the delivery model that achieves the ‘best fit’.</w:t>
      </w:r>
    </w:p>
    <w:tbl>
      <w:tblPr>
        <w:tblStyle w:val="NTGtable1"/>
        <w:tblW w:w="0" w:type="auto"/>
        <w:tblBorders>
          <w:insideH w:val="single" w:sz="4" w:space="0" w:color="auto"/>
          <w:insideV w:val="single" w:sz="4" w:space="0" w:color="auto"/>
        </w:tblBorders>
        <w:tblLook w:val="06A0" w:firstRow="1" w:lastRow="0" w:firstColumn="1" w:lastColumn="0" w:noHBand="1" w:noVBand="1"/>
        <w:tblDescription w:val="Value drivers / delivery model matrix."/>
      </w:tblPr>
      <w:tblGrid>
        <w:gridCol w:w="3114"/>
        <w:gridCol w:w="1417"/>
        <w:gridCol w:w="1418"/>
        <w:gridCol w:w="1417"/>
        <w:gridCol w:w="1418"/>
        <w:gridCol w:w="1524"/>
      </w:tblGrid>
      <w:tr w:rsidR="00244766" w:rsidRPr="00244766" w:rsidTr="00E92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FC000"/>
          </w:tcPr>
          <w:p w:rsidR="00244766" w:rsidRPr="00244766" w:rsidRDefault="00244766" w:rsidP="00244766">
            <w:pPr>
              <w:rPr>
                <w:sz w:val="18"/>
                <w:szCs w:val="18"/>
              </w:rPr>
            </w:pPr>
            <w:r w:rsidRPr="00244766">
              <w:rPr>
                <w:sz w:val="18"/>
                <w:szCs w:val="18"/>
              </w:rPr>
              <w:t>Delivery Model</w:t>
            </w:r>
          </w:p>
        </w:tc>
        <w:tc>
          <w:tcPr>
            <w:tcW w:w="1417" w:type="dxa"/>
            <w:shd w:val="clear" w:color="auto" w:fill="FFC000"/>
          </w:tcPr>
          <w:p w:rsidR="00244766" w:rsidRPr="00244766" w:rsidRDefault="00244766" w:rsidP="00E9290D">
            <w:pPr>
              <w:jc w:val="center"/>
              <w:cnfStyle w:val="100000000000" w:firstRow="1" w:lastRow="0" w:firstColumn="0" w:lastColumn="0" w:oddVBand="0" w:evenVBand="0" w:oddHBand="0" w:evenHBand="0" w:firstRowFirstColumn="0" w:firstRowLastColumn="0" w:lastRowFirstColumn="0" w:lastRowLastColumn="0"/>
              <w:rPr>
                <w:sz w:val="18"/>
                <w:szCs w:val="18"/>
              </w:rPr>
            </w:pPr>
            <w:r w:rsidRPr="00244766">
              <w:rPr>
                <w:sz w:val="18"/>
                <w:szCs w:val="18"/>
              </w:rPr>
              <w:t>Time to Market</w:t>
            </w:r>
          </w:p>
        </w:tc>
        <w:tc>
          <w:tcPr>
            <w:tcW w:w="1418" w:type="dxa"/>
            <w:shd w:val="clear" w:color="auto" w:fill="FFC000"/>
          </w:tcPr>
          <w:p w:rsidR="00244766" w:rsidRPr="00244766" w:rsidRDefault="00244766" w:rsidP="00E9290D">
            <w:pPr>
              <w:jc w:val="center"/>
              <w:cnfStyle w:val="100000000000" w:firstRow="1" w:lastRow="0" w:firstColumn="0" w:lastColumn="0" w:oddVBand="0" w:evenVBand="0" w:oddHBand="0" w:evenHBand="0" w:firstRowFirstColumn="0" w:firstRowLastColumn="0" w:lastRowFirstColumn="0" w:lastRowLastColumn="0"/>
              <w:rPr>
                <w:sz w:val="18"/>
                <w:szCs w:val="18"/>
              </w:rPr>
            </w:pPr>
            <w:r w:rsidRPr="00244766">
              <w:rPr>
                <w:sz w:val="18"/>
                <w:szCs w:val="18"/>
              </w:rPr>
              <w:t>Flexibility</w:t>
            </w:r>
          </w:p>
        </w:tc>
        <w:tc>
          <w:tcPr>
            <w:tcW w:w="1417" w:type="dxa"/>
            <w:shd w:val="clear" w:color="auto" w:fill="FFC000"/>
          </w:tcPr>
          <w:p w:rsidR="00244766" w:rsidRPr="00244766" w:rsidRDefault="00244766" w:rsidP="00E9290D">
            <w:pPr>
              <w:jc w:val="center"/>
              <w:cnfStyle w:val="100000000000" w:firstRow="1" w:lastRow="0" w:firstColumn="0" w:lastColumn="0" w:oddVBand="0" w:evenVBand="0" w:oddHBand="0" w:evenHBand="0" w:firstRowFirstColumn="0" w:firstRowLastColumn="0" w:lastRowFirstColumn="0" w:lastRowLastColumn="0"/>
              <w:rPr>
                <w:sz w:val="18"/>
                <w:szCs w:val="18"/>
              </w:rPr>
            </w:pPr>
            <w:r w:rsidRPr="00244766">
              <w:rPr>
                <w:sz w:val="18"/>
                <w:szCs w:val="18"/>
              </w:rPr>
              <w:t>Price Certainty</w:t>
            </w:r>
          </w:p>
        </w:tc>
        <w:tc>
          <w:tcPr>
            <w:tcW w:w="1418" w:type="dxa"/>
            <w:shd w:val="clear" w:color="auto" w:fill="FFC000"/>
          </w:tcPr>
          <w:p w:rsidR="00244766" w:rsidRPr="00244766" w:rsidRDefault="00244766" w:rsidP="00E9290D">
            <w:pPr>
              <w:jc w:val="center"/>
              <w:cnfStyle w:val="100000000000" w:firstRow="1" w:lastRow="0" w:firstColumn="0" w:lastColumn="0" w:oddVBand="0" w:evenVBand="0" w:oddHBand="0" w:evenHBand="0" w:firstRowFirstColumn="0" w:firstRowLastColumn="0" w:lastRowFirstColumn="0" w:lastRowLastColumn="0"/>
              <w:rPr>
                <w:sz w:val="18"/>
                <w:szCs w:val="18"/>
              </w:rPr>
            </w:pPr>
            <w:r w:rsidRPr="00244766">
              <w:rPr>
                <w:sz w:val="18"/>
                <w:szCs w:val="18"/>
              </w:rPr>
              <w:t>Innovation &amp; Incentive</w:t>
            </w:r>
          </w:p>
        </w:tc>
        <w:tc>
          <w:tcPr>
            <w:tcW w:w="1524" w:type="dxa"/>
            <w:shd w:val="clear" w:color="auto" w:fill="FFC000"/>
          </w:tcPr>
          <w:p w:rsidR="00244766" w:rsidRPr="00244766" w:rsidRDefault="00244766" w:rsidP="00E9290D">
            <w:pPr>
              <w:jc w:val="center"/>
              <w:cnfStyle w:val="100000000000" w:firstRow="1" w:lastRow="0" w:firstColumn="0" w:lastColumn="0" w:oddVBand="0" w:evenVBand="0" w:oddHBand="0" w:evenHBand="0" w:firstRowFirstColumn="0" w:firstRowLastColumn="0" w:lastRowFirstColumn="0" w:lastRowLastColumn="0"/>
              <w:rPr>
                <w:sz w:val="18"/>
                <w:szCs w:val="18"/>
              </w:rPr>
            </w:pPr>
            <w:r w:rsidRPr="00244766">
              <w:rPr>
                <w:sz w:val="18"/>
                <w:szCs w:val="18"/>
              </w:rPr>
              <w:t>Risk Transfer</w:t>
            </w:r>
          </w:p>
        </w:tc>
      </w:tr>
      <w:tr w:rsidR="00244766"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F4BD97" w:themeFill="text2" w:themeFillTint="66"/>
          </w:tcPr>
          <w:p w:rsidR="00244766" w:rsidRPr="00244766" w:rsidRDefault="00244766" w:rsidP="00244766">
            <w:pPr>
              <w:rPr>
                <w:sz w:val="18"/>
                <w:szCs w:val="18"/>
              </w:rPr>
            </w:pPr>
            <w:r>
              <w:rPr>
                <w:sz w:val="18"/>
                <w:szCs w:val="18"/>
              </w:rPr>
              <w:t>Package drivers</w:t>
            </w:r>
          </w:p>
        </w:tc>
        <w:tc>
          <w:tcPr>
            <w:tcW w:w="1417" w:type="dxa"/>
            <w:shd w:val="clear" w:color="auto" w:fill="F4BD97" w:themeFill="text2" w:themeFillTint="66"/>
          </w:tcPr>
          <w:p w:rsidR="00244766" w:rsidRPr="00244766" w:rsidRDefault="00244766"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H/M/L</w:t>
            </w:r>
          </w:p>
        </w:tc>
        <w:tc>
          <w:tcPr>
            <w:tcW w:w="1418" w:type="dxa"/>
            <w:shd w:val="clear" w:color="auto" w:fill="F4BD97" w:themeFill="text2" w:themeFillTint="66"/>
          </w:tcPr>
          <w:p w:rsidR="00244766" w:rsidRPr="00244766" w:rsidRDefault="00244766"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H/M/L</w:t>
            </w:r>
          </w:p>
        </w:tc>
        <w:tc>
          <w:tcPr>
            <w:tcW w:w="1417" w:type="dxa"/>
            <w:shd w:val="clear" w:color="auto" w:fill="F4BD97" w:themeFill="text2" w:themeFillTint="66"/>
          </w:tcPr>
          <w:p w:rsidR="00244766" w:rsidRPr="00244766" w:rsidRDefault="00244766"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H/M/L</w:t>
            </w:r>
          </w:p>
        </w:tc>
        <w:tc>
          <w:tcPr>
            <w:tcW w:w="1418" w:type="dxa"/>
            <w:shd w:val="clear" w:color="auto" w:fill="F4BD97" w:themeFill="text2" w:themeFillTint="66"/>
          </w:tcPr>
          <w:p w:rsidR="00244766" w:rsidRPr="00244766" w:rsidRDefault="00244766"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H/M/L</w:t>
            </w:r>
          </w:p>
        </w:tc>
        <w:tc>
          <w:tcPr>
            <w:tcW w:w="1524" w:type="dxa"/>
            <w:shd w:val="clear" w:color="auto" w:fill="F4BD97" w:themeFill="text2" w:themeFillTint="66"/>
          </w:tcPr>
          <w:p w:rsidR="00244766" w:rsidRPr="00244766" w:rsidRDefault="00244766"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H/M/L</w:t>
            </w:r>
          </w:p>
        </w:tc>
      </w:tr>
      <w:tr w:rsidR="003629D1"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ECB2E4"/>
          </w:tcPr>
          <w:p w:rsidR="00244766" w:rsidRPr="00244766" w:rsidRDefault="00244766" w:rsidP="00244766">
            <w:pPr>
              <w:rPr>
                <w:sz w:val="18"/>
                <w:szCs w:val="18"/>
              </w:rPr>
            </w:pPr>
            <w:r>
              <w:rPr>
                <w:sz w:val="18"/>
                <w:szCs w:val="18"/>
              </w:rPr>
              <w:t>Construct Only</w:t>
            </w:r>
          </w:p>
        </w:tc>
        <w:tc>
          <w:tcPr>
            <w:tcW w:w="1417" w:type="dxa"/>
            <w:shd w:val="clear" w:color="auto" w:fill="DDF0C8"/>
          </w:tcPr>
          <w:p w:rsidR="00244766" w:rsidRPr="00244766" w:rsidRDefault="00244766"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418" w:type="dxa"/>
            <w:shd w:val="clear" w:color="auto" w:fill="DDF0C8"/>
          </w:tcPr>
          <w:p w:rsidR="00244766" w:rsidRPr="00244766" w:rsidRDefault="00244766"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417" w:type="dxa"/>
            <w:shd w:val="clear" w:color="auto" w:fill="FFFF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Indifferent</w:t>
            </w:r>
          </w:p>
        </w:tc>
        <w:tc>
          <w:tcPr>
            <w:tcW w:w="1418"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c>
          <w:tcPr>
            <w:tcW w:w="1524" w:type="dxa"/>
            <w:shd w:val="clear" w:color="auto" w:fill="FFFF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Indifferent</w:t>
            </w:r>
          </w:p>
        </w:tc>
      </w:tr>
      <w:tr w:rsidR="003629D1"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ECB2E4"/>
          </w:tcPr>
          <w:p w:rsidR="003629D1" w:rsidRPr="00244766" w:rsidRDefault="003629D1" w:rsidP="003629D1">
            <w:pPr>
              <w:rPr>
                <w:sz w:val="18"/>
                <w:szCs w:val="18"/>
              </w:rPr>
            </w:pPr>
            <w:r>
              <w:rPr>
                <w:sz w:val="18"/>
                <w:szCs w:val="18"/>
              </w:rPr>
              <w:t>Design &amp; Construct</w:t>
            </w:r>
          </w:p>
        </w:tc>
        <w:tc>
          <w:tcPr>
            <w:tcW w:w="1417" w:type="dxa"/>
            <w:shd w:val="clear" w:color="auto" w:fill="DDF0C8"/>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418" w:type="dxa"/>
            <w:shd w:val="clear" w:color="auto" w:fill="FFFF00"/>
          </w:tcPr>
          <w:p w:rsidR="003629D1" w:rsidRDefault="003629D1" w:rsidP="003629D1">
            <w:pPr>
              <w:jc w:val="center"/>
              <w:cnfStyle w:val="000000000000" w:firstRow="0" w:lastRow="0" w:firstColumn="0" w:lastColumn="0" w:oddVBand="0" w:evenVBand="0" w:oddHBand="0" w:evenHBand="0" w:firstRowFirstColumn="0" w:firstRowLastColumn="0" w:lastRowFirstColumn="0" w:lastRowLastColumn="0"/>
            </w:pPr>
            <w:r w:rsidRPr="00C45D2C">
              <w:rPr>
                <w:sz w:val="18"/>
                <w:szCs w:val="18"/>
              </w:rPr>
              <w:t>Indifferent</w:t>
            </w:r>
          </w:p>
        </w:tc>
        <w:tc>
          <w:tcPr>
            <w:tcW w:w="1417" w:type="dxa"/>
            <w:shd w:val="clear" w:color="auto" w:fill="FFFF00"/>
          </w:tcPr>
          <w:p w:rsidR="003629D1" w:rsidRDefault="003629D1" w:rsidP="003629D1">
            <w:pPr>
              <w:jc w:val="center"/>
              <w:cnfStyle w:val="000000000000" w:firstRow="0" w:lastRow="0" w:firstColumn="0" w:lastColumn="0" w:oddVBand="0" w:evenVBand="0" w:oddHBand="0" w:evenHBand="0" w:firstRowFirstColumn="0" w:firstRowLastColumn="0" w:lastRowFirstColumn="0" w:lastRowLastColumn="0"/>
            </w:pPr>
            <w:r w:rsidRPr="00C45D2C">
              <w:rPr>
                <w:sz w:val="18"/>
                <w:szCs w:val="18"/>
              </w:rPr>
              <w:t>Indifferent</w:t>
            </w:r>
          </w:p>
        </w:tc>
        <w:tc>
          <w:tcPr>
            <w:tcW w:w="1418" w:type="dxa"/>
            <w:shd w:val="clear" w:color="auto" w:fill="FFFF00"/>
          </w:tcPr>
          <w:p w:rsidR="003629D1" w:rsidRDefault="003629D1" w:rsidP="003629D1">
            <w:pPr>
              <w:jc w:val="center"/>
              <w:cnfStyle w:val="000000000000" w:firstRow="0" w:lastRow="0" w:firstColumn="0" w:lastColumn="0" w:oddVBand="0" w:evenVBand="0" w:oddHBand="0" w:evenHBand="0" w:firstRowFirstColumn="0" w:firstRowLastColumn="0" w:lastRowFirstColumn="0" w:lastRowLastColumn="0"/>
            </w:pPr>
            <w:r w:rsidRPr="00C45D2C">
              <w:rPr>
                <w:sz w:val="18"/>
                <w:szCs w:val="18"/>
              </w:rPr>
              <w:t>Indifferent</w:t>
            </w:r>
          </w:p>
        </w:tc>
        <w:tc>
          <w:tcPr>
            <w:tcW w:w="1524" w:type="dxa"/>
            <w:shd w:val="clear" w:color="auto" w:fill="FFFF00"/>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Indifferent</w:t>
            </w:r>
          </w:p>
        </w:tc>
      </w:tr>
      <w:tr w:rsidR="003629D1"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ECB2E4"/>
          </w:tcPr>
          <w:p w:rsidR="003629D1" w:rsidRPr="00244766" w:rsidRDefault="003629D1" w:rsidP="003629D1">
            <w:pPr>
              <w:rPr>
                <w:sz w:val="18"/>
                <w:szCs w:val="18"/>
              </w:rPr>
            </w:pPr>
            <w:r>
              <w:rPr>
                <w:sz w:val="18"/>
                <w:szCs w:val="18"/>
              </w:rPr>
              <w:t>Design Construct Maintain</w:t>
            </w:r>
          </w:p>
        </w:tc>
        <w:tc>
          <w:tcPr>
            <w:tcW w:w="1417" w:type="dxa"/>
            <w:shd w:val="clear" w:color="auto" w:fill="FFFF00"/>
          </w:tcPr>
          <w:p w:rsidR="003629D1" w:rsidRDefault="003629D1" w:rsidP="003629D1">
            <w:pPr>
              <w:jc w:val="center"/>
              <w:cnfStyle w:val="000000000000" w:firstRow="0" w:lastRow="0" w:firstColumn="0" w:lastColumn="0" w:oddVBand="0" w:evenVBand="0" w:oddHBand="0" w:evenHBand="0" w:firstRowFirstColumn="0" w:firstRowLastColumn="0" w:lastRowFirstColumn="0" w:lastRowLastColumn="0"/>
            </w:pPr>
            <w:r w:rsidRPr="00CC3BC7">
              <w:rPr>
                <w:sz w:val="18"/>
                <w:szCs w:val="18"/>
              </w:rPr>
              <w:t>Indifferent</w:t>
            </w:r>
          </w:p>
        </w:tc>
        <w:tc>
          <w:tcPr>
            <w:tcW w:w="1418" w:type="dxa"/>
            <w:shd w:val="clear" w:color="auto" w:fill="E6B8BF" w:themeFill="accent1" w:themeFillTint="66"/>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Unsuitable</w:t>
            </w:r>
          </w:p>
        </w:tc>
        <w:tc>
          <w:tcPr>
            <w:tcW w:w="1417" w:type="dxa"/>
            <w:shd w:val="clear" w:color="auto" w:fill="DDF0C8"/>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418" w:type="dxa"/>
            <w:shd w:val="clear" w:color="auto" w:fill="DDF0C8"/>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524" w:type="dxa"/>
            <w:shd w:val="clear" w:color="auto" w:fill="DDF0C8"/>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r>
      <w:tr w:rsidR="003629D1"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BAFEBD"/>
          </w:tcPr>
          <w:p w:rsidR="003629D1" w:rsidRDefault="003629D1" w:rsidP="003629D1">
            <w:pPr>
              <w:rPr>
                <w:sz w:val="18"/>
                <w:szCs w:val="18"/>
              </w:rPr>
            </w:pPr>
            <w:r>
              <w:rPr>
                <w:sz w:val="18"/>
                <w:szCs w:val="18"/>
              </w:rPr>
              <w:t>Design Construct Maintain Operate</w:t>
            </w:r>
          </w:p>
        </w:tc>
        <w:tc>
          <w:tcPr>
            <w:tcW w:w="1417" w:type="dxa"/>
            <w:shd w:val="clear" w:color="auto" w:fill="FFFF00"/>
          </w:tcPr>
          <w:p w:rsidR="003629D1" w:rsidRDefault="003629D1" w:rsidP="003629D1">
            <w:pPr>
              <w:jc w:val="center"/>
              <w:cnfStyle w:val="000000000000" w:firstRow="0" w:lastRow="0" w:firstColumn="0" w:lastColumn="0" w:oddVBand="0" w:evenVBand="0" w:oddHBand="0" w:evenHBand="0" w:firstRowFirstColumn="0" w:firstRowLastColumn="0" w:lastRowFirstColumn="0" w:lastRowLastColumn="0"/>
            </w:pPr>
            <w:r w:rsidRPr="00CC3BC7">
              <w:rPr>
                <w:sz w:val="18"/>
                <w:szCs w:val="18"/>
              </w:rPr>
              <w:t>Indifferent</w:t>
            </w:r>
          </w:p>
        </w:tc>
        <w:tc>
          <w:tcPr>
            <w:tcW w:w="1418" w:type="dxa"/>
            <w:shd w:val="clear" w:color="auto" w:fill="E6B8BF" w:themeFill="accent1" w:themeFillTint="66"/>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Unsuitable</w:t>
            </w:r>
          </w:p>
        </w:tc>
        <w:tc>
          <w:tcPr>
            <w:tcW w:w="1417" w:type="dxa"/>
            <w:shd w:val="clear" w:color="auto" w:fill="DDF0C8"/>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418" w:type="dxa"/>
            <w:shd w:val="clear" w:color="auto" w:fill="92D050"/>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524" w:type="dxa"/>
            <w:shd w:val="clear" w:color="auto" w:fill="92D050"/>
          </w:tcPr>
          <w:p w:rsidR="003629D1"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r>
      <w:tr w:rsidR="00244766"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BAFEBD"/>
          </w:tcPr>
          <w:p w:rsidR="00244766" w:rsidRDefault="00244766" w:rsidP="00244766">
            <w:pPr>
              <w:rPr>
                <w:sz w:val="18"/>
                <w:szCs w:val="18"/>
              </w:rPr>
            </w:pPr>
            <w:r>
              <w:rPr>
                <w:sz w:val="18"/>
                <w:szCs w:val="18"/>
              </w:rPr>
              <w:t>PPP (Availability)</w:t>
            </w:r>
          </w:p>
        </w:tc>
        <w:tc>
          <w:tcPr>
            <w:tcW w:w="1417"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c>
          <w:tcPr>
            <w:tcW w:w="1418"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c>
          <w:tcPr>
            <w:tcW w:w="1417"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418"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524"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r>
      <w:tr w:rsidR="00244766"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BAFEBD"/>
          </w:tcPr>
          <w:p w:rsidR="00244766" w:rsidRDefault="00244766" w:rsidP="00244766">
            <w:pPr>
              <w:rPr>
                <w:sz w:val="18"/>
                <w:szCs w:val="18"/>
              </w:rPr>
            </w:pPr>
            <w:r>
              <w:rPr>
                <w:sz w:val="18"/>
                <w:szCs w:val="18"/>
              </w:rPr>
              <w:t>PPP (BOOT)</w:t>
            </w:r>
          </w:p>
        </w:tc>
        <w:tc>
          <w:tcPr>
            <w:tcW w:w="1417"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c>
          <w:tcPr>
            <w:tcW w:w="1418"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c>
          <w:tcPr>
            <w:tcW w:w="1417"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418"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524"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r>
      <w:tr w:rsidR="00244766"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C8E6FA" w:themeFill="accent2" w:themeFillTint="33"/>
          </w:tcPr>
          <w:p w:rsidR="00244766" w:rsidRDefault="00244766" w:rsidP="00244766">
            <w:pPr>
              <w:rPr>
                <w:sz w:val="18"/>
                <w:szCs w:val="18"/>
              </w:rPr>
            </w:pPr>
            <w:r>
              <w:rPr>
                <w:sz w:val="18"/>
                <w:szCs w:val="18"/>
              </w:rPr>
              <w:t>Project Management Agreement</w:t>
            </w:r>
          </w:p>
        </w:tc>
        <w:tc>
          <w:tcPr>
            <w:tcW w:w="1417"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418"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417"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c>
          <w:tcPr>
            <w:tcW w:w="1418"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c>
          <w:tcPr>
            <w:tcW w:w="1524"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r>
      <w:tr w:rsidR="00244766"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C8E6FA" w:themeFill="accent2" w:themeFillTint="33"/>
          </w:tcPr>
          <w:p w:rsidR="00244766" w:rsidRDefault="00244766" w:rsidP="00244766">
            <w:pPr>
              <w:rPr>
                <w:sz w:val="18"/>
                <w:szCs w:val="18"/>
              </w:rPr>
            </w:pPr>
            <w:r>
              <w:rPr>
                <w:sz w:val="18"/>
                <w:szCs w:val="18"/>
              </w:rPr>
              <w:t>Managing Contractor</w:t>
            </w:r>
          </w:p>
        </w:tc>
        <w:tc>
          <w:tcPr>
            <w:tcW w:w="1417"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418" w:type="dxa"/>
            <w:shd w:val="clear" w:color="auto" w:fill="DDF0C8"/>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417" w:type="dxa"/>
            <w:shd w:val="clear" w:color="auto" w:fill="E6B8BF" w:themeFill="accent1" w:themeFillTint="66"/>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Unsuitable</w:t>
            </w:r>
          </w:p>
        </w:tc>
        <w:tc>
          <w:tcPr>
            <w:tcW w:w="1418" w:type="dxa"/>
            <w:shd w:val="clear" w:color="auto" w:fill="DDF0C8"/>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524" w:type="dxa"/>
            <w:shd w:val="clear" w:color="auto" w:fill="E6B8BF" w:themeFill="accent1" w:themeFillTint="66"/>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Unsuitable</w:t>
            </w:r>
          </w:p>
        </w:tc>
      </w:tr>
      <w:tr w:rsidR="00244766" w:rsidRPr="00244766" w:rsidTr="003629D1">
        <w:tc>
          <w:tcPr>
            <w:cnfStyle w:val="001000000000" w:firstRow="0" w:lastRow="0" w:firstColumn="1" w:lastColumn="0" w:oddVBand="0" w:evenVBand="0" w:oddHBand="0" w:evenHBand="0" w:firstRowFirstColumn="0" w:firstRowLastColumn="0" w:lastRowFirstColumn="0" w:lastRowLastColumn="0"/>
            <w:tcW w:w="3114" w:type="dxa"/>
            <w:shd w:val="clear" w:color="auto" w:fill="C8E6FA" w:themeFill="accent2" w:themeFillTint="33"/>
          </w:tcPr>
          <w:p w:rsidR="00244766" w:rsidRDefault="00244766" w:rsidP="00244766">
            <w:pPr>
              <w:rPr>
                <w:sz w:val="18"/>
                <w:szCs w:val="18"/>
              </w:rPr>
            </w:pPr>
            <w:r>
              <w:rPr>
                <w:sz w:val="18"/>
                <w:szCs w:val="18"/>
              </w:rPr>
              <w:t>Alliance</w:t>
            </w:r>
          </w:p>
        </w:tc>
        <w:tc>
          <w:tcPr>
            <w:tcW w:w="1417" w:type="dxa"/>
            <w:shd w:val="clear" w:color="auto" w:fill="E6B8BF" w:themeFill="accent1" w:themeFillTint="66"/>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Unsuitable</w:t>
            </w:r>
          </w:p>
        </w:tc>
        <w:tc>
          <w:tcPr>
            <w:tcW w:w="1418" w:type="dxa"/>
            <w:shd w:val="clear" w:color="auto" w:fill="92D05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suitable</w:t>
            </w:r>
          </w:p>
        </w:tc>
        <w:tc>
          <w:tcPr>
            <w:tcW w:w="1417"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c>
          <w:tcPr>
            <w:tcW w:w="1418" w:type="dxa"/>
            <w:shd w:val="clear" w:color="auto" w:fill="DDF0C8"/>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Suitable</w:t>
            </w:r>
          </w:p>
        </w:tc>
        <w:tc>
          <w:tcPr>
            <w:tcW w:w="1524" w:type="dxa"/>
            <w:shd w:val="clear" w:color="auto" w:fill="FF0000"/>
          </w:tcPr>
          <w:p w:rsidR="00244766" w:rsidRPr="00244766" w:rsidRDefault="003629D1" w:rsidP="003629D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Highly unsuitable</w:t>
            </w:r>
          </w:p>
        </w:tc>
      </w:tr>
    </w:tbl>
    <w:p w:rsidR="00E9290D" w:rsidRPr="00E9290D" w:rsidRDefault="00E9290D" w:rsidP="00E9290D">
      <w:pPr>
        <w:rPr>
          <w:sz w:val="16"/>
          <w:szCs w:val="16"/>
        </w:rPr>
      </w:pPr>
      <w:r w:rsidRPr="00E9290D">
        <w:rPr>
          <w:sz w:val="16"/>
          <w:szCs w:val="16"/>
        </w:rPr>
        <w:t xml:space="preserve">Source: ACT government SAF Guidelines </w:t>
      </w:r>
    </w:p>
    <w:p w:rsidR="00E9290D" w:rsidRPr="007B5EC6" w:rsidRDefault="00E9290D" w:rsidP="00E9290D">
      <w:r w:rsidRPr="007B5EC6">
        <w:t xml:space="preserve">When evaluating the options, the following should be considered: </w:t>
      </w:r>
    </w:p>
    <w:p w:rsidR="00E9290D" w:rsidRPr="007B5EC6" w:rsidRDefault="00E9290D" w:rsidP="00E9290D">
      <w:pPr>
        <w:pStyle w:val="ListParagraph"/>
        <w:numPr>
          <w:ilvl w:val="0"/>
          <w:numId w:val="34"/>
        </w:numPr>
      </w:pPr>
      <w:r w:rsidRPr="007B5EC6">
        <w:t>Set timeframes associated with delivery options and assess their achievability</w:t>
      </w:r>
    </w:p>
    <w:p w:rsidR="00E9290D" w:rsidRPr="007B5EC6" w:rsidRDefault="00E9290D" w:rsidP="00E9290D">
      <w:pPr>
        <w:pStyle w:val="ListParagraph"/>
        <w:numPr>
          <w:ilvl w:val="0"/>
          <w:numId w:val="34"/>
        </w:numPr>
      </w:pPr>
      <w:r w:rsidRPr="007B5EC6">
        <w:t>Assess and rank each of the delivery options against the evaluation criteria</w:t>
      </w:r>
    </w:p>
    <w:p w:rsidR="00E9290D" w:rsidRPr="007B5EC6" w:rsidRDefault="00E9290D" w:rsidP="00E9290D">
      <w:pPr>
        <w:pStyle w:val="ListParagraph"/>
        <w:numPr>
          <w:ilvl w:val="0"/>
          <w:numId w:val="34"/>
        </w:numPr>
      </w:pPr>
      <w:r w:rsidRPr="007B5EC6">
        <w:t>Assess the potential value for money associated with each delivery option</w:t>
      </w:r>
    </w:p>
    <w:p w:rsidR="00E9290D" w:rsidRPr="007B5EC6" w:rsidRDefault="00E9290D" w:rsidP="00E9290D">
      <w:r w:rsidRPr="007B5EC6">
        <w:t xml:space="preserve">A market analysis will be required for </w:t>
      </w:r>
      <w:r>
        <w:t>Level</w:t>
      </w:r>
      <w:r w:rsidRPr="007B5EC6">
        <w:t xml:space="preserve"> 1 projects, and at times </w:t>
      </w:r>
      <w:r>
        <w:t>Level</w:t>
      </w:r>
      <w:r w:rsidRPr="007B5EC6">
        <w:t xml:space="preserve"> 2 projects. Engage the market through market soundings to:</w:t>
      </w:r>
    </w:p>
    <w:p w:rsidR="00E9290D" w:rsidRPr="007B5EC6" w:rsidRDefault="00E9290D" w:rsidP="00E9290D">
      <w:pPr>
        <w:pStyle w:val="ListParagraph"/>
        <w:numPr>
          <w:ilvl w:val="0"/>
          <w:numId w:val="35"/>
        </w:numPr>
      </w:pPr>
      <w:r w:rsidRPr="007B5EC6">
        <w:t>Identify key players</w:t>
      </w:r>
    </w:p>
    <w:p w:rsidR="00E9290D" w:rsidRPr="007B5EC6" w:rsidRDefault="00E9290D" w:rsidP="00E9290D">
      <w:pPr>
        <w:pStyle w:val="ListParagraph"/>
        <w:numPr>
          <w:ilvl w:val="0"/>
          <w:numId w:val="35"/>
        </w:numPr>
      </w:pPr>
      <w:r w:rsidRPr="007B5EC6">
        <w:t>Determine market capacity</w:t>
      </w:r>
    </w:p>
    <w:p w:rsidR="00E9290D" w:rsidRPr="007B5EC6" w:rsidRDefault="00E9290D" w:rsidP="00E9290D">
      <w:pPr>
        <w:pStyle w:val="ListParagraph"/>
        <w:numPr>
          <w:ilvl w:val="0"/>
          <w:numId w:val="35"/>
        </w:numPr>
      </w:pPr>
      <w:r w:rsidRPr="007B5EC6">
        <w:t>Determine market appetite</w:t>
      </w:r>
      <w:r>
        <w:t xml:space="preserve">, </w:t>
      </w:r>
      <w:r w:rsidRPr="007B5EC6">
        <w:t>and</w:t>
      </w:r>
    </w:p>
    <w:p w:rsidR="00E9290D" w:rsidRPr="007B5EC6" w:rsidRDefault="00E9290D" w:rsidP="00E9290D">
      <w:pPr>
        <w:pStyle w:val="ListParagraph"/>
        <w:numPr>
          <w:ilvl w:val="0"/>
          <w:numId w:val="35"/>
        </w:numPr>
      </w:pPr>
      <w:r w:rsidRPr="007B5EC6">
        <w:t>Consider whether there is sufficient competition to drive value for money outcomes.</w:t>
      </w:r>
    </w:p>
    <w:p w:rsidR="00C336CE" w:rsidRPr="00C336CE" w:rsidRDefault="00C336CE" w:rsidP="00C336CE">
      <w:pPr>
        <w:pStyle w:val="Heading2"/>
      </w:pPr>
      <w:bookmarkStart w:id="89" w:name="_Toc14433923"/>
      <w:bookmarkStart w:id="90" w:name="_Toc23842949"/>
      <w:r w:rsidRPr="00C336CE">
        <w:lastRenderedPageBreak/>
        <w:t>Funding Model</w:t>
      </w:r>
      <w:bookmarkEnd w:id="89"/>
      <w:bookmarkEnd w:id="90"/>
      <w:r w:rsidRPr="00C336CE">
        <w:t xml:space="preserve"> </w:t>
      </w:r>
      <w:bookmarkStart w:id="91" w:name="_Toc492650143"/>
      <w:bookmarkStart w:id="92" w:name="_Toc492650285"/>
      <w:bookmarkEnd w:id="91"/>
      <w:bookmarkEnd w:id="92"/>
    </w:p>
    <w:p w:rsidR="00C336CE" w:rsidRPr="007B5EC6" w:rsidRDefault="00C336CE" w:rsidP="00C336CE">
      <w:r w:rsidRPr="007B5EC6">
        <w:t xml:space="preserve">Summarise the range of potential funding and financing options that achieve best value for money for the </w:t>
      </w:r>
      <w:r>
        <w:t>NT</w:t>
      </w:r>
      <w:r w:rsidRPr="007B5EC6">
        <w:t>. Outline the likely funding risk for the proposed activity.</w:t>
      </w:r>
      <w:r>
        <w:t xml:space="preserve"> </w:t>
      </w:r>
      <w:r w:rsidRPr="007B5EC6">
        <w:t xml:space="preserve">Where alternative funding and financing sources, such as Public-Private Partnerships (PPP), have been explored and are proposed, a more detailed report of the options for funding should be incorporated into the business case and specialist advice sought. </w:t>
      </w:r>
    </w:p>
    <w:p w:rsidR="00C336CE" w:rsidRPr="007B5EC6" w:rsidRDefault="00C336CE" w:rsidP="00C336CE">
      <w:r w:rsidRPr="007B5EC6">
        <w:t>Key elements to consider include:</w:t>
      </w:r>
    </w:p>
    <w:p w:rsidR="00C336CE" w:rsidRPr="007B5EC6" w:rsidRDefault="00C336CE" w:rsidP="00C336CE">
      <w:pPr>
        <w:pStyle w:val="ListParagraph"/>
        <w:numPr>
          <w:ilvl w:val="0"/>
          <w:numId w:val="37"/>
        </w:numPr>
      </w:pPr>
      <w:r w:rsidRPr="007B5EC6">
        <w:t>Which potential options are most desirable? An outright private funding, joint government funding, combined arrangement or alternative models including user pays or outcomes-based funding</w:t>
      </w:r>
      <w:r>
        <w:t>.</w:t>
      </w:r>
    </w:p>
    <w:p w:rsidR="00C336CE" w:rsidRPr="007B5EC6" w:rsidRDefault="00C336CE" w:rsidP="00C336CE">
      <w:pPr>
        <w:pStyle w:val="ListParagraph"/>
        <w:numPr>
          <w:ilvl w:val="0"/>
          <w:numId w:val="37"/>
        </w:numPr>
      </w:pPr>
      <w:r w:rsidRPr="007B5EC6">
        <w:t>What would be the likely extent of the financial exposure, co</w:t>
      </w:r>
      <w:r w:rsidRPr="007B5EC6">
        <w:noBreakHyphen/>
        <w:t>investment and risk borne by the</w:t>
      </w:r>
      <w:r>
        <w:t xml:space="preserve"> NT </w:t>
      </w:r>
      <w:r w:rsidRPr="007B5EC6">
        <w:t>Government under each arrangement?</w:t>
      </w:r>
    </w:p>
    <w:p w:rsidR="00C336CE" w:rsidRPr="007B5EC6" w:rsidRDefault="00C336CE" w:rsidP="00C336CE">
      <w:pPr>
        <w:pStyle w:val="ListParagraph"/>
        <w:numPr>
          <w:ilvl w:val="0"/>
          <w:numId w:val="37"/>
        </w:numPr>
      </w:pPr>
      <w:r w:rsidRPr="007B5EC6">
        <w:t xml:space="preserve">What would be the indicative net debt impact on the </w:t>
      </w:r>
      <w:r>
        <w:t xml:space="preserve">NT </w:t>
      </w:r>
      <w:r w:rsidRPr="007B5EC6">
        <w:t xml:space="preserve">Government? </w:t>
      </w:r>
    </w:p>
    <w:p w:rsidR="00C336CE" w:rsidRPr="007B5EC6" w:rsidRDefault="00C336CE" w:rsidP="00C336CE">
      <w:pPr>
        <w:pStyle w:val="ListParagraph"/>
        <w:numPr>
          <w:ilvl w:val="0"/>
          <w:numId w:val="37"/>
        </w:numPr>
      </w:pPr>
      <w:r w:rsidRPr="007B5EC6">
        <w:t xml:space="preserve">What is the feasibility of adopting the funding model type?  </w:t>
      </w:r>
    </w:p>
    <w:p w:rsidR="00C336CE" w:rsidRPr="00C336CE" w:rsidRDefault="00C336CE" w:rsidP="00C336CE">
      <w:pPr>
        <w:pStyle w:val="Heading2"/>
      </w:pPr>
      <w:bookmarkStart w:id="93" w:name="_Toc492650000"/>
      <w:bookmarkStart w:id="94" w:name="_Toc492650144"/>
      <w:bookmarkStart w:id="95" w:name="_Toc492650286"/>
      <w:bookmarkStart w:id="96" w:name="_Toc492650001"/>
      <w:bookmarkStart w:id="97" w:name="_Toc492650145"/>
      <w:bookmarkStart w:id="98" w:name="_Toc492650287"/>
      <w:bookmarkStart w:id="99" w:name="_Toc492650002"/>
      <w:bookmarkStart w:id="100" w:name="_Toc492650146"/>
      <w:bookmarkStart w:id="101" w:name="_Toc492650288"/>
      <w:bookmarkStart w:id="102" w:name="_Toc14433924"/>
      <w:bookmarkStart w:id="103" w:name="_Toc23842950"/>
      <w:bookmarkEnd w:id="93"/>
      <w:bookmarkEnd w:id="94"/>
      <w:bookmarkEnd w:id="95"/>
      <w:bookmarkEnd w:id="96"/>
      <w:bookmarkEnd w:id="97"/>
      <w:bookmarkEnd w:id="98"/>
      <w:bookmarkEnd w:id="99"/>
      <w:bookmarkEnd w:id="100"/>
      <w:bookmarkEnd w:id="101"/>
      <w:r w:rsidRPr="00C336CE">
        <w:t>Recommended Delivery/Funding Model</w:t>
      </w:r>
      <w:bookmarkEnd w:id="102"/>
      <w:bookmarkEnd w:id="103"/>
    </w:p>
    <w:p w:rsidR="00C336CE" w:rsidRPr="007B5EC6" w:rsidRDefault="00C336CE" w:rsidP="00C336CE">
      <w:r w:rsidRPr="007B5EC6">
        <w:t xml:space="preserve">Summarise the recommended delivery model and the implications for procurement.  </w:t>
      </w:r>
    </w:p>
    <w:p w:rsidR="00C336CE" w:rsidRPr="00C336CE" w:rsidRDefault="00C336CE" w:rsidP="00C336CE">
      <w:pPr>
        <w:pStyle w:val="Heading2"/>
      </w:pPr>
      <w:bookmarkStart w:id="104" w:name="_Toc14433925"/>
      <w:bookmarkStart w:id="105" w:name="_Toc23842951"/>
      <w:r w:rsidRPr="00C336CE">
        <w:t>High-level Delivery Schedule</w:t>
      </w:r>
      <w:bookmarkEnd w:id="104"/>
      <w:bookmarkEnd w:id="105"/>
    </w:p>
    <w:p w:rsidR="00C336CE" w:rsidRPr="007B5EC6" w:rsidRDefault="00C336CE" w:rsidP="00C336CE">
      <w:r w:rsidRPr="007B5EC6">
        <w:t>Provide a high-level delivery schedule that includes proposed procurement and delivery milestones.</w:t>
      </w:r>
    </w:p>
    <w:tbl>
      <w:tblPr>
        <w:tblStyle w:val="NTGtable1"/>
        <w:tblW w:w="0" w:type="auto"/>
        <w:tblLook w:val="04A0" w:firstRow="1" w:lastRow="0" w:firstColumn="1" w:lastColumn="0" w:noHBand="0" w:noVBand="1"/>
        <w:tblDescription w:val="Deliverty schedule showing key deliverable and change / impact that will occur."/>
      </w:tblPr>
      <w:tblGrid>
        <w:gridCol w:w="3114"/>
        <w:gridCol w:w="7194"/>
      </w:tblGrid>
      <w:tr w:rsidR="00C336CE" w:rsidTr="00C336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336CE" w:rsidRDefault="00C336CE" w:rsidP="00244766">
            <w:r>
              <w:t>Key Deliverable</w:t>
            </w:r>
          </w:p>
        </w:tc>
        <w:tc>
          <w:tcPr>
            <w:tcW w:w="7194" w:type="dxa"/>
          </w:tcPr>
          <w:p w:rsidR="00C336CE" w:rsidRDefault="00C336CE" w:rsidP="00244766">
            <w:pPr>
              <w:cnfStyle w:val="100000000000" w:firstRow="1" w:lastRow="0" w:firstColumn="0" w:lastColumn="0" w:oddVBand="0" w:evenVBand="0" w:oddHBand="0" w:evenHBand="0" w:firstRowFirstColumn="0" w:firstRowLastColumn="0" w:lastRowFirstColumn="0" w:lastRowLastColumn="0"/>
            </w:pPr>
            <w:r>
              <w:t>Change/Impact that will occur</w:t>
            </w:r>
          </w:p>
        </w:tc>
      </w:tr>
      <w:tr w:rsidR="00C336CE" w:rsidTr="00C336CE">
        <w:tc>
          <w:tcPr>
            <w:cnfStyle w:val="001000000000" w:firstRow="0" w:lastRow="0" w:firstColumn="1" w:lastColumn="0" w:oddVBand="0" w:evenVBand="0" w:oddHBand="0" w:evenHBand="0" w:firstRowFirstColumn="0" w:firstRowLastColumn="0" w:lastRowFirstColumn="0" w:lastRowLastColumn="0"/>
            <w:tcW w:w="3114" w:type="dxa"/>
          </w:tcPr>
          <w:p w:rsidR="00C336CE" w:rsidRDefault="00C336CE" w:rsidP="00C336CE">
            <w:r w:rsidRPr="007B5EC6">
              <w:t>&lt;Business case&gt;</w:t>
            </w:r>
          </w:p>
        </w:tc>
        <w:tc>
          <w:tcPr>
            <w:tcW w:w="7194" w:type="dxa"/>
          </w:tcPr>
          <w:p w:rsidR="00C336CE" w:rsidRDefault="00C336CE" w:rsidP="00C336CE">
            <w:pPr>
              <w:cnfStyle w:val="000000000000" w:firstRow="0" w:lastRow="0" w:firstColumn="0" w:lastColumn="0" w:oddVBand="0" w:evenVBand="0" w:oddHBand="0" w:evenHBand="0" w:firstRowFirstColumn="0" w:firstRowLastColumn="0" w:lastRowFirstColumn="0" w:lastRowLastColumn="0"/>
            </w:pPr>
            <w:r w:rsidRPr="007B5EC6">
              <w:t>&lt;Evidence to governance committees of merits of the project&gt;</w:t>
            </w:r>
          </w:p>
        </w:tc>
      </w:tr>
      <w:tr w:rsidR="00C336CE"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336CE" w:rsidRDefault="00C336CE" w:rsidP="00C336CE">
            <w:r w:rsidRPr="007B5EC6">
              <w:t>&lt;Release EOI to market &gt;</w:t>
            </w:r>
          </w:p>
        </w:tc>
        <w:tc>
          <w:tcPr>
            <w:tcW w:w="7194" w:type="dxa"/>
          </w:tcPr>
          <w:p w:rsidR="00C336CE" w:rsidRDefault="00C336CE" w:rsidP="00C336CE">
            <w:pPr>
              <w:cnfStyle w:val="000000010000" w:firstRow="0" w:lastRow="0" w:firstColumn="0" w:lastColumn="0" w:oddVBand="0" w:evenVBand="0" w:oddHBand="0" w:evenHBand="1" w:firstRowFirstColumn="0" w:firstRowLastColumn="0" w:lastRowFirstColumn="0" w:lastRowLastColumn="0"/>
            </w:pPr>
            <w:r w:rsidRPr="007B5EC6">
              <w:t>&lt;Market/public are aware of intended project&gt;</w:t>
            </w:r>
          </w:p>
        </w:tc>
      </w:tr>
      <w:tr w:rsidR="00C336CE" w:rsidTr="00C336CE">
        <w:tc>
          <w:tcPr>
            <w:cnfStyle w:val="001000000000" w:firstRow="0" w:lastRow="0" w:firstColumn="1" w:lastColumn="0" w:oddVBand="0" w:evenVBand="0" w:oddHBand="0" w:evenHBand="0" w:firstRowFirstColumn="0" w:firstRowLastColumn="0" w:lastRowFirstColumn="0" w:lastRowLastColumn="0"/>
            <w:tcW w:w="3114" w:type="dxa"/>
          </w:tcPr>
          <w:p w:rsidR="00C336CE" w:rsidRPr="007B5EC6" w:rsidRDefault="00C336CE" w:rsidP="00C336CE">
            <w:r w:rsidRPr="007B5EC6">
              <w:t>&lt;Release of tender documents to market&gt;</w:t>
            </w:r>
          </w:p>
        </w:tc>
        <w:tc>
          <w:tcPr>
            <w:tcW w:w="7194" w:type="dxa"/>
          </w:tcPr>
          <w:p w:rsidR="00C336CE" w:rsidRPr="007B5EC6" w:rsidRDefault="00C336CE" w:rsidP="00C336CE">
            <w:pPr>
              <w:cnfStyle w:val="000000000000" w:firstRow="0" w:lastRow="0" w:firstColumn="0" w:lastColumn="0" w:oddVBand="0" w:evenVBand="0" w:oddHBand="0" w:evenHBand="0" w:firstRowFirstColumn="0" w:firstRowLastColumn="0" w:lastRowFirstColumn="0" w:lastRowLastColumn="0"/>
            </w:pPr>
            <w:r w:rsidRPr="007B5EC6">
              <w:t>&lt;NT Government is committed to the project&gt;</w:t>
            </w:r>
          </w:p>
        </w:tc>
      </w:tr>
      <w:tr w:rsidR="00C336CE" w:rsidTr="00C336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C336CE" w:rsidRPr="007B5EC6" w:rsidRDefault="00C336CE" w:rsidP="00C336CE">
            <w:r w:rsidRPr="007B5EC6">
              <w:t>&lt;Exchange of contracts&gt;</w:t>
            </w:r>
          </w:p>
        </w:tc>
        <w:tc>
          <w:tcPr>
            <w:tcW w:w="7194" w:type="dxa"/>
          </w:tcPr>
          <w:p w:rsidR="00C336CE" w:rsidRPr="007B5EC6" w:rsidRDefault="00C336CE" w:rsidP="00C336CE">
            <w:pPr>
              <w:cnfStyle w:val="000000010000" w:firstRow="0" w:lastRow="0" w:firstColumn="0" w:lastColumn="0" w:oddVBand="0" w:evenVBand="0" w:oddHBand="0" w:evenHBand="1" w:firstRowFirstColumn="0" w:firstRowLastColumn="0" w:lastRowFirstColumn="0" w:lastRowLastColumn="0"/>
            </w:pPr>
            <w:r w:rsidRPr="007B5EC6">
              <w:t>&lt;This will enable parties to commence works&gt;</w:t>
            </w:r>
          </w:p>
        </w:tc>
      </w:tr>
    </w:tbl>
    <w:p w:rsidR="009D1D17" w:rsidRPr="009D1D17" w:rsidRDefault="009D1D17" w:rsidP="009D1D17">
      <w:pPr>
        <w:pStyle w:val="Heading1"/>
      </w:pPr>
      <w:bookmarkStart w:id="106" w:name="_Toc429386828"/>
      <w:bookmarkStart w:id="107" w:name="_Toc14433926"/>
      <w:bookmarkStart w:id="108" w:name="_Toc23842952"/>
      <w:r w:rsidRPr="009D1D17">
        <w:t>Project Governance</w:t>
      </w:r>
      <w:bookmarkEnd w:id="106"/>
      <w:r w:rsidRPr="009D1D17">
        <w:t xml:space="preserve"> and Assurance</w:t>
      </w:r>
      <w:bookmarkEnd w:id="107"/>
      <w:bookmarkEnd w:id="108"/>
    </w:p>
    <w:p w:rsidR="009D1D17" w:rsidRPr="009D1D17" w:rsidRDefault="009D1D17" w:rsidP="009D1D17">
      <w:pPr>
        <w:pStyle w:val="Heading2"/>
      </w:pPr>
      <w:bookmarkStart w:id="109" w:name="_Toc14433927"/>
      <w:bookmarkStart w:id="110" w:name="_Toc23842953"/>
      <w:r w:rsidRPr="009D1D17">
        <w:t>Governance Arrangements</w:t>
      </w:r>
      <w:bookmarkEnd w:id="109"/>
      <w:bookmarkEnd w:id="110"/>
    </w:p>
    <w:p w:rsidR="009D1D17" w:rsidRPr="007B5EC6" w:rsidRDefault="009D1D17" w:rsidP="009D1D17">
      <w:pPr>
        <w:rPr>
          <w:lang w:bidi="en-US"/>
        </w:rPr>
      </w:pPr>
      <w:r w:rsidRPr="007B5EC6">
        <w:rPr>
          <w:lang w:val="en-US"/>
        </w:rPr>
        <w:t xml:space="preserve">This section outlines project governance arrangements that will be followed for the next phase of the project. This will be confirmed as part of the Phase 2 approval process. </w:t>
      </w:r>
      <w:r w:rsidRPr="007B5EC6">
        <w:rPr>
          <w:lang w:bidi="en-US"/>
        </w:rPr>
        <w:t xml:space="preserve"> </w:t>
      </w:r>
    </w:p>
    <w:p w:rsidR="009D1D17" w:rsidRPr="007B5EC6" w:rsidRDefault="009D1D17" w:rsidP="009D1D17">
      <w:pPr>
        <w:rPr>
          <w:lang w:bidi="en-US"/>
        </w:rPr>
      </w:pPr>
      <w:r w:rsidRPr="007B5EC6">
        <w:rPr>
          <w:lang w:bidi="en-US"/>
        </w:rPr>
        <w:t>&lt;Insert governance model used for the project describing the involvement of each party&gt;</w:t>
      </w:r>
    </w:p>
    <w:p w:rsidR="009D1D17" w:rsidRPr="007B5EC6" w:rsidRDefault="009D1D17" w:rsidP="009D1D17">
      <w:pPr>
        <w:keepNext/>
        <w:rPr>
          <w:lang w:bidi="en-US"/>
        </w:rPr>
      </w:pPr>
      <w:r w:rsidRPr="007B5EC6">
        <w:rPr>
          <w:lang w:bidi="en-US"/>
        </w:rPr>
        <w:lastRenderedPageBreak/>
        <w:t xml:space="preserve">The typical governance structure is set out below: </w:t>
      </w:r>
    </w:p>
    <w:p w:rsidR="00824D9C" w:rsidRDefault="009D1D17" w:rsidP="00244766">
      <w:r>
        <w:rPr>
          <w:noProof/>
          <w:lang w:eastAsia="en-AU"/>
        </w:rPr>
        <w:drawing>
          <wp:inline distT="0" distB="0" distL="0" distR="0" wp14:anchorId="4800CC93" wp14:editId="17B0CA8E">
            <wp:extent cx="6551930" cy="3209925"/>
            <wp:effectExtent l="0" t="0" r="1270" b="9525"/>
            <wp:docPr id="6" name="Picture 6" descr="See below for detail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51930" cy="3209925"/>
                    </a:xfrm>
                    <a:prstGeom prst="rect">
                      <a:avLst/>
                    </a:prstGeom>
                  </pic:spPr>
                </pic:pic>
              </a:graphicData>
            </a:graphic>
          </wp:inline>
        </w:drawing>
      </w:r>
    </w:p>
    <w:p w:rsidR="009D1D17" w:rsidRPr="009D1D17" w:rsidRDefault="009D1D17" w:rsidP="009D1D17">
      <w:pPr>
        <w:rPr>
          <w:b/>
          <w:lang w:bidi="en-US"/>
        </w:rPr>
      </w:pPr>
      <w:r w:rsidRPr="009D1D17">
        <w:rPr>
          <w:b/>
          <w:lang w:bidi="en-US"/>
        </w:rPr>
        <w:t xml:space="preserve">Cabinet </w:t>
      </w:r>
    </w:p>
    <w:p w:rsidR="009D1D17" w:rsidRPr="007B5EC6" w:rsidRDefault="009D1D17" w:rsidP="009D1D17">
      <w:pPr>
        <w:rPr>
          <w:lang w:val="en-US"/>
        </w:rPr>
      </w:pPr>
      <w:r>
        <w:rPr>
          <w:lang w:val="en-US"/>
        </w:rPr>
        <w:t xml:space="preserve">Considers business case </w:t>
      </w:r>
      <w:r w:rsidRPr="00FF3D2C">
        <w:rPr>
          <w:lang w:val="en-US"/>
        </w:rPr>
        <w:t xml:space="preserve">and </w:t>
      </w:r>
      <w:r>
        <w:rPr>
          <w:lang w:val="en-US"/>
        </w:rPr>
        <w:t>makes</w:t>
      </w:r>
      <w:r w:rsidRPr="00FF3D2C">
        <w:rPr>
          <w:lang w:val="en-US"/>
        </w:rPr>
        <w:t xml:space="preserve"> investment decision</w:t>
      </w:r>
    </w:p>
    <w:p w:rsidR="009D1D17" w:rsidRPr="009D1D17" w:rsidRDefault="009D1D17" w:rsidP="009D1D17">
      <w:pPr>
        <w:rPr>
          <w:b/>
        </w:rPr>
      </w:pPr>
      <w:r w:rsidRPr="009D1D17">
        <w:rPr>
          <w:b/>
        </w:rPr>
        <w:t>Responsible Ministers</w:t>
      </w:r>
    </w:p>
    <w:p w:rsidR="009D1D17" w:rsidRPr="007B5EC6" w:rsidRDefault="009D1D17" w:rsidP="009D1D17">
      <w:pPr>
        <w:rPr>
          <w:lang w:val="en-US"/>
        </w:rPr>
      </w:pPr>
      <w:r>
        <w:rPr>
          <w:lang w:val="en-US"/>
        </w:rPr>
        <w:t>P</w:t>
      </w:r>
      <w:r w:rsidRPr="007B5EC6">
        <w:rPr>
          <w:lang w:val="en-US"/>
        </w:rPr>
        <w:t>rovides oversight of items raised for approval by the Cabinet.</w:t>
      </w:r>
    </w:p>
    <w:p w:rsidR="009D1D17" w:rsidRPr="009D1D17" w:rsidRDefault="009D1D17" w:rsidP="009D1D17">
      <w:pPr>
        <w:rPr>
          <w:b/>
        </w:rPr>
      </w:pPr>
      <w:r w:rsidRPr="009D1D17">
        <w:rPr>
          <w:b/>
        </w:rPr>
        <w:t>Project Control Group / Steering Committee</w:t>
      </w:r>
    </w:p>
    <w:p w:rsidR="009D1D17" w:rsidRPr="007B5EC6" w:rsidRDefault="009D1D17" w:rsidP="009D1D17">
      <w:pPr>
        <w:rPr>
          <w:lang w:val="en-US"/>
        </w:rPr>
      </w:pPr>
      <w:r w:rsidRPr="007B5EC6">
        <w:rPr>
          <w:lang w:val="en-US"/>
        </w:rPr>
        <w:t>The Project Control Group/Steering Committee includes a representative from relevant business areas</w:t>
      </w:r>
      <w:r>
        <w:rPr>
          <w:lang w:val="en-US"/>
        </w:rPr>
        <w:t xml:space="preserve"> </w:t>
      </w:r>
      <w:r w:rsidRPr="007B5EC6">
        <w:rPr>
          <w:lang w:val="en-US"/>
        </w:rPr>
        <w:t>or agencies with the appropriate authority to take ownership of the operational decisions for their areas.</w:t>
      </w:r>
      <w:r>
        <w:rPr>
          <w:lang w:val="en-US"/>
        </w:rPr>
        <w:t xml:space="preserve"> </w:t>
      </w:r>
      <w:r w:rsidRPr="007B5EC6">
        <w:rPr>
          <w:lang w:val="en-US"/>
        </w:rPr>
        <w:t xml:space="preserve">The Group/Committee will provide assurance and independence to the decision making process. </w:t>
      </w:r>
    </w:p>
    <w:p w:rsidR="009D1D17" w:rsidRPr="009D1D17" w:rsidRDefault="009D1D17" w:rsidP="009D1D17">
      <w:pPr>
        <w:rPr>
          <w:b/>
        </w:rPr>
      </w:pPr>
      <w:r w:rsidRPr="009D1D17">
        <w:rPr>
          <w:b/>
        </w:rPr>
        <w:t xml:space="preserve">Project Team </w:t>
      </w:r>
    </w:p>
    <w:p w:rsidR="009D1D17" w:rsidRPr="007B5EC6" w:rsidRDefault="009D1D17" w:rsidP="009D1D17">
      <w:pPr>
        <w:rPr>
          <w:lang w:val="en-US"/>
        </w:rPr>
      </w:pPr>
      <w:r w:rsidRPr="007B5EC6">
        <w:rPr>
          <w:lang w:val="en-US"/>
        </w:rPr>
        <w:t xml:space="preserve">The project shall employ the following project team roles (add/remove as needed). </w:t>
      </w:r>
    </w:p>
    <w:p w:rsidR="009D1D17" w:rsidRPr="009D1D17" w:rsidRDefault="009D1D17" w:rsidP="009D1D17">
      <w:pPr>
        <w:pStyle w:val="ListParagraph"/>
        <w:numPr>
          <w:ilvl w:val="0"/>
          <w:numId w:val="39"/>
        </w:numPr>
        <w:rPr>
          <w:rFonts w:eastAsia="Times New Roman"/>
          <w:lang w:val="en-US"/>
        </w:rPr>
      </w:pPr>
      <w:r w:rsidRPr="009D1D17">
        <w:rPr>
          <w:rFonts w:eastAsia="Times New Roman"/>
          <w:lang w:val="en-US"/>
        </w:rPr>
        <w:t>A Program Manager and/or Project Director</w:t>
      </w:r>
    </w:p>
    <w:p w:rsidR="009D1D17" w:rsidRPr="009D1D17" w:rsidRDefault="009D1D17" w:rsidP="009D1D17">
      <w:pPr>
        <w:pStyle w:val="ListParagraph"/>
        <w:numPr>
          <w:ilvl w:val="0"/>
          <w:numId w:val="39"/>
        </w:numPr>
        <w:rPr>
          <w:rFonts w:eastAsia="Times New Roman"/>
          <w:lang w:val="en-US"/>
        </w:rPr>
      </w:pPr>
      <w:r w:rsidRPr="009D1D17">
        <w:rPr>
          <w:rFonts w:eastAsia="Times New Roman"/>
          <w:lang w:val="en-US"/>
        </w:rPr>
        <w:t>A Project Manager for each area</w:t>
      </w:r>
    </w:p>
    <w:p w:rsidR="009D1D17" w:rsidRPr="009D1D17" w:rsidRDefault="009D1D17" w:rsidP="009D1D17">
      <w:pPr>
        <w:pStyle w:val="ListParagraph"/>
        <w:numPr>
          <w:ilvl w:val="0"/>
          <w:numId w:val="39"/>
        </w:numPr>
        <w:rPr>
          <w:rFonts w:eastAsia="Times New Roman"/>
          <w:lang w:val="en-US"/>
        </w:rPr>
      </w:pPr>
      <w:r w:rsidRPr="009D1D17">
        <w:rPr>
          <w:rFonts w:eastAsia="Times New Roman"/>
          <w:lang w:val="en-US"/>
        </w:rPr>
        <w:t xml:space="preserve">Procurement Officer </w:t>
      </w:r>
    </w:p>
    <w:p w:rsidR="009D1D17" w:rsidRPr="007B5EC6" w:rsidRDefault="009D1D17" w:rsidP="009D1D17">
      <w:pPr>
        <w:rPr>
          <w:lang w:val="en-US"/>
        </w:rPr>
      </w:pPr>
      <w:r w:rsidRPr="007B5EC6">
        <w:rPr>
          <w:lang w:val="en-US"/>
        </w:rPr>
        <w:t xml:space="preserve">The above list is not exhaustive and provides an indication only of resource requirements. The allocation of these roles could be sourced through a combination of internally and externally provided resources. </w:t>
      </w:r>
    </w:p>
    <w:p w:rsidR="009D1D17" w:rsidRPr="009D1D17" w:rsidRDefault="009D1D17" w:rsidP="009D1D17">
      <w:pPr>
        <w:rPr>
          <w:b/>
        </w:rPr>
      </w:pPr>
      <w:r w:rsidRPr="009D1D17">
        <w:rPr>
          <w:b/>
        </w:rPr>
        <w:t>External Partnerships</w:t>
      </w:r>
    </w:p>
    <w:p w:rsidR="009D1D17" w:rsidRPr="007B5EC6" w:rsidRDefault="009D1D17" w:rsidP="009D1D17">
      <w:pPr>
        <w:rPr>
          <w:lang w:val="en-US"/>
        </w:rPr>
      </w:pPr>
      <w:r w:rsidRPr="007B5EC6">
        <w:rPr>
          <w:lang w:val="en-US"/>
        </w:rPr>
        <w:t>If an external partnership is part of this project, describe what resources they shall be providing. Outline</w:t>
      </w:r>
      <w:r>
        <w:rPr>
          <w:lang w:val="en-US"/>
        </w:rPr>
        <w:t> </w:t>
      </w:r>
      <w:r w:rsidRPr="007B5EC6">
        <w:rPr>
          <w:lang w:val="en-US"/>
        </w:rPr>
        <w:t xml:space="preserve">the details of their participation in the project and how their actions will be governed. </w:t>
      </w:r>
    </w:p>
    <w:p w:rsidR="009D1D17" w:rsidRPr="007B5EC6" w:rsidRDefault="009D1D17" w:rsidP="009D1D17">
      <w:pPr>
        <w:rPr>
          <w:lang w:val="en-US"/>
        </w:rPr>
      </w:pPr>
      <w:r w:rsidRPr="007B5EC6">
        <w:rPr>
          <w:lang w:val="en-US"/>
        </w:rPr>
        <w:lastRenderedPageBreak/>
        <w:t xml:space="preserve">An external professional services agency may be engaged to review and validate project progress on time, budget and quality reviewing deliverables. </w:t>
      </w:r>
    </w:p>
    <w:p w:rsidR="009D1D17" w:rsidRPr="009D1D17" w:rsidRDefault="009D1D17" w:rsidP="009D1D17">
      <w:pPr>
        <w:rPr>
          <w:b/>
        </w:rPr>
      </w:pPr>
      <w:r w:rsidRPr="009D1D17">
        <w:rPr>
          <w:b/>
        </w:rPr>
        <w:t>Project Documentation</w:t>
      </w:r>
    </w:p>
    <w:p w:rsidR="009D1D17" w:rsidRDefault="009D1D17" w:rsidP="009D1D17">
      <w:pPr>
        <w:rPr>
          <w:lang w:val="en-US"/>
        </w:rPr>
      </w:pPr>
      <w:r w:rsidRPr="007B5EC6">
        <w:rPr>
          <w:lang w:val="en-US"/>
        </w:rPr>
        <w:t xml:space="preserve">Set out the milestones and project documents that will be examined to ensure that the project remains on-track for success, as well as highlighting any potential shortcomings and/or corrective actions the project may need to undertake. </w:t>
      </w:r>
    </w:p>
    <w:p w:rsidR="009D1D17" w:rsidRPr="007B5EC6" w:rsidRDefault="009D1D17" w:rsidP="00577513">
      <w:pPr>
        <w:pStyle w:val="Heading2"/>
      </w:pPr>
      <w:bookmarkStart w:id="111" w:name="_Toc14433928"/>
      <w:bookmarkStart w:id="112" w:name="_Toc23842954"/>
      <w:r w:rsidRPr="007B5EC6">
        <w:t>Communications Management</w:t>
      </w:r>
      <w:bookmarkEnd w:id="111"/>
      <w:bookmarkEnd w:id="112"/>
      <w:r w:rsidRPr="007B5EC6">
        <w:t xml:space="preserve"> </w:t>
      </w:r>
    </w:p>
    <w:p w:rsidR="009D1D17" w:rsidRPr="007B5EC6" w:rsidRDefault="009D1D17" w:rsidP="009D1D17">
      <w:pPr>
        <w:rPr>
          <w:lang w:val="en-US"/>
        </w:rPr>
      </w:pPr>
      <w:r w:rsidRPr="007B5EC6">
        <w:rPr>
          <w:lang w:val="en-US"/>
        </w:rPr>
        <w:t>The communications plan will identify the parties with an interest in the project and define the most suitable means and frequency of project communications with them. The high-level approach the project will adopt for reporting and review is shown in the table below. A full plan will be developed as part of the Project Management Plan.</w:t>
      </w:r>
    </w:p>
    <w:tbl>
      <w:tblPr>
        <w:tblStyle w:val="NTGtable1"/>
        <w:tblW w:w="0" w:type="auto"/>
        <w:tblLook w:val="04A0" w:firstRow="1" w:lastRow="0" w:firstColumn="1" w:lastColumn="0" w:noHBand="0" w:noVBand="1"/>
        <w:tblDescription w:val="Communications management showing communication item, description and detail."/>
      </w:tblPr>
      <w:tblGrid>
        <w:gridCol w:w="3436"/>
        <w:gridCol w:w="3436"/>
        <w:gridCol w:w="3436"/>
      </w:tblGrid>
      <w:tr w:rsidR="009B093F" w:rsidTr="009B0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9B093F" w:rsidRDefault="009B093F" w:rsidP="00244766">
            <w:r>
              <w:t>Communication Item</w:t>
            </w:r>
          </w:p>
        </w:tc>
        <w:tc>
          <w:tcPr>
            <w:tcW w:w="3436" w:type="dxa"/>
          </w:tcPr>
          <w:p w:rsidR="009B093F" w:rsidRDefault="009B093F" w:rsidP="00244766">
            <w:pPr>
              <w:cnfStyle w:val="100000000000" w:firstRow="1" w:lastRow="0" w:firstColumn="0" w:lastColumn="0" w:oddVBand="0" w:evenVBand="0" w:oddHBand="0" w:evenHBand="0" w:firstRowFirstColumn="0" w:firstRowLastColumn="0" w:lastRowFirstColumn="0" w:lastRowLastColumn="0"/>
            </w:pPr>
            <w:r>
              <w:t>Description</w:t>
            </w:r>
          </w:p>
        </w:tc>
        <w:tc>
          <w:tcPr>
            <w:tcW w:w="3436" w:type="dxa"/>
          </w:tcPr>
          <w:p w:rsidR="009B093F" w:rsidRDefault="009B093F" w:rsidP="00244766">
            <w:pPr>
              <w:cnfStyle w:val="100000000000" w:firstRow="1" w:lastRow="0" w:firstColumn="0" w:lastColumn="0" w:oddVBand="0" w:evenVBand="0" w:oddHBand="0" w:evenHBand="0" w:firstRowFirstColumn="0" w:firstRowLastColumn="0" w:lastRowFirstColumn="0" w:lastRowLastColumn="0"/>
            </w:pPr>
            <w:r>
              <w:t>Detail</w:t>
            </w:r>
          </w:p>
        </w:tc>
      </w:tr>
      <w:tr w:rsidR="009B093F" w:rsidTr="009B093F">
        <w:tc>
          <w:tcPr>
            <w:cnfStyle w:val="001000000000" w:firstRow="0" w:lastRow="0" w:firstColumn="1" w:lastColumn="0" w:oddVBand="0" w:evenVBand="0" w:oddHBand="0" w:evenHBand="0" w:firstRowFirstColumn="0" w:firstRowLastColumn="0" w:lastRowFirstColumn="0" w:lastRowLastColumn="0"/>
            <w:tcW w:w="3436" w:type="dxa"/>
            <w:vAlign w:val="top"/>
          </w:tcPr>
          <w:p w:rsidR="009B093F" w:rsidRDefault="009B093F" w:rsidP="009B093F">
            <w:r w:rsidRPr="007B5EC6">
              <w:rPr>
                <w:lang w:bidi="en-US"/>
              </w:rPr>
              <w:t>Progress report – NTPDF Highlight/Status Report</w:t>
            </w:r>
          </w:p>
        </w:tc>
        <w:tc>
          <w:tcPr>
            <w:tcW w:w="3436" w:type="dxa"/>
            <w:vAlign w:val="top"/>
          </w:tcPr>
          <w:p w:rsidR="009B093F" w:rsidRDefault="009B093F" w:rsidP="009B093F">
            <w:pPr>
              <w:cnfStyle w:val="000000000000" w:firstRow="0" w:lastRow="0" w:firstColumn="0" w:lastColumn="0" w:oddVBand="0" w:evenVBand="0" w:oddHBand="0" w:evenHBand="0" w:firstRowFirstColumn="0" w:firstRowLastColumn="0" w:lastRowFirstColumn="0" w:lastRowLastColumn="0"/>
            </w:pPr>
            <w:r w:rsidRPr="007B5EC6">
              <w:rPr>
                <w:lang w:bidi="en-US"/>
              </w:rPr>
              <w:t>Rolled up status report showing status, schedule progress versus plan, budget actuals versus forecast and significant risks or issues for information of or requiring governance decision or assistance.</w:t>
            </w:r>
          </w:p>
        </w:tc>
        <w:tc>
          <w:tcPr>
            <w:tcW w:w="3436" w:type="dxa"/>
            <w:vAlign w:val="top"/>
          </w:tcPr>
          <w:p w:rsidR="009B093F" w:rsidRDefault="009B093F" w:rsidP="009B093F">
            <w:pPr>
              <w:cnfStyle w:val="000000000000" w:firstRow="0" w:lastRow="0" w:firstColumn="0" w:lastColumn="0" w:oddVBand="0" w:evenVBand="0" w:oddHBand="0" w:evenHBand="0" w:firstRowFirstColumn="0" w:firstRowLastColumn="0" w:lastRowFirstColumn="0" w:lastRowLastColumn="0"/>
            </w:pPr>
            <w:r>
              <w:t>&lt;Duration&gt;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&lt;Frequency&gt;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&lt;Audience&gt;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&lt;Owner&gt;</w:t>
            </w:r>
          </w:p>
        </w:tc>
      </w:tr>
      <w:tr w:rsidR="009B093F" w:rsidTr="009B0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Align w:val="top"/>
          </w:tcPr>
          <w:p w:rsidR="009B093F" w:rsidRDefault="009B093F" w:rsidP="009B093F">
            <w:r w:rsidRPr="007B5EC6">
              <w:rPr>
                <w:lang w:bidi="en-US"/>
              </w:rPr>
              <w:t>Internal Communications</w:t>
            </w:r>
          </w:p>
        </w:tc>
        <w:tc>
          <w:tcPr>
            <w:tcW w:w="3436" w:type="dxa"/>
            <w:vAlign w:val="top"/>
          </w:tcPr>
          <w:p w:rsidR="009B093F" w:rsidRDefault="009B093F" w:rsidP="009B093F">
            <w:pPr>
              <w:cnfStyle w:val="000000010000" w:firstRow="0" w:lastRow="0" w:firstColumn="0" w:lastColumn="0" w:oddVBand="0" w:evenVBand="0" w:oddHBand="0" w:evenHBand="1" w:firstRowFirstColumn="0" w:firstRowLastColumn="0" w:lastRowFirstColumn="0" w:lastRowLastColumn="0"/>
            </w:pPr>
            <w:r w:rsidRPr="007B5EC6">
              <w:rPr>
                <w:lang w:bidi="en-US"/>
              </w:rPr>
              <w:t>Communicate the planned work and ensure all users are aware of the requirements.</w:t>
            </w:r>
          </w:p>
        </w:tc>
        <w:tc>
          <w:tcPr>
            <w:tcW w:w="3436" w:type="dxa"/>
            <w:vAlign w:val="top"/>
          </w:tcPr>
          <w:p w:rsidR="009B093F" w:rsidRDefault="009B093F" w:rsidP="009B093F">
            <w:pPr>
              <w:cnfStyle w:val="000000010000" w:firstRow="0" w:lastRow="0" w:firstColumn="0" w:lastColumn="0" w:oddVBand="0" w:evenVBand="0" w:oddHBand="0" w:evenHBand="1" w:firstRowFirstColumn="0" w:firstRowLastColumn="0" w:lastRowFirstColumn="0" w:lastRowLastColumn="0"/>
            </w:pPr>
            <w:r>
              <w:t>&lt;Duration&gt;</w:t>
            </w:r>
          </w:p>
          <w:p w:rsidR="009B093F" w:rsidRDefault="009B093F" w:rsidP="009B093F">
            <w:pPr>
              <w:cnfStyle w:val="000000010000" w:firstRow="0" w:lastRow="0" w:firstColumn="0" w:lastColumn="0" w:oddVBand="0" w:evenVBand="0" w:oddHBand="0" w:evenHBand="1" w:firstRowFirstColumn="0" w:firstRowLastColumn="0" w:lastRowFirstColumn="0" w:lastRowLastColumn="0"/>
            </w:pPr>
            <w:r>
              <w:t>&lt;Frequency&gt;</w:t>
            </w:r>
          </w:p>
          <w:p w:rsidR="009B093F" w:rsidRDefault="009B093F" w:rsidP="009B093F">
            <w:pPr>
              <w:cnfStyle w:val="000000010000" w:firstRow="0" w:lastRow="0" w:firstColumn="0" w:lastColumn="0" w:oddVBand="0" w:evenVBand="0" w:oddHBand="0" w:evenHBand="1" w:firstRowFirstColumn="0" w:firstRowLastColumn="0" w:lastRowFirstColumn="0" w:lastRowLastColumn="0"/>
            </w:pPr>
            <w:r>
              <w:t>&lt;Audience&gt;</w:t>
            </w:r>
          </w:p>
          <w:p w:rsidR="009B093F" w:rsidRDefault="009B093F" w:rsidP="009B093F">
            <w:pPr>
              <w:cnfStyle w:val="000000010000" w:firstRow="0" w:lastRow="0" w:firstColumn="0" w:lastColumn="0" w:oddVBand="0" w:evenVBand="0" w:oddHBand="0" w:evenHBand="1" w:firstRowFirstColumn="0" w:firstRowLastColumn="0" w:lastRowFirstColumn="0" w:lastRowLastColumn="0"/>
            </w:pPr>
            <w:r>
              <w:t>&lt;Owner&gt;</w:t>
            </w:r>
          </w:p>
        </w:tc>
      </w:tr>
      <w:tr w:rsidR="009B093F" w:rsidTr="009B093F">
        <w:tc>
          <w:tcPr>
            <w:cnfStyle w:val="001000000000" w:firstRow="0" w:lastRow="0" w:firstColumn="1" w:lastColumn="0" w:oddVBand="0" w:evenVBand="0" w:oddHBand="0" w:evenHBand="0" w:firstRowFirstColumn="0" w:firstRowLastColumn="0" w:lastRowFirstColumn="0" w:lastRowLastColumn="0"/>
            <w:tcW w:w="3436" w:type="dxa"/>
            <w:vAlign w:val="top"/>
          </w:tcPr>
          <w:p w:rsidR="009B093F" w:rsidRDefault="009B093F" w:rsidP="009B093F">
            <w:r w:rsidRPr="007B5EC6">
              <w:rPr>
                <w:lang w:bidi="en-US"/>
              </w:rPr>
              <w:t>Project team review meetings</w:t>
            </w:r>
          </w:p>
        </w:tc>
        <w:tc>
          <w:tcPr>
            <w:tcW w:w="3436" w:type="dxa"/>
            <w:vAlign w:val="top"/>
          </w:tcPr>
          <w:p w:rsidR="009B093F" w:rsidRDefault="009B093F" w:rsidP="009B093F">
            <w:pPr>
              <w:cnfStyle w:val="000000000000" w:firstRow="0" w:lastRow="0" w:firstColumn="0" w:lastColumn="0" w:oddVBand="0" w:evenVBand="0" w:oddHBand="0" w:evenHBand="0" w:firstRowFirstColumn="0" w:firstRowLastColumn="0" w:lastRowFirstColumn="0" w:lastRowLastColumn="0"/>
            </w:pPr>
            <w:r w:rsidRPr="007B5EC6">
              <w:rPr>
                <w:lang w:bidi="en-US"/>
              </w:rPr>
              <w:t>Meetings to discuss current status, review open issues, risks, evaluate the impact of change items to the project schedule, re-negotiate commitments, and review near-term project events.</w:t>
            </w:r>
          </w:p>
        </w:tc>
        <w:tc>
          <w:tcPr>
            <w:tcW w:w="3436" w:type="dxa"/>
            <w:vAlign w:val="top"/>
          </w:tcPr>
          <w:p w:rsidR="009B093F" w:rsidRDefault="009B093F" w:rsidP="009B093F">
            <w:pPr>
              <w:cnfStyle w:val="000000000000" w:firstRow="0" w:lastRow="0" w:firstColumn="0" w:lastColumn="0" w:oddVBand="0" w:evenVBand="0" w:oddHBand="0" w:evenHBand="0" w:firstRowFirstColumn="0" w:firstRowLastColumn="0" w:lastRowFirstColumn="0" w:lastRowLastColumn="0"/>
            </w:pPr>
            <w:r>
              <w:t>&lt;Duration&gt;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&lt;Frequency&gt;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&lt;Audience&gt;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&lt;Owner&gt;</w:t>
            </w:r>
          </w:p>
        </w:tc>
      </w:tr>
      <w:tr w:rsidR="009B093F" w:rsidTr="009B09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vAlign w:val="top"/>
          </w:tcPr>
          <w:p w:rsidR="009B093F" w:rsidRPr="007B5EC6" w:rsidRDefault="009B093F" w:rsidP="009B093F">
            <w:pPr>
              <w:rPr>
                <w:lang w:bidi="en-US"/>
              </w:rPr>
            </w:pPr>
            <w:r w:rsidRPr="007B5EC6">
              <w:rPr>
                <w:lang w:bidi="en-US"/>
              </w:rPr>
              <w:t>Other Agency review meetings</w:t>
            </w:r>
          </w:p>
        </w:tc>
        <w:tc>
          <w:tcPr>
            <w:tcW w:w="3436" w:type="dxa"/>
            <w:vAlign w:val="top"/>
          </w:tcPr>
          <w:p w:rsidR="009B093F" w:rsidRPr="007B5EC6" w:rsidRDefault="009B093F" w:rsidP="009B093F">
            <w:pPr>
              <w:cnfStyle w:val="000000010000" w:firstRow="0" w:lastRow="0" w:firstColumn="0" w:lastColumn="0" w:oddVBand="0" w:evenVBand="0" w:oddHBand="0" w:evenHBand="1" w:firstRowFirstColumn="0" w:firstRowLastColumn="0" w:lastRowFirstColumn="0" w:lastRowLastColumn="0"/>
              <w:rPr>
                <w:lang w:bidi="en-US"/>
              </w:rPr>
            </w:pPr>
            <w:r w:rsidRPr="007B5EC6">
              <w:rPr>
                <w:lang w:bidi="en-US"/>
              </w:rPr>
              <w:t>Meetings with other identified agencies to discuss current status, review open issues, evaluate the impact of change items to the project schedule, re-negotiate commitments, and review near-term project events.</w:t>
            </w:r>
          </w:p>
        </w:tc>
        <w:tc>
          <w:tcPr>
            <w:tcW w:w="3436" w:type="dxa"/>
            <w:vAlign w:val="top"/>
          </w:tcPr>
          <w:p w:rsidR="009B093F" w:rsidRDefault="009B093F" w:rsidP="009B093F">
            <w:pPr>
              <w:cnfStyle w:val="000000010000" w:firstRow="0" w:lastRow="0" w:firstColumn="0" w:lastColumn="0" w:oddVBand="0" w:evenVBand="0" w:oddHBand="0" w:evenHBand="1" w:firstRowFirstColumn="0" w:firstRowLastColumn="0" w:lastRowFirstColumn="0" w:lastRowLastColumn="0"/>
            </w:pPr>
            <w:r>
              <w:t>&lt;Duration&gt;</w:t>
            </w:r>
          </w:p>
          <w:p w:rsidR="009B093F" w:rsidRDefault="009B093F" w:rsidP="009B093F">
            <w:pPr>
              <w:cnfStyle w:val="000000010000" w:firstRow="0" w:lastRow="0" w:firstColumn="0" w:lastColumn="0" w:oddVBand="0" w:evenVBand="0" w:oddHBand="0" w:evenHBand="1" w:firstRowFirstColumn="0" w:firstRowLastColumn="0" w:lastRowFirstColumn="0" w:lastRowLastColumn="0"/>
            </w:pPr>
            <w:r>
              <w:t>&lt;Frequency&gt;</w:t>
            </w:r>
          </w:p>
          <w:p w:rsidR="009B093F" w:rsidRDefault="009B093F" w:rsidP="009B093F">
            <w:pPr>
              <w:cnfStyle w:val="000000010000" w:firstRow="0" w:lastRow="0" w:firstColumn="0" w:lastColumn="0" w:oddVBand="0" w:evenVBand="0" w:oddHBand="0" w:evenHBand="1" w:firstRowFirstColumn="0" w:firstRowLastColumn="0" w:lastRowFirstColumn="0" w:lastRowLastColumn="0"/>
            </w:pPr>
            <w:r>
              <w:t>&lt;Audience&gt;</w:t>
            </w:r>
          </w:p>
          <w:p w:rsidR="009B093F" w:rsidRDefault="009B093F" w:rsidP="009B093F">
            <w:pPr>
              <w:cnfStyle w:val="000000010000" w:firstRow="0" w:lastRow="0" w:firstColumn="0" w:lastColumn="0" w:oddVBand="0" w:evenVBand="0" w:oddHBand="0" w:evenHBand="1" w:firstRowFirstColumn="0" w:firstRowLastColumn="0" w:lastRowFirstColumn="0" w:lastRowLastColumn="0"/>
            </w:pPr>
            <w:r>
              <w:t>&lt;Owner&gt;</w:t>
            </w:r>
          </w:p>
        </w:tc>
      </w:tr>
      <w:tr w:rsidR="009B093F" w:rsidTr="009B093F">
        <w:tc>
          <w:tcPr>
            <w:cnfStyle w:val="001000000000" w:firstRow="0" w:lastRow="0" w:firstColumn="1" w:lastColumn="0" w:oddVBand="0" w:evenVBand="0" w:oddHBand="0" w:evenHBand="0" w:firstRowFirstColumn="0" w:firstRowLastColumn="0" w:lastRowFirstColumn="0" w:lastRowLastColumn="0"/>
            <w:tcW w:w="3436" w:type="dxa"/>
            <w:vAlign w:val="top"/>
          </w:tcPr>
          <w:p w:rsidR="009B093F" w:rsidRPr="007B5EC6" w:rsidRDefault="009B093F" w:rsidP="009B093F">
            <w:pPr>
              <w:rPr>
                <w:lang w:bidi="en-US"/>
              </w:rPr>
            </w:pPr>
            <w:r w:rsidRPr="007B5EC6">
              <w:rPr>
                <w:lang w:bidi="en-US"/>
              </w:rPr>
              <w:t>External Clients</w:t>
            </w:r>
          </w:p>
        </w:tc>
        <w:tc>
          <w:tcPr>
            <w:tcW w:w="3436" w:type="dxa"/>
            <w:vAlign w:val="top"/>
          </w:tcPr>
          <w:p w:rsidR="009B093F" w:rsidRPr="007B5EC6" w:rsidRDefault="009B093F" w:rsidP="009B093F">
            <w:pPr>
              <w:cnfStyle w:val="000000000000" w:firstRow="0" w:lastRow="0" w:firstColumn="0" w:lastColumn="0" w:oddVBand="0" w:evenVBand="0" w:oddHBand="0" w:evenHBand="0" w:firstRowFirstColumn="0" w:firstRowLastColumn="0" w:lastRowFirstColumn="0" w:lastRowLastColumn="0"/>
              <w:rPr>
                <w:lang w:bidi="en-US"/>
              </w:rPr>
            </w:pPr>
            <w:r w:rsidRPr="007B5EC6">
              <w:rPr>
                <w:lang w:bidi="en-US"/>
              </w:rPr>
              <w:t>Communicate high-level work plan where relevant.</w:t>
            </w:r>
          </w:p>
        </w:tc>
        <w:tc>
          <w:tcPr>
            <w:tcW w:w="3436" w:type="dxa"/>
            <w:vAlign w:val="top"/>
          </w:tcPr>
          <w:p w:rsidR="009B093F" w:rsidRDefault="009B093F" w:rsidP="009B093F">
            <w:pPr>
              <w:cnfStyle w:val="000000000000" w:firstRow="0" w:lastRow="0" w:firstColumn="0" w:lastColumn="0" w:oddVBand="0" w:evenVBand="0" w:oddHBand="0" w:evenHBand="0" w:firstRowFirstColumn="0" w:firstRowLastColumn="0" w:lastRowFirstColumn="0" w:lastRowLastColumn="0"/>
            </w:pPr>
            <w:r>
              <w:t>&lt;Duration&gt;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&lt;Frequency&gt;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&lt;Audience&gt;</w:t>
            </w:r>
          </w:p>
          <w:p w:rsidR="009B093F" w:rsidRDefault="009B093F" w:rsidP="009B093F">
            <w:pPr>
              <w:cnfStyle w:val="000000000000" w:firstRow="0" w:lastRow="0" w:firstColumn="0" w:lastColumn="0" w:oddVBand="0" w:evenVBand="0" w:oddHBand="0" w:evenHBand="0" w:firstRowFirstColumn="0" w:firstRowLastColumn="0" w:lastRowFirstColumn="0" w:lastRowLastColumn="0"/>
            </w:pPr>
            <w:r>
              <w:t>&lt;Owner&gt;</w:t>
            </w:r>
          </w:p>
        </w:tc>
      </w:tr>
    </w:tbl>
    <w:p w:rsidR="00577513" w:rsidRPr="00577513" w:rsidRDefault="00577513" w:rsidP="00577513">
      <w:pPr>
        <w:pStyle w:val="Heading2"/>
      </w:pPr>
      <w:bookmarkStart w:id="113" w:name="_Toc14433929"/>
      <w:bookmarkStart w:id="114" w:name="_Toc23842955"/>
      <w:r w:rsidRPr="00577513">
        <w:lastRenderedPageBreak/>
        <w:t>Risk Management</w:t>
      </w:r>
      <w:bookmarkEnd w:id="113"/>
      <w:bookmarkEnd w:id="114"/>
      <w:r w:rsidRPr="00577513">
        <w:t xml:space="preserve"> </w:t>
      </w:r>
    </w:p>
    <w:p w:rsidR="00577513" w:rsidRDefault="00577513" w:rsidP="00577513">
      <w:pPr>
        <w:rPr>
          <w:lang w:val="en-US"/>
        </w:rPr>
      </w:pPr>
      <w:r w:rsidRPr="007B5EC6">
        <w:rPr>
          <w:lang w:val="en-US"/>
        </w:rPr>
        <w:t xml:space="preserve">Identifying, monitoring and mitigating project issues and risks is a fundamental element of project development. </w:t>
      </w:r>
      <w:r>
        <w:rPr>
          <w:lang w:val="en-US"/>
        </w:rPr>
        <w:t>Risks should be considered and identified early in the planning process to ensure that activities can be planned to reduce the likelihood and impact of the risk occurring.</w:t>
      </w:r>
      <w:r w:rsidRPr="007B5EC6">
        <w:rPr>
          <w:lang w:val="en-US"/>
        </w:rPr>
        <w:t xml:space="preserve"> </w:t>
      </w:r>
      <w:r>
        <w:rPr>
          <w:lang w:val="en-US"/>
        </w:rPr>
        <w:t>Level</w:t>
      </w:r>
      <w:r w:rsidRPr="007B5EC6">
        <w:rPr>
          <w:lang w:val="en-US"/>
        </w:rPr>
        <w:t xml:space="preserve"> 1 and </w:t>
      </w:r>
      <w:r>
        <w:rPr>
          <w:lang w:val="en-US"/>
        </w:rPr>
        <w:t>Level</w:t>
      </w:r>
      <w:r w:rsidRPr="007B5EC6">
        <w:rPr>
          <w:lang w:val="en-US"/>
        </w:rPr>
        <w:t xml:space="preserve"> 2</w:t>
      </w:r>
      <w:r w:rsidRPr="001818CF">
        <w:rPr>
          <w:lang w:val="en-US"/>
        </w:rPr>
        <w:t xml:space="preserve"> </w:t>
      </w:r>
      <w:r w:rsidRPr="007B5EC6">
        <w:rPr>
          <w:lang w:val="en-US"/>
        </w:rPr>
        <w:t xml:space="preserve">projects should </w:t>
      </w:r>
      <w:r>
        <w:rPr>
          <w:lang w:val="en-US"/>
        </w:rPr>
        <w:t>use</w:t>
      </w:r>
      <w:r w:rsidRPr="007B5EC6">
        <w:rPr>
          <w:lang w:val="en-US"/>
        </w:rPr>
        <w:t xml:space="preserve"> the NTPDF Project Risks Register template to identify risks and potential ways to manage those risks (mitigation strategies). </w:t>
      </w:r>
    </w:p>
    <w:p w:rsidR="00577513" w:rsidRDefault="00577513" w:rsidP="00577513">
      <w:pPr>
        <w:rPr>
          <w:lang w:val="en-US"/>
        </w:rPr>
      </w:pPr>
      <w:r>
        <w:rPr>
          <w:lang w:val="en-US"/>
        </w:rPr>
        <w:t>Once risks and their mitigation strategies have been identified and documented they must be scheduled for regular review throughout the life of the project. Continuously reviewing the risk register allows for active monitoring of the effectiveness of mitigation strategies and the consideration and inclusion of new risks as they may arise</w:t>
      </w:r>
    </w:p>
    <w:p w:rsidR="00577513" w:rsidRDefault="00577513" w:rsidP="00577513">
      <w:pPr>
        <w:pStyle w:val="Heading3"/>
        <w:numPr>
          <w:ilvl w:val="0"/>
          <w:numId w:val="0"/>
        </w:numPr>
        <w:rPr>
          <w:lang w:val="en-US"/>
        </w:rPr>
        <w:sectPr w:rsidR="00577513" w:rsidSect="008B7C3D">
          <w:footerReference w:type="default" r:id="rId21"/>
          <w:headerReference w:type="first" r:id="rId22"/>
          <w:pgSz w:w="11906" w:h="16838" w:code="9"/>
          <w:pgMar w:top="794" w:right="794" w:bottom="794" w:left="794" w:header="794" w:footer="794" w:gutter="0"/>
          <w:cols w:space="708"/>
          <w:docGrid w:linePitch="360"/>
        </w:sectPr>
      </w:pPr>
      <w:bookmarkStart w:id="115" w:name="_Toc23842956"/>
      <w:r>
        <w:rPr>
          <w:lang w:val="en-US"/>
        </w:rPr>
        <w:t>Types of Risk</w:t>
      </w:r>
      <w:bookmarkEnd w:id="115"/>
      <w:r>
        <w:rPr>
          <w:lang w:val="en-US"/>
        </w:rPr>
        <w:t xml:space="preserve"> </w:t>
      </w:r>
    </w:p>
    <w:p w:rsidR="00577513" w:rsidRPr="00577513" w:rsidRDefault="00577513" w:rsidP="00577513">
      <w:pPr>
        <w:pStyle w:val="ListParagraph"/>
        <w:numPr>
          <w:ilvl w:val="0"/>
          <w:numId w:val="41"/>
        </w:numPr>
        <w:rPr>
          <w:rFonts w:eastAsia="Times New Roman"/>
          <w:lang w:val="en-US"/>
        </w:rPr>
      </w:pPr>
      <w:r w:rsidRPr="00577513">
        <w:rPr>
          <w:rFonts w:eastAsia="Times New Roman"/>
          <w:lang w:val="en-US"/>
        </w:rPr>
        <w:t xml:space="preserve">Strategic Delivery - </w:t>
      </w:r>
      <w:r w:rsidRPr="00A70E18">
        <w:rPr>
          <w:rFonts w:eastAsia="Times New Roman"/>
        </w:rPr>
        <w:t xml:space="preserve">is the overall performance of the </w:t>
      </w:r>
      <w:r>
        <w:rPr>
          <w:rFonts w:eastAsia="Times New Roman"/>
        </w:rPr>
        <w:t>project</w:t>
      </w:r>
      <w:r w:rsidRPr="00A70E18">
        <w:rPr>
          <w:rFonts w:eastAsia="Times New Roman"/>
        </w:rPr>
        <w:t xml:space="preserve"> and its ability to meet </w:t>
      </w:r>
      <w:r>
        <w:rPr>
          <w:rFonts w:eastAsia="Times New Roman"/>
        </w:rPr>
        <w:t>objectives or commitments</w:t>
      </w:r>
    </w:p>
    <w:p w:rsidR="00577513" w:rsidRPr="00577513" w:rsidRDefault="00577513" w:rsidP="00577513">
      <w:pPr>
        <w:pStyle w:val="ListParagraph"/>
        <w:numPr>
          <w:ilvl w:val="0"/>
          <w:numId w:val="41"/>
        </w:numPr>
        <w:rPr>
          <w:rFonts w:eastAsia="Times New Roman"/>
          <w:lang w:val="en-US"/>
        </w:rPr>
      </w:pPr>
      <w:r w:rsidRPr="00577513">
        <w:rPr>
          <w:rFonts w:eastAsia="Times New Roman"/>
          <w:lang w:val="en-US"/>
        </w:rPr>
        <w:t xml:space="preserve">Personnel - </w:t>
      </w:r>
      <w:r w:rsidRPr="00A70E18">
        <w:rPr>
          <w:rFonts w:eastAsia="Times New Roman"/>
        </w:rPr>
        <w:t>are those that impact on people including WHS</w:t>
      </w:r>
      <w:r>
        <w:rPr>
          <w:rFonts w:eastAsia="Times New Roman"/>
        </w:rPr>
        <w:t xml:space="preserve"> and resourcing</w:t>
      </w:r>
      <w:r w:rsidRPr="00A70E18">
        <w:rPr>
          <w:rFonts w:eastAsia="Times New Roman"/>
        </w:rPr>
        <w:t xml:space="preserve"> risks</w:t>
      </w:r>
    </w:p>
    <w:p w:rsidR="00577513" w:rsidRPr="00577513" w:rsidRDefault="00577513" w:rsidP="00577513">
      <w:pPr>
        <w:pStyle w:val="ListParagraph"/>
        <w:numPr>
          <w:ilvl w:val="0"/>
          <w:numId w:val="41"/>
        </w:numPr>
        <w:rPr>
          <w:rFonts w:eastAsia="Times New Roman"/>
          <w:lang w:val="en-US"/>
        </w:rPr>
      </w:pPr>
      <w:r w:rsidRPr="00577513">
        <w:rPr>
          <w:rFonts w:eastAsia="Times New Roman"/>
          <w:lang w:val="en-US"/>
        </w:rPr>
        <w:t xml:space="preserve">Legal/regulatory - </w:t>
      </w:r>
      <w:r w:rsidRPr="00A70E18">
        <w:rPr>
          <w:rFonts w:eastAsia="Times New Roman"/>
        </w:rPr>
        <w:t>those that result in a breach of statutory/regulatory or contractual compliance</w:t>
      </w:r>
    </w:p>
    <w:p w:rsidR="00577513" w:rsidRPr="00577513" w:rsidRDefault="00577513" w:rsidP="00577513">
      <w:pPr>
        <w:pStyle w:val="ListParagraph"/>
        <w:numPr>
          <w:ilvl w:val="0"/>
          <w:numId w:val="41"/>
        </w:numPr>
        <w:rPr>
          <w:rFonts w:eastAsia="Times New Roman"/>
          <w:lang w:val="en-US"/>
        </w:rPr>
      </w:pPr>
      <w:r w:rsidRPr="00577513">
        <w:rPr>
          <w:rFonts w:eastAsia="Times New Roman"/>
          <w:lang w:val="en-US"/>
        </w:rPr>
        <w:t xml:space="preserve">Technical – include design and engineering, manufacturing, test procedure risks </w:t>
      </w:r>
    </w:p>
    <w:p w:rsidR="00577513" w:rsidRPr="00577513" w:rsidRDefault="00577513" w:rsidP="00577513">
      <w:pPr>
        <w:pStyle w:val="ListParagraph"/>
        <w:numPr>
          <w:ilvl w:val="0"/>
          <w:numId w:val="41"/>
        </w:numPr>
        <w:rPr>
          <w:rFonts w:eastAsia="Times New Roman"/>
          <w:lang w:val="en-US"/>
        </w:rPr>
      </w:pPr>
      <w:r w:rsidRPr="00577513">
        <w:rPr>
          <w:rFonts w:eastAsia="Times New Roman"/>
          <w:lang w:val="en-US"/>
        </w:rPr>
        <w:t>Reputation/Stakeholder - include political risks and the reputation of not only the department but the government</w:t>
      </w:r>
    </w:p>
    <w:p w:rsidR="00577513" w:rsidRPr="00577513" w:rsidRDefault="00577513" w:rsidP="00577513">
      <w:pPr>
        <w:pStyle w:val="ListParagraph"/>
        <w:numPr>
          <w:ilvl w:val="0"/>
          <w:numId w:val="41"/>
        </w:numPr>
        <w:rPr>
          <w:rFonts w:eastAsia="Times New Roman"/>
          <w:lang w:val="en-US"/>
        </w:rPr>
      </w:pPr>
      <w:r w:rsidRPr="00577513">
        <w:rPr>
          <w:rFonts w:eastAsia="Times New Roman"/>
          <w:lang w:val="en-US"/>
        </w:rPr>
        <w:t xml:space="preserve">Finance - risks that may result in a loss of funds </w:t>
      </w:r>
    </w:p>
    <w:p w:rsidR="009D1D17" w:rsidRPr="00577513" w:rsidRDefault="00577513" w:rsidP="00244766">
      <w:pPr>
        <w:pStyle w:val="ListParagraph"/>
        <w:numPr>
          <w:ilvl w:val="0"/>
          <w:numId w:val="41"/>
        </w:numPr>
        <w:rPr>
          <w:rFonts w:eastAsia="Times New Roman"/>
          <w:lang w:val="en-US"/>
        </w:rPr>
      </w:pPr>
      <w:r w:rsidRPr="00577513">
        <w:rPr>
          <w:rFonts w:eastAsia="Times New Roman"/>
          <w:lang w:val="en-US"/>
        </w:rPr>
        <w:t>Other</w:t>
      </w:r>
    </w:p>
    <w:p w:rsidR="00577513" w:rsidRDefault="00577513" w:rsidP="00244766">
      <w:pPr>
        <w:sectPr w:rsidR="00577513" w:rsidSect="00577513">
          <w:type w:val="continuous"/>
          <w:pgSz w:w="11906" w:h="16838" w:code="9"/>
          <w:pgMar w:top="794" w:right="794" w:bottom="794" w:left="794" w:header="794" w:footer="794" w:gutter="0"/>
          <w:cols w:num="2" w:space="708"/>
          <w:docGrid w:linePitch="360"/>
        </w:sectPr>
      </w:pPr>
    </w:p>
    <w:p w:rsidR="009D1D17" w:rsidRDefault="00577513" w:rsidP="00577513">
      <w:pPr>
        <w:tabs>
          <w:tab w:val="left" w:pos="1701"/>
        </w:tabs>
        <w:ind w:left="1701" w:hanging="1701"/>
      </w:pPr>
      <w:r w:rsidRPr="00577513">
        <w:rPr>
          <w:b/>
        </w:rPr>
        <w:t>Likelihood</w:t>
      </w:r>
      <w:r>
        <w:tab/>
      </w:r>
      <w:r w:rsidRPr="007C18EA">
        <w:t xml:space="preserve">The estimated probability that the risk will occur (Scale: unlikely,  </w:t>
      </w:r>
      <w:r>
        <w:t>possible</w:t>
      </w:r>
      <w:r w:rsidRPr="007C18EA">
        <w:t>, likely, almost certain)</w:t>
      </w:r>
    </w:p>
    <w:p w:rsidR="00577513" w:rsidRPr="007C18EA" w:rsidRDefault="00577513" w:rsidP="00577513">
      <w:pPr>
        <w:tabs>
          <w:tab w:val="left" w:pos="1701"/>
        </w:tabs>
        <w:ind w:left="1701" w:hanging="1701"/>
      </w:pPr>
      <w:r w:rsidRPr="00577513">
        <w:rPr>
          <w:b/>
        </w:rPr>
        <w:t>Impact</w:t>
      </w:r>
      <w:r>
        <w:tab/>
      </w:r>
      <w:r w:rsidRPr="007C18EA">
        <w:t>The estimated impact of the risk if it did occur (Scale: minor, moderate, major, catastrophic)</w:t>
      </w:r>
    </w:p>
    <w:p w:rsidR="00577513" w:rsidRDefault="00577513" w:rsidP="00577513">
      <w:pPr>
        <w:tabs>
          <w:tab w:val="left" w:pos="1701"/>
        </w:tabs>
        <w:ind w:left="1701" w:hanging="1701"/>
      </w:pPr>
      <w:r w:rsidRPr="00577513">
        <w:rPr>
          <w:b/>
        </w:rPr>
        <w:t>Risk Ratings</w:t>
      </w:r>
      <w:r>
        <w:tab/>
      </w:r>
      <w:r w:rsidRPr="007C18EA">
        <w:t>The overall risk rating: Low (</w:t>
      </w:r>
      <w:r w:rsidRPr="007C18EA">
        <w:rPr>
          <w:b/>
          <w:bCs/>
        </w:rPr>
        <w:t>L</w:t>
      </w:r>
      <w:r w:rsidRPr="007C18EA">
        <w:t>), Medium (</w:t>
      </w:r>
      <w:r w:rsidRPr="007C18EA">
        <w:rPr>
          <w:b/>
          <w:bCs/>
        </w:rPr>
        <w:t>M</w:t>
      </w:r>
      <w:r w:rsidRPr="007C18EA">
        <w:t>), High (</w:t>
      </w:r>
      <w:r w:rsidRPr="007C18EA">
        <w:rPr>
          <w:b/>
          <w:bCs/>
        </w:rPr>
        <w:t>H</w:t>
      </w:r>
      <w:r w:rsidRPr="007C18EA">
        <w:t>) or Extreme (</w:t>
      </w:r>
      <w:r w:rsidRPr="007C18EA">
        <w:rPr>
          <w:b/>
          <w:bCs/>
        </w:rPr>
        <w:t>E</w:t>
      </w:r>
      <w:r w:rsidRPr="007C18EA">
        <w:t xml:space="preserve">) is determined from the combined likelihood and </w:t>
      </w:r>
      <w:r>
        <w:t>impact</w:t>
      </w:r>
      <w:r w:rsidRPr="007C18EA">
        <w:t xml:space="preserve"> values. The highest risks are those with high values for likelihood and </w:t>
      </w:r>
      <w:r>
        <w:t>impact</w:t>
      </w:r>
      <w:r w:rsidRPr="007C18EA">
        <w:t>, while the lowest risks have the lowest values.</w:t>
      </w:r>
    </w:p>
    <w:p w:rsidR="00577513" w:rsidRPr="005252B5" w:rsidRDefault="00577513" w:rsidP="00577513">
      <w:pPr>
        <w:pStyle w:val="Heading3"/>
        <w:numPr>
          <w:ilvl w:val="0"/>
          <w:numId w:val="0"/>
        </w:numPr>
      </w:pPr>
      <w:bookmarkStart w:id="116" w:name="_Toc23842957"/>
      <w:r w:rsidRPr="005252B5">
        <w:t>Likelihood Categories</w:t>
      </w:r>
      <w:bookmarkEnd w:id="116"/>
      <w:r w:rsidRPr="005252B5">
        <w:t xml:space="preserve"> </w:t>
      </w:r>
    </w:p>
    <w:tbl>
      <w:tblPr>
        <w:tblStyle w:val="NTGtable1"/>
        <w:tblW w:w="0" w:type="auto"/>
        <w:tblLook w:val="04A0" w:firstRow="1" w:lastRow="0" w:firstColumn="1" w:lastColumn="0" w:noHBand="0" w:noVBand="1"/>
        <w:tblDescription w:val="Likelihood categories showing probability and definition."/>
      </w:tblPr>
      <w:tblGrid>
        <w:gridCol w:w="2547"/>
        <w:gridCol w:w="7761"/>
      </w:tblGrid>
      <w:tr w:rsidR="00577513" w:rsidTr="005775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77513" w:rsidRDefault="00577513" w:rsidP="00577513">
            <w:r>
              <w:t>Probability</w:t>
            </w:r>
          </w:p>
        </w:tc>
        <w:tc>
          <w:tcPr>
            <w:tcW w:w="7761" w:type="dxa"/>
          </w:tcPr>
          <w:p w:rsidR="00577513" w:rsidRDefault="00577513" w:rsidP="00577513">
            <w:pPr>
              <w:cnfStyle w:val="100000000000" w:firstRow="1" w:lastRow="0" w:firstColumn="0" w:lastColumn="0" w:oddVBand="0" w:evenVBand="0" w:oddHBand="0" w:evenHBand="0" w:firstRowFirstColumn="0" w:firstRowLastColumn="0" w:lastRowFirstColumn="0" w:lastRowLastColumn="0"/>
            </w:pPr>
            <w:r>
              <w:t>Definition</w:t>
            </w:r>
          </w:p>
        </w:tc>
      </w:tr>
      <w:tr w:rsidR="00577513" w:rsidTr="00577513">
        <w:tc>
          <w:tcPr>
            <w:cnfStyle w:val="001000000000" w:firstRow="0" w:lastRow="0" w:firstColumn="1" w:lastColumn="0" w:oddVBand="0" w:evenVBand="0" w:oddHBand="0" w:evenHBand="0" w:firstRowFirstColumn="0" w:firstRowLastColumn="0" w:lastRowFirstColumn="0" w:lastRowLastColumn="0"/>
            <w:tcW w:w="2547" w:type="dxa"/>
          </w:tcPr>
          <w:p w:rsidR="00577513" w:rsidRDefault="00577513" w:rsidP="00577513">
            <w:r w:rsidRPr="007B5EC6">
              <w:t>Almost Certain</w:t>
            </w:r>
          </w:p>
        </w:tc>
        <w:tc>
          <w:tcPr>
            <w:tcW w:w="7761" w:type="dxa"/>
          </w:tcPr>
          <w:p w:rsidR="00577513" w:rsidRDefault="00577513" w:rsidP="00577513">
            <w:pPr>
              <w:cnfStyle w:val="000000000000" w:firstRow="0" w:lastRow="0" w:firstColumn="0" w:lastColumn="0" w:oddVBand="0" w:evenVBand="0" w:oddHBand="0" w:evenHBand="0" w:firstRowFirstColumn="0" w:firstRowLastColumn="0" w:lastRowFirstColumn="0" w:lastRowLastColumn="0"/>
            </w:pPr>
            <w:r w:rsidRPr="007B5EC6">
              <w:t xml:space="preserve">Is expected to occur in most circumstances. </w:t>
            </w:r>
          </w:p>
          <w:p w:rsidR="00577513" w:rsidRDefault="00577513" w:rsidP="00577513">
            <w:pPr>
              <w:cnfStyle w:val="000000000000" w:firstRow="0" w:lastRow="0" w:firstColumn="0" w:lastColumn="0" w:oddVBand="0" w:evenVBand="0" w:oddHBand="0" w:evenHBand="0" w:firstRowFirstColumn="0" w:firstRowLastColumn="0" w:lastRowFirstColumn="0" w:lastRowLastColumn="0"/>
            </w:pPr>
            <w:r>
              <w:t>90% or greater chance of occurring over the life of the project.</w:t>
            </w:r>
          </w:p>
        </w:tc>
      </w:tr>
      <w:tr w:rsidR="00577513" w:rsidTr="0057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77513" w:rsidRDefault="00577513" w:rsidP="00577513">
            <w:r w:rsidRPr="007B5EC6">
              <w:t>Likely</w:t>
            </w:r>
          </w:p>
        </w:tc>
        <w:tc>
          <w:tcPr>
            <w:tcW w:w="7761" w:type="dxa"/>
            <w:vAlign w:val="top"/>
          </w:tcPr>
          <w:p w:rsidR="00577513" w:rsidRDefault="00577513" w:rsidP="00577513">
            <w:pPr>
              <w:cnfStyle w:val="000000010000" w:firstRow="0" w:lastRow="0" w:firstColumn="0" w:lastColumn="0" w:oddVBand="0" w:evenVBand="0" w:oddHBand="0" w:evenHBand="1" w:firstRowFirstColumn="0" w:firstRowLastColumn="0" w:lastRowFirstColumn="0" w:lastRowLastColumn="0"/>
            </w:pPr>
            <w:r w:rsidRPr="007B5EC6">
              <w:t xml:space="preserve">Will probably occur in most circumstances. </w:t>
            </w:r>
          </w:p>
          <w:p w:rsidR="00577513" w:rsidRPr="007B5EC6" w:rsidRDefault="00577513" w:rsidP="00577513">
            <w:pPr>
              <w:cnfStyle w:val="000000010000" w:firstRow="0" w:lastRow="0" w:firstColumn="0" w:lastColumn="0" w:oddVBand="0" w:evenVBand="0" w:oddHBand="0" w:evenHBand="1" w:firstRowFirstColumn="0" w:firstRowLastColumn="0" w:lastRowFirstColumn="0" w:lastRowLastColumn="0"/>
            </w:pPr>
            <w:r>
              <w:t>65-90% chance of occurring over the life of the project.</w:t>
            </w:r>
          </w:p>
        </w:tc>
      </w:tr>
      <w:tr w:rsidR="00577513" w:rsidTr="00577513">
        <w:tc>
          <w:tcPr>
            <w:cnfStyle w:val="001000000000" w:firstRow="0" w:lastRow="0" w:firstColumn="1" w:lastColumn="0" w:oddVBand="0" w:evenVBand="0" w:oddHBand="0" w:evenHBand="0" w:firstRowFirstColumn="0" w:firstRowLastColumn="0" w:lastRowFirstColumn="0" w:lastRowLastColumn="0"/>
            <w:tcW w:w="2547" w:type="dxa"/>
          </w:tcPr>
          <w:p w:rsidR="00577513" w:rsidRDefault="00577513" w:rsidP="00577513">
            <w:r w:rsidRPr="007B5EC6">
              <w:t>Possible</w:t>
            </w:r>
          </w:p>
        </w:tc>
        <w:tc>
          <w:tcPr>
            <w:tcW w:w="7761" w:type="dxa"/>
          </w:tcPr>
          <w:p w:rsidR="00577513" w:rsidRDefault="00577513" w:rsidP="00577513">
            <w:pPr>
              <w:cnfStyle w:val="000000000000" w:firstRow="0" w:lastRow="0" w:firstColumn="0" w:lastColumn="0" w:oddVBand="0" w:evenVBand="0" w:oddHBand="0" w:evenHBand="0" w:firstRowFirstColumn="0" w:firstRowLastColumn="0" w:lastRowFirstColumn="0" w:lastRowLastColumn="0"/>
            </w:pPr>
            <w:r w:rsidRPr="007B5EC6">
              <w:t xml:space="preserve">Might occur at some time. </w:t>
            </w:r>
          </w:p>
          <w:p w:rsidR="00577513" w:rsidRDefault="00577513" w:rsidP="00577513">
            <w:pPr>
              <w:cnfStyle w:val="000000000000" w:firstRow="0" w:lastRow="0" w:firstColumn="0" w:lastColumn="0" w:oddVBand="0" w:evenVBand="0" w:oddHBand="0" w:evenHBand="0" w:firstRowFirstColumn="0" w:firstRowLastColumn="0" w:lastRowFirstColumn="0" w:lastRowLastColumn="0"/>
            </w:pPr>
            <w:r>
              <w:t>35-65% chance of occurring over the life of the project.</w:t>
            </w:r>
          </w:p>
        </w:tc>
      </w:tr>
      <w:tr w:rsidR="00577513" w:rsidTr="005775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577513" w:rsidRPr="007B5EC6" w:rsidRDefault="00577513" w:rsidP="00577513">
            <w:r w:rsidRPr="007B5EC6">
              <w:t>Unlikely</w:t>
            </w:r>
          </w:p>
        </w:tc>
        <w:tc>
          <w:tcPr>
            <w:tcW w:w="7761" w:type="dxa"/>
            <w:vAlign w:val="top"/>
          </w:tcPr>
          <w:p w:rsidR="00577513" w:rsidRDefault="00577513" w:rsidP="00577513">
            <w:pPr>
              <w:cnfStyle w:val="000000010000" w:firstRow="0" w:lastRow="0" w:firstColumn="0" w:lastColumn="0" w:oddVBand="0" w:evenVBand="0" w:oddHBand="0" w:evenHBand="1" w:firstRowFirstColumn="0" w:firstRowLastColumn="0" w:lastRowFirstColumn="0" w:lastRowLastColumn="0"/>
            </w:pPr>
            <w:r w:rsidRPr="007B5EC6">
              <w:t xml:space="preserve">Could occur at some time. </w:t>
            </w:r>
          </w:p>
          <w:p w:rsidR="00577513" w:rsidRPr="007B5EC6" w:rsidRDefault="00577513" w:rsidP="00577513">
            <w:pPr>
              <w:cnfStyle w:val="000000010000" w:firstRow="0" w:lastRow="0" w:firstColumn="0" w:lastColumn="0" w:oddVBand="0" w:evenVBand="0" w:oddHBand="0" w:evenHBand="1" w:firstRowFirstColumn="0" w:firstRowLastColumn="0" w:lastRowFirstColumn="0" w:lastRowLastColumn="0"/>
            </w:pPr>
            <w:r>
              <w:t>Less than 35% chance of occurring over the life of the project.</w:t>
            </w:r>
          </w:p>
        </w:tc>
      </w:tr>
    </w:tbl>
    <w:p w:rsidR="00577513" w:rsidRDefault="00577513" w:rsidP="00577513">
      <w:pPr>
        <w:pStyle w:val="Heading3"/>
        <w:numPr>
          <w:ilvl w:val="0"/>
          <w:numId w:val="0"/>
        </w:numPr>
      </w:pPr>
      <w:bookmarkStart w:id="117" w:name="_Toc23842958"/>
      <w:r>
        <w:lastRenderedPageBreak/>
        <w:t>Impact Categories</w:t>
      </w:r>
      <w:bookmarkEnd w:id="117"/>
    </w:p>
    <w:tbl>
      <w:tblPr>
        <w:tblStyle w:val="NTGtable1"/>
        <w:tblW w:w="0" w:type="auto"/>
        <w:tblLook w:val="04A0" w:firstRow="1" w:lastRow="0" w:firstColumn="1" w:lastColumn="0" w:noHBand="0" w:noVBand="1"/>
        <w:tblDescription w:val="Impact categories showing strategic delivery; finance, legal and regulatory; and reputation / stakeholder."/>
      </w:tblPr>
      <w:tblGrid>
        <w:gridCol w:w="3436"/>
        <w:gridCol w:w="3436"/>
        <w:gridCol w:w="3436"/>
      </w:tblGrid>
      <w:tr w:rsidR="001A4D98" w:rsidTr="001A4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1A4D98" w:rsidRDefault="001A4D98" w:rsidP="001A4D98">
            <w:r>
              <w:t>Strategic Delivery</w:t>
            </w:r>
          </w:p>
        </w:tc>
        <w:tc>
          <w:tcPr>
            <w:tcW w:w="3436" w:type="dxa"/>
          </w:tcPr>
          <w:p w:rsidR="001A4D98" w:rsidRDefault="001A4D98" w:rsidP="00577513">
            <w:pPr>
              <w:cnfStyle w:val="100000000000" w:firstRow="1" w:lastRow="0" w:firstColumn="0" w:lastColumn="0" w:oddVBand="0" w:evenVBand="0" w:oddHBand="0" w:evenHBand="0" w:firstRowFirstColumn="0" w:firstRowLastColumn="0" w:lastRowFirstColumn="0" w:lastRowLastColumn="0"/>
            </w:pPr>
            <w:r>
              <w:t>Finance, Legal and Regulatory</w:t>
            </w:r>
          </w:p>
        </w:tc>
        <w:tc>
          <w:tcPr>
            <w:tcW w:w="3436" w:type="dxa"/>
          </w:tcPr>
          <w:p w:rsidR="001A4D98" w:rsidRDefault="001A4D98" w:rsidP="00577513">
            <w:pPr>
              <w:cnfStyle w:val="100000000000" w:firstRow="1" w:lastRow="0" w:firstColumn="0" w:lastColumn="0" w:oddVBand="0" w:evenVBand="0" w:oddHBand="0" w:evenHBand="0" w:firstRowFirstColumn="0" w:firstRowLastColumn="0" w:lastRowFirstColumn="0" w:lastRowLastColumn="0"/>
            </w:pPr>
            <w:r>
              <w:t>Reputation / Stakeholder</w:t>
            </w:r>
          </w:p>
        </w:tc>
      </w:tr>
      <w:tr w:rsidR="001A4D98" w:rsidRPr="001A4D98" w:rsidTr="001A4D98">
        <w:tc>
          <w:tcPr>
            <w:cnfStyle w:val="001000000000" w:firstRow="0" w:lastRow="0" w:firstColumn="1" w:lastColumn="0" w:oddVBand="0" w:evenVBand="0" w:oddHBand="0" w:evenHBand="0" w:firstRowFirstColumn="0" w:firstRowLastColumn="0" w:lastRowFirstColumn="0" w:lastRowLastColumn="0"/>
            <w:tcW w:w="3436" w:type="dxa"/>
          </w:tcPr>
          <w:p w:rsidR="001A4D98" w:rsidRPr="001A4D98" w:rsidRDefault="001A4D98" w:rsidP="00577513">
            <w:pPr>
              <w:rPr>
                <w:b/>
                <w:caps/>
              </w:rPr>
            </w:pPr>
            <w:r w:rsidRPr="001A4D98">
              <w:rPr>
                <w:b/>
                <w:caps/>
              </w:rPr>
              <w:t>Level 4. Catastrophic</w:t>
            </w:r>
          </w:p>
        </w:tc>
        <w:tc>
          <w:tcPr>
            <w:tcW w:w="3436" w:type="dxa"/>
          </w:tcPr>
          <w:p w:rsidR="001A4D98" w:rsidRPr="001A4D98" w:rsidRDefault="001A4D98" w:rsidP="00577513">
            <w:pPr>
              <w:cnfStyle w:val="000000000000" w:firstRow="0" w:lastRow="0" w:firstColumn="0" w:lastColumn="0" w:oddVBand="0" w:evenVBand="0" w:oddHBand="0" w:evenHBand="0" w:firstRowFirstColumn="0" w:firstRowLastColumn="0" w:lastRowFirstColumn="0" w:lastRowLastColumn="0"/>
              <w:rPr>
                <w:b/>
              </w:rPr>
            </w:pPr>
          </w:p>
        </w:tc>
        <w:tc>
          <w:tcPr>
            <w:tcW w:w="3436" w:type="dxa"/>
          </w:tcPr>
          <w:p w:rsidR="001A4D98" w:rsidRPr="001A4D98" w:rsidRDefault="001A4D98" w:rsidP="00577513">
            <w:pPr>
              <w:cnfStyle w:val="000000000000" w:firstRow="0" w:lastRow="0" w:firstColumn="0" w:lastColumn="0" w:oddVBand="0" w:evenVBand="0" w:oddHBand="0" w:evenHBand="0" w:firstRowFirstColumn="0" w:firstRowLastColumn="0" w:lastRowFirstColumn="0" w:lastRowLastColumn="0"/>
              <w:rPr>
                <w:b/>
              </w:rPr>
            </w:pPr>
          </w:p>
        </w:tc>
      </w:tr>
      <w:tr w:rsidR="001A4D98" w:rsidTr="001A4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1A4D98" w:rsidRDefault="001A4D98" w:rsidP="00577513">
            <w:r w:rsidRPr="006C3882">
              <w:rPr>
                <w:rFonts w:eastAsia="Times New Roman" w:cs="Arial"/>
                <w:szCs w:val="20"/>
              </w:rPr>
              <w:t>Community outrage</w:t>
            </w:r>
          </w:p>
        </w:tc>
        <w:tc>
          <w:tcPr>
            <w:tcW w:w="3436" w:type="dxa"/>
          </w:tcPr>
          <w:p w:rsidR="001A4D98" w:rsidRDefault="001A4D98" w:rsidP="00577513">
            <w:pPr>
              <w:cnfStyle w:val="000000010000" w:firstRow="0" w:lastRow="0" w:firstColumn="0" w:lastColumn="0" w:oddVBand="0" w:evenVBand="0" w:oddHBand="0" w:evenHBand="1" w:firstRowFirstColumn="0" w:firstRowLastColumn="0" w:lastRowFirstColumn="0" w:lastRowLastColumn="0"/>
            </w:pPr>
            <w:r w:rsidRPr="006C3882">
              <w:rPr>
                <w:rFonts w:eastAsia="Times New Roman" w:cs="Arial"/>
                <w:szCs w:val="20"/>
              </w:rPr>
              <w:t>Large scale class action; Material breach of legislation with very significant financial or reputational consequences</w:t>
            </w:r>
          </w:p>
        </w:tc>
        <w:tc>
          <w:tcPr>
            <w:tcW w:w="3436" w:type="dxa"/>
          </w:tcPr>
          <w:p w:rsidR="001A4D98" w:rsidRDefault="001A4D98" w:rsidP="00577513">
            <w:pPr>
              <w:cnfStyle w:val="000000010000" w:firstRow="0" w:lastRow="0" w:firstColumn="0" w:lastColumn="0" w:oddVBand="0" w:evenVBand="0" w:oddHBand="0" w:evenHBand="1" w:firstRowFirstColumn="0" w:firstRowLastColumn="0" w:lastRowFirstColumn="0" w:lastRowLastColumn="0"/>
            </w:pPr>
            <w:r w:rsidRPr="006C3882">
              <w:rPr>
                <w:rFonts w:eastAsia="Times New Roman" w:cs="Arial"/>
                <w:szCs w:val="20"/>
              </w:rPr>
              <w:t xml:space="preserve">Extended </w:t>
            </w:r>
            <w:r>
              <w:rPr>
                <w:rFonts w:eastAsia="Times New Roman" w:cs="Arial"/>
                <w:szCs w:val="20"/>
              </w:rPr>
              <w:t>NT</w:t>
            </w:r>
            <w:r w:rsidRPr="006C3882">
              <w:rPr>
                <w:rFonts w:eastAsia="Times New Roman" w:cs="Arial"/>
                <w:szCs w:val="20"/>
              </w:rPr>
              <w:t>-wide adverse media coverage</w:t>
            </w:r>
          </w:p>
        </w:tc>
      </w:tr>
      <w:tr w:rsidR="001A4D98" w:rsidTr="001A4D98">
        <w:tc>
          <w:tcPr>
            <w:cnfStyle w:val="001000000000" w:firstRow="0" w:lastRow="0" w:firstColumn="1" w:lastColumn="0" w:oddVBand="0" w:evenVBand="0" w:oddHBand="0" w:evenHBand="0" w:firstRowFirstColumn="0" w:firstRowLastColumn="0" w:lastRowFirstColumn="0" w:lastRowLastColumn="0"/>
            <w:tcW w:w="3436" w:type="dxa"/>
          </w:tcPr>
          <w:p w:rsidR="001A4D98" w:rsidRDefault="001A4D98" w:rsidP="00577513">
            <w:r w:rsidRPr="006C3882">
              <w:rPr>
                <w:rFonts w:eastAsia="Times New Roman" w:cs="Arial"/>
                <w:szCs w:val="20"/>
              </w:rPr>
              <w:t>Major adverse quality problem</w:t>
            </w:r>
          </w:p>
        </w:tc>
        <w:tc>
          <w:tcPr>
            <w:tcW w:w="3436" w:type="dxa"/>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rsidRPr="006C3882">
              <w:rPr>
                <w:rFonts w:eastAsia="Times New Roman" w:cs="Arial"/>
                <w:szCs w:val="20"/>
              </w:rPr>
              <w:t xml:space="preserve">Direct loss </w:t>
            </w:r>
            <w:r>
              <w:rPr>
                <w:rFonts w:eastAsia="Times New Roman" w:cs="Arial"/>
                <w:szCs w:val="20"/>
              </w:rPr>
              <w:t xml:space="preserve">or cost overrun </w:t>
            </w:r>
            <w:r w:rsidRPr="006C3882">
              <w:rPr>
                <w:rFonts w:eastAsia="Times New Roman" w:cs="Arial"/>
                <w:szCs w:val="20"/>
              </w:rPr>
              <w:t>&gt;</w:t>
            </w:r>
            <w:r>
              <w:rPr>
                <w:rFonts w:eastAsia="Times New Roman" w:cs="Arial"/>
                <w:szCs w:val="20"/>
              </w:rPr>
              <w:t>20% of project value</w:t>
            </w:r>
          </w:p>
        </w:tc>
        <w:tc>
          <w:tcPr>
            <w:tcW w:w="3436" w:type="dxa"/>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rsidRPr="006C3882">
              <w:rPr>
                <w:rFonts w:eastAsia="Times New Roman" w:cs="Arial"/>
                <w:szCs w:val="20"/>
              </w:rPr>
              <w:t>Intervention by Minister</w:t>
            </w:r>
          </w:p>
        </w:tc>
      </w:tr>
      <w:tr w:rsidR="001A4D98" w:rsidTr="001A4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1A4D98" w:rsidRPr="006C3882" w:rsidRDefault="001A4D98" w:rsidP="00577513">
            <w:pPr>
              <w:rPr>
                <w:rFonts w:eastAsia="Times New Roman" w:cs="Arial"/>
                <w:szCs w:val="20"/>
              </w:rPr>
            </w:pPr>
            <w:r w:rsidRPr="006C3882">
              <w:rPr>
                <w:rFonts w:eastAsia="Times New Roman" w:cs="Arial"/>
                <w:szCs w:val="20"/>
              </w:rPr>
              <w:t>Major milestone missed by &gt; 1 year</w:t>
            </w:r>
          </w:p>
        </w:tc>
        <w:tc>
          <w:tcPr>
            <w:tcW w:w="3436" w:type="dxa"/>
          </w:tcPr>
          <w:p w:rsidR="001A4D98" w:rsidRPr="006C3882" w:rsidRDefault="001A4D98" w:rsidP="00577513">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p>
        </w:tc>
        <w:tc>
          <w:tcPr>
            <w:tcW w:w="3436" w:type="dxa"/>
          </w:tcPr>
          <w:p w:rsidR="001A4D98" w:rsidRPr="006C3882" w:rsidRDefault="001A4D98" w:rsidP="00577513">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p>
        </w:tc>
      </w:tr>
      <w:tr w:rsidR="001A4D98" w:rsidTr="001A4D98">
        <w:tc>
          <w:tcPr>
            <w:cnfStyle w:val="001000000000" w:firstRow="0" w:lastRow="0" w:firstColumn="1" w:lastColumn="0" w:oddVBand="0" w:evenVBand="0" w:oddHBand="0" w:evenHBand="0" w:firstRowFirstColumn="0" w:firstRowLastColumn="0" w:lastRowFirstColumn="0" w:lastRowLastColumn="0"/>
            <w:tcW w:w="3436" w:type="dxa"/>
          </w:tcPr>
          <w:p w:rsidR="001A4D98" w:rsidRPr="001A4D98" w:rsidRDefault="001A4D98" w:rsidP="00577513">
            <w:pPr>
              <w:rPr>
                <w:rFonts w:eastAsia="Times New Roman" w:cs="Arial"/>
                <w:b/>
                <w:caps/>
                <w:szCs w:val="20"/>
              </w:rPr>
            </w:pPr>
            <w:r w:rsidRPr="001A4D98">
              <w:rPr>
                <w:rFonts w:eastAsia="Times New Roman" w:cs="Arial"/>
                <w:b/>
                <w:caps/>
                <w:szCs w:val="20"/>
              </w:rPr>
              <w:t>Level 3. Major</w:t>
            </w:r>
          </w:p>
        </w:tc>
        <w:tc>
          <w:tcPr>
            <w:tcW w:w="3436" w:type="dxa"/>
          </w:tcPr>
          <w:p w:rsidR="001A4D98" w:rsidRPr="006C3882" w:rsidRDefault="001A4D98" w:rsidP="00577513">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p>
        </w:tc>
        <w:tc>
          <w:tcPr>
            <w:tcW w:w="3436" w:type="dxa"/>
          </w:tcPr>
          <w:p w:rsidR="001A4D98" w:rsidRPr="006C3882" w:rsidRDefault="001A4D98" w:rsidP="00577513">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p>
        </w:tc>
      </w:tr>
      <w:tr w:rsidR="001A4D98" w:rsidTr="001A4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1A4D98" w:rsidRDefault="001A4D98" w:rsidP="00577513">
            <w:pPr>
              <w:rPr>
                <w:rFonts w:eastAsia="Times New Roman" w:cs="Arial"/>
                <w:szCs w:val="20"/>
              </w:rPr>
            </w:pPr>
            <w:r w:rsidRPr="006C3882">
              <w:rPr>
                <w:rFonts w:eastAsia="Times New Roman" w:cs="Arial"/>
                <w:szCs w:val="20"/>
              </w:rPr>
              <w:t>Failure to achieve some performance targets</w:t>
            </w:r>
          </w:p>
        </w:tc>
        <w:tc>
          <w:tcPr>
            <w:tcW w:w="3436" w:type="dxa"/>
          </w:tcPr>
          <w:p w:rsidR="001A4D98" w:rsidRPr="006C3882" w:rsidRDefault="001A4D98" w:rsidP="00577513">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6C3882">
              <w:rPr>
                <w:rFonts w:eastAsia="Times New Roman" w:cs="Arial"/>
                <w:szCs w:val="20"/>
              </w:rPr>
              <w:t>Regulatory breach with material consequences but which cannot be readily rectified</w:t>
            </w:r>
          </w:p>
        </w:tc>
        <w:tc>
          <w:tcPr>
            <w:tcW w:w="3436" w:type="dxa"/>
          </w:tcPr>
          <w:p w:rsidR="001A4D98" w:rsidRPr="006C3882" w:rsidRDefault="001A4D98" w:rsidP="001A4D98">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6C3882">
              <w:rPr>
                <w:rFonts w:eastAsia="Times New Roman" w:cs="Arial"/>
                <w:szCs w:val="20"/>
              </w:rPr>
              <w:t xml:space="preserve">On-going local, or </w:t>
            </w:r>
            <w:r>
              <w:rPr>
                <w:rFonts w:eastAsia="Times New Roman" w:cs="Arial"/>
                <w:szCs w:val="20"/>
              </w:rPr>
              <w:t>NT</w:t>
            </w:r>
            <w:r w:rsidRPr="006C3882">
              <w:rPr>
                <w:rFonts w:eastAsia="Times New Roman" w:cs="Arial"/>
                <w:szCs w:val="20"/>
              </w:rPr>
              <w:t>- wide adverse media coverage</w:t>
            </w:r>
          </w:p>
        </w:tc>
      </w:tr>
      <w:tr w:rsidR="001A4D98" w:rsidTr="001A4D98">
        <w:tc>
          <w:tcPr>
            <w:cnfStyle w:val="001000000000" w:firstRow="0" w:lastRow="0" w:firstColumn="1" w:lastColumn="0" w:oddVBand="0" w:evenVBand="0" w:oddHBand="0" w:evenHBand="0" w:firstRowFirstColumn="0" w:firstRowLastColumn="0" w:lastRowFirstColumn="0" w:lastRowLastColumn="0"/>
            <w:tcW w:w="3436" w:type="dxa"/>
          </w:tcPr>
          <w:p w:rsidR="001A4D98" w:rsidRPr="006C3882" w:rsidRDefault="001A4D98" w:rsidP="00577513">
            <w:pPr>
              <w:rPr>
                <w:rFonts w:eastAsia="Times New Roman" w:cs="Arial"/>
                <w:szCs w:val="20"/>
              </w:rPr>
            </w:pPr>
            <w:r w:rsidRPr="006C3882">
              <w:rPr>
                <w:rFonts w:eastAsia="Times New Roman" w:cs="Arial"/>
                <w:szCs w:val="20"/>
              </w:rPr>
              <w:t>Major milestone missed by 6 - 12 months</w:t>
            </w:r>
          </w:p>
        </w:tc>
        <w:tc>
          <w:tcPr>
            <w:tcW w:w="3436" w:type="dxa"/>
          </w:tcPr>
          <w:p w:rsidR="001A4D98" w:rsidRPr="006C3882" w:rsidRDefault="001A4D98" w:rsidP="00577513">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C3882">
              <w:rPr>
                <w:rFonts w:eastAsia="Times New Roman" w:cs="Arial"/>
                <w:szCs w:val="20"/>
              </w:rPr>
              <w:t xml:space="preserve">Direct loss </w:t>
            </w:r>
            <w:r>
              <w:rPr>
                <w:rFonts w:eastAsia="Times New Roman" w:cs="Arial"/>
                <w:szCs w:val="20"/>
              </w:rPr>
              <w:t>or cost overrun of 10-20% of project value</w:t>
            </w:r>
          </w:p>
        </w:tc>
        <w:tc>
          <w:tcPr>
            <w:tcW w:w="3436" w:type="dxa"/>
          </w:tcPr>
          <w:p w:rsidR="001A4D98" w:rsidRPr="006C3882" w:rsidRDefault="001A4D98" w:rsidP="001A4D98">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C3882">
              <w:rPr>
                <w:rFonts w:eastAsia="Times New Roman" w:cs="Arial"/>
                <w:szCs w:val="20"/>
              </w:rPr>
              <w:t xml:space="preserve">On-going local, or </w:t>
            </w:r>
            <w:r>
              <w:rPr>
                <w:rFonts w:eastAsia="Times New Roman" w:cs="Arial"/>
                <w:szCs w:val="20"/>
              </w:rPr>
              <w:t>NT</w:t>
            </w:r>
            <w:r w:rsidRPr="006C3882">
              <w:rPr>
                <w:rFonts w:eastAsia="Times New Roman" w:cs="Arial"/>
                <w:szCs w:val="20"/>
              </w:rPr>
              <w:t>- wide adverse media coverage</w:t>
            </w:r>
          </w:p>
        </w:tc>
      </w:tr>
      <w:tr w:rsidR="001A4D98" w:rsidTr="001A4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1A4D98" w:rsidRPr="001A4D98" w:rsidRDefault="001A4D98" w:rsidP="00577513">
            <w:pPr>
              <w:rPr>
                <w:rFonts w:eastAsia="Times New Roman" w:cs="Arial"/>
                <w:b/>
                <w:caps/>
                <w:szCs w:val="20"/>
              </w:rPr>
            </w:pPr>
            <w:r w:rsidRPr="001A4D98">
              <w:rPr>
                <w:rFonts w:eastAsia="Times New Roman" w:cs="Arial"/>
                <w:b/>
                <w:caps/>
                <w:szCs w:val="20"/>
              </w:rPr>
              <w:t>Level 2. Moderate</w:t>
            </w:r>
          </w:p>
        </w:tc>
        <w:tc>
          <w:tcPr>
            <w:tcW w:w="3436" w:type="dxa"/>
          </w:tcPr>
          <w:p w:rsidR="001A4D98" w:rsidRPr="006C3882" w:rsidRDefault="001A4D98" w:rsidP="00577513">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p>
        </w:tc>
        <w:tc>
          <w:tcPr>
            <w:tcW w:w="3436" w:type="dxa"/>
          </w:tcPr>
          <w:p w:rsidR="001A4D98" w:rsidRPr="006C3882" w:rsidRDefault="001A4D98" w:rsidP="001A4D98">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p>
        </w:tc>
      </w:tr>
      <w:tr w:rsidR="001A4D98" w:rsidTr="001A4D98">
        <w:tc>
          <w:tcPr>
            <w:cnfStyle w:val="001000000000" w:firstRow="0" w:lastRow="0" w:firstColumn="1" w:lastColumn="0" w:oddVBand="0" w:evenVBand="0" w:oddHBand="0" w:evenHBand="0" w:firstRowFirstColumn="0" w:firstRowLastColumn="0" w:lastRowFirstColumn="0" w:lastRowLastColumn="0"/>
            <w:tcW w:w="3436" w:type="dxa"/>
          </w:tcPr>
          <w:p w:rsidR="001A4D98" w:rsidRDefault="001A4D98" w:rsidP="00577513">
            <w:pPr>
              <w:rPr>
                <w:rFonts w:eastAsia="Times New Roman" w:cs="Arial"/>
                <w:szCs w:val="20"/>
              </w:rPr>
            </w:pPr>
            <w:r w:rsidRPr="006C3882">
              <w:rPr>
                <w:rFonts w:eastAsia="Times New Roman" w:cs="Arial"/>
                <w:szCs w:val="20"/>
              </w:rPr>
              <w:t>Some reduction in performance</w:t>
            </w:r>
          </w:p>
        </w:tc>
        <w:tc>
          <w:tcPr>
            <w:tcW w:w="3436" w:type="dxa"/>
          </w:tcPr>
          <w:p w:rsidR="001A4D98" w:rsidRPr="006C3882" w:rsidRDefault="001A4D98" w:rsidP="00577513">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C3882">
              <w:rPr>
                <w:rFonts w:eastAsia="Times New Roman" w:cs="Arial"/>
                <w:szCs w:val="20"/>
              </w:rPr>
              <w:t>Regulatory breach with minimal consequences but which cannot be readily rectified</w:t>
            </w:r>
          </w:p>
        </w:tc>
        <w:tc>
          <w:tcPr>
            <w:tcW w:w="3436" w:type="dxa"/>
          </w:tcPr>
          <w:p w:rsidR="001A4D98" w:rsidRPr="006C3882" w:rsidRDefault="001A4D98" w:rsidP="001A4D98">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C3882">
              <w:rPr>
                <w:rFonts w:eastAsia="Times New Roman" w:cs="Arial"/>
                <w:szCs w:val="20"/>
              </w:rPr>
              <w:t>Individual complaints</w:t>
            </w:r>
          </w:p>
        </w:tc>
      </w:tr>
      <w:tr w:rsidR="001A4D98" w:rsidTr="001A4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1A4D98" w:rsidRPr="006C3882" w:rsidRDefault="001A4D98" w:rsidP="001A4D98">
            <w:pPr>
              <w:rPr>
                <w:rFonts w:eastAsia="Times New Roman" w:cs="Arial"/>
                <w:szCs w:val="20"/>
              </w:rPr>
            </w:pPr>
            <w:r w:rsidRPr="006C3882">
              <w:rPr>
                <w:rFonts w:eastAsia="Times New Roman" w:cs="Arial"/>
                <w:szCs w:val="20"/>
              </w:rPr>
              <w:t>Major milestone or deadline missed by 1 - 6 months</w:t>
            </w:r>
          </w:p>
        </w:tc>
        <w:tc>
          <w:tcPr>
            <w:tcW w:w="3436" w:type="dxa"/>
          </w:tcPr>
          <w:p w:rsidR="001A4D98" w:rsidRPr="006C3882" w:rsidRDefault="001A4D98" w:rsidP="00577513">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6C3882">
              <w:rPr>
                <w:rFonts w:eastAsia="Times New Roman" w:cs="Arial"/>
                <w:szCs w:val="20"/>
              </w:rPr>
              <w:t xml:space="preserve">Direct loss </w:t>
            </w:r>
            <w:r>
              <w:rPr>
                <w:rFonts w:eastAsia="Times New Roman" w:cs="Arial"/>
                <w:szCs w:val="20"/>
              </w:rPr>
              <w:t>or cost overrun 5-10% of project value</w:t>
            </w:r>
          </w:p>
        </w:tc>
        <w:tc>
          <w:tcPr>
            <w:tcW w:w="3436" w:type="dxa"/>
          </w:tcPr>
          <w:p w:rsidR="001A4D98" w:rsidRPr="006C3882" w:rsidRDefault="001A4D98" w:rsidP="001A4D98">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6C3882">
              <w:rPr>
                <w:rFonts w:eastAsia="Times New Roman" w:cs="Arial"/>
                <w:szCs w:val="20"/>
              </w:rPr>
              <w:t>Local temporary adverse media</w:t>
            </w:r>
          </w:p>
        </w:tc>
      </w:tr>
      <w:tr w:rsidR="001A4D98" w:rsidTr="001A4D98">
        <w:tc>
          <w:tcPr>
            <w:cnfStyle w:val="001000000000" w:firstRow="0" w:lastRow="0" w:firstColumn="1" w:lastColumn="0" w:oddVBand="0" w:evenVBand="0" w:oddHBand="0" w:evenHBand="0" w:firstRowFirstColumn="0" w:firstRowLastColumn="0" w:lastRowFirstColumn="0" w:lastRowLastColumn="0"/>
            <w:tcW w:w="3436" w:type="dxa"/>
          </w:tcPr>
          <w:p w:rsidR="001A4D98" w:rsidRPr="001A4D98" w:rsidRDefault="001A4D98" w:rsidP="001A4D98">
            <w:pPr>
              <w:rPr>
                <w:rFonts w:eastAsia="Times New Roman" w:cs="Arial"/>
                <w:b/>
                <w:caps/>
                <w:szCs w:val="20"/>
              </w:rPr>
            </w:pPr>
            <w:r w:rsidRPr="001A4D98">
              <w:rPr>
                <w:rFonts w:eastAsia="Times New Roman" w:cs="Arial"/>
                <w:b/>
                <w:caps/>
                <w:szCs w:val="20"/>
              </w:rPr>
              <w:t>Level 1. Minor</w:t>
            </w:r>
          </w:p>
        </w:tc>
        <w:tc>
          <w:tcPr>
            <w:tcW w:w="3436" w:type="dxa"/>
          </w:tcPr>
          <w:p w:rsidR="001A4D98" w:rsidRPr="006C3882" w:rsidRDefault="001A4D98" w:rsidP="00577513">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p>
        </w:tc>
        <w:tc>
          <w:tcPr>
            <w:tcW w:w="3436" w:type="dxa"/>
          </w:tcPr>
          <w:p w:rsidR="001A4D98" w:rsidRPr="006C3882" w:rsidRDefault="001A4D98" w:rsidP="001A4D98">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p>
        </w:tc>
      </w:tr>
      <w:tr w:rsidR="001A4D98" w:rsidTr="001A4D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rsidR="001A4D98" w:rsidRDefault="001A4D98" w:rsidP="001A4D98">
            <w:pPr>
              <w:rPr>
                <w:rFonts w:eastAsia="Times New Roman" w:cs="Arial"/>
                <w:szCs w:val="20"/>
              </w:rPr>
            </w:pPr>
            <w:r w:rsidRPr="006C3882">
              <w:rPr>
                <w:rFonts w:eastAsia="Times New Roman" w:cs="Arial"/>
                <w:szCs w:val="20"/>
              </w:rPr>
              <w:t>Negligible performance reduction</w:t>
            </w:r>
          </w:p>
        </w:tc>
        <w:tc>
          <w:tcPr>
            <w:tcW w:w="3436" w:type="dxa"/>
          </w:tcPr>
          <w:p w:rsidR="001A4D98" w:rsidRPr="006C3882" w:rsidRDefault="001A4D98" w:rsidP="00577513">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6C3882">
              <w:rPr>
                <w:rFonts w:eastAsia="Times New Roman" w:cs="Arial"/>
                <w:szCs w:val="20"/>
              </w:rPr>
              <w:t>Regulatory breach with minimal consequences and readily rectified</w:t>
            </w:r>
          </w:p>
        </w:tc>
        <w:tc>
          <w:tcPr>
            <w:tcW w:w="3436" w:type="dxa"/>
          </w:tcPr>
          <w:p w:rsidR="001A4D98" w:rsidRPr="006C3882" w:rsidRDefault="001A4D98" w:rsidP="001A4D98">
            <w:pPr>
              <w:cnfStyle w:val="000000010000" w:firstRow="0" w:lastRow="0" w:firstColumn="0" w:lastColumn="0" w:oddVBand="0" w:evenVBand="0" w:oddHBand="0" w:evenHBand="1" w:firstRowFirstColumn="0" w:firstRowLastColumn="0" w:lastRowFirstColumn="0" w:lastRowLastColumn="0"/>
              <w:rPr>
                <w:rFonts w:eastAsia="Times New Roman" w:cs="Arial"/>
                <w:szCs w:val="20"/>
              </w:rPr>
            </w:pPr>
            <w:r w:rsidRPr="006C3882">
              <w:rPr>
                <w:rFonts w:eastAsia="Times New Roman" w:cs="Arial"/>
                <w:szCs w:val="20"/>
              </w:rPr>
              <w:t>Negligible activity</w:t>
            </w:r>
          </w:p>
        </w:tc>
      </w:tr>
      <w:tr w:rsidR="001A4D98" w:rsidTr="001A4D98">
        <w:tc>
          <w:tcPr>
            <w:cnfStyle w:val="001000000000" w:firstRow="0" w:lastRow="0" w:firstColumn="1" w:lastColumn="0" w:oddVBand="0" w:evenVBand="0" w:oddHBand="0" w:evenHBand="0" w:firstRowFirstColumn="0" w:firstRowLastColumn="0" w:lastRowFirstColumn="0" w:lastRowLastColumn="0"/>
            <w:tcW w:w="3436" w:type="dxa"/>
          </w:tcPr>
          <w:p w:rsidR="001A4D98" w:rsidRPr="006C3882" w:rsidRDefault="001A4D98" w:rsidP="001A4D98">
            <w:pPr>
              <w:rPr>
                <w:rFonts w:eastAsia="Times New Roman" w:cs="Arial"/>
                <w:szCs w:val="20"/>
              </w:rPr>
            </w:pPr>
            <w:r w:rsidRPr="006C3882">
              <w:rPr>
                <w:rFonts w:eastAsia="Times New Roman" w:cs="Arial"/>
                <w:szCs w:val="20"/>
              </w:rPr>
              <w:t>Milestone missed by &lt;1 month</w:t>
            </w:r>
          </w:p>
        </w:tc>
        <w:tc>
          <w:tcPr>
            <w:tcW w:w="3436" w:type="dxa"/>
          </w:tcPr>
          <w:p w:rsidR="001A4D98" w:rsidRPr="006C3882" w:rsidRDefault="001A4D98" w:rsidP="00577513">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C3882">
              <w:rPr>
                <w:rFonts w:eastAsia="Times New Roman" w:cs="Arial"/>
                <w:szCs w:val="20"/>
              </w:rPr>
              <w:t xml:space="preserve">Direct loss </w:t>
            </w:r>
            <w:r>
              <w:rPr>
                <w:rFonts w:eastAsia="Times New Roman" w:cs="Arial"/>
                <w:szCs w:val="20"/>
              </w:rPr>
              <w:t>or cost overrun 0-5% of project value</w:t>
            </w:r>
          </w:p>
        </w:tc>
        <w:tc>
          <w:tcPr>
            <w:tcW w:w="3436" w:type="dxa"/>
          </w:tcPr>
          <w:p w:rsidR="001A4D98" w:rsidRPr="006C3882" w:rsidRDefault="001A4D98" w:rsidP="001A4D98">
            <w:pPr>
              <w:cnfStyle w:val="000000000000" w:firstRow="0" w:lastRow="0" w:firstColumn="0" w:lastColumn="0" w:oddVBand="0" w:evenVBand="0" w:oddHBand="0" w:evenHBand="0" w:firstRowFirstColumn="0" w:firstRowLastColumn="0" w:lastRowFirstColumn="0" w:lastRowLastColumn="0"/>
              <w:rPr>
                <w:rFonts w:eastAsia="Times New Roman" w:cs="Arial"/>
                <w:szCs w:val="20"/>
              </w:rPr>
            </w:pPr>
            <w:r w:rsidRPr="006C3882">
              <w:rPr>
                <w:rFonts w:eastAsia="Times New Roman" w:cs="Arial"/>
                <w:szCs w:val="20"/>
              </w:rPr>
              <w:t>Negligible activity</w:t>
            </w:r>
          </w:p>
        </w:tc>
      </w:tr>
    </w:tbl>
    <w:p w:rsidR="00577513" w:rsidRDefault="001A4D98" w:rsidP="001A4D98">
      <w:pPr>
        <w:pStyle w:val="Heading3"/>
        <w:numPr>
          <w:ilvl w:val="0"/>
          <w:numId w:val="0"/>
        </w:numPr>
      </w:pPr>
      <w:bookmarkStart w:id="118" w:name="_Toc23842959"/>
      <w:r>
        <w:t>Matrix for R</w:t>
      </w:r>
      <w:r w:rsidRPr="0035700D">
        <w:t>ating Risks</w:t>
      </w:r>
      <w:bookmarkEnd w:id="118"/>
    </w:p>
    <w:tbl>
      <w:tblPr>
        <w:tblStyle w:val="NTGtable1"/>
        <w:tblW w:w="0" w:type="auto"/>
        <w:tblLook w:val="06A0" w:firstRow="1" w:lastRow="0" w:firstColumn="1" w:lastColumn="0" w:noHBand="1" w:noVBand="1"/>
        <w:tblDescription w:val="Risk rating matrix showing likely against consequence with very low to extreme rating."/>
      </w:tblPr>
      <w:tblGrid>
        <w:gridCol w:w="2061"/>
        <w:gridCol w:w="2061"/>
        <w:gridCol w:w="2062"/>
        <w:gridCol w:w="2062"/>
        <w:gridCol w:w="2062"/>
      </w:tblGrid>
      <w:tr w:rsidR="001A4D98" w:rsidTr="001A4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rsidR="001A4D98" w:rsidRDefault="001A4D98" w:rsidP="00577513">
            <w:r>
              <w:t>Likelihood</w:t>
            </w:r>
          </w:p>
        </w:tc>
        <w:tc>
          <w:tcPr>
            <w:tcW w:w="8247" w:type="dxa"/>
            <w:gridSpan w:val="4"/>
          </w:tcPr>
          <w:p w:rsidR="001A4D98" w:rsidRDefault="001A4D98" w:rsidP="00577513">
            <w:pPr>
              <w:cnfStyle w:val="100000000000" w:firstRow="1" w:lastRow="0" w:firstColumn="0" w:lastColumn="0" w:oddVBand="0" w:evenVBand="0" w:oddHBand="0" w:evenHBand="0" w:firstRowFirstColumn="0" w:firstRowLastColumn="0" w:lastRowFirstColumn="0" w:lastRowLastColumn="0"/>
            </w:pPr>
            <w:r>
              <w:t>Consequence (Impact)</w:t>
            </w:r>
          </w:p>
        </w:tc>
      </w:tr>
      <w:tr w:rsidR="001A4D98" w:rsidRPr="001A4D98" w:rsidTr="001A4D98">
        <w:tc>
          <w:tcPr>
            <w:cnfStyle w:val="001000000000" w:firstRow="0" w:lastRow="0" w:firstColumn="1" w:lastColumn="0" w:oddVBand="0" w:evenVBand="0" w:oddHBand="0" w:evenHBand="0" w:firstRowFirstColumn="0" w:firstRowLastColumn="0" w:lastRowFirstColumn="0" w:lastRowLastColumn="0"/>
            <w:tcW w:w="2061" w:type="dxa"/>
          </w:tcPr>
          <w:p w:rsidR="001A4D98" w:rsidRPr="001A4D98" w:rsidRDefault="001A4D98" w:rsidP="00577513">
            <w:pPr>
              <w:rPr>
                <w:b/>
              </w:rPr>
            </w:pPr>
          </w:p>
        </w:tc>
        <w:tc>
          <w:tcPr>
            <w:tcW w:w="2061" w:type="dxa"/>
          </w:tcPr>
          <w:p w:rsidR="001A4D98" w:rsidRPr="001A4D98" w:rsidRDefault="001A4D98" w:rsidP="00577513">
            <w:pPr>
              <w:cnfStyle w:val="000000000000" w:firstRow="0" w:lastRow="0" w:firstColumn="0" w:lastColumn="0" w:oddVBand="0" w:evenVBand="0" w:oddHBand="0" w:evenHBand="0" w:firstRowFirstColumn="0" w:firstRowLastColumn="0" w:lastRowFirstColumn="0" w:lastRowLastColumn="0"/>
              <w:rPr>
                <w:b/>
              </w:rPr>
            </w:pPr>
            <w:r w:rsidRPr="001A4D98">
              <w:rPr>
                <w:b/>
              </w:rPr>
              <w:t>1. Minor</w:t>
            </w:r>
          </w:p>
        </w:tc>
        <w:tc>
          <w:tcPr>
            <w:tcW w:w="2062" w:type="dxa"/>
          </w:tcPr>
          <w:p w:rsidR="001A4D98" w:rsidRPr="001A4D98" w:rsidRDefault="001A4D98" w:rsidP="00577513">
            <w:pPr>
              <w:cnfStyle w:val="000000000000" w:firstRow="0" w:lastRow="0" w:firstColumn="0" w:lastColumn="0" w:oddVBand="0" w:evenVBand="0" w:oddHBand="0" w:evenHBand="0" w:firstRowFirstColumn="0" w:firstRowLastColumn="0" w:lastRowFirstColumn="0" w:lastRowLastColumn="0"/>
              <w:rPr>
                <w:b/>
              </w:rPr>
            </w:pPr>
            <w:r w:rsidRPr="001A4D98">
              <w:rPr>
                <w:b/>
              </w:rPr>
              <w:t>2. Moderate</w:t>
            </w:r>
          </w:p>
        </w:tc>
        <w:tc>
          <w:tcPr>
            <w:tcW w:w="2062" w:type="dxa"/>
          </w:tcPr>
          <w:p w:rsidR="001A4D98" w:rsidRPr="001A4D98" w:rsidRDefault="001A4D98" w:rsidP="00577513">
            <w:pPr>
              <w:cnfStyle w:val="000000000000" w:firstRow="0" w:lastRow="0" w:firstColumn="0" w:lastColumn="0" w:oddVBand="0" w:evenVBand="0" w:oddHBand="0" w:evenHBand="0" w:firstRowFirstColumn="0" w:firstRowLastColumn="0" w:lastRowFirstColumn="0" w:lastRowLastColumn="0"/>
              <w:rPr>
                <w:b/>
              </w:rPr>
            </w:pPr>
            <w:r w:rsidRPr="001A4D98">
              <w:rPr>
                <w:b/>
              </w:rPr>
              <w:t>3. Major</w:t>
            </w:r>
          </w:p>
        </w:tc>
        <w:tc>
          <w:tcPr>
            <w:tcW w:w="2062" w:type="dxa"/>
          </w:tcPr>
          <w:p w:rsidR="001A4D98" w:rsidRPr="001A4D98" w:rsidRDefault="001A4D98" w:rsidP="001A4D98">
            <w:pPr>
              <w:cnfStyle w:val="000000000000" w:firstRow="0" w:lastRow="0" w:firstColumn="0" w:lastColumn="0" w:oddVBand="0" w:evenVBand="0" w:oddHBand="0" w:evenHBand="0" w:firstRowFirstColumn="0" w:firstRowLastColumn="0" w:lastRowFirstColumn="0" w:lastRowLastColumn="0"/>
              <w:rPr>
                <w:b/>
              </w:rPr>
            </w:pPr>
            <w:r w:rsidRPr="001A4D98">
              <w:rPr>
                <w:b/>
              </w:rPr>
              <w:t>4. Catastrophic</w:t>
            </w:r>
          </w:p>
        </w:tc>
      </w:tr>
      <w:tr w:rsidR="001A4D98" w:rsidTr="001A4D98">
        <w:tc>
          <w:tcPr>
            <w:cnfStyle w:val="001000000000" w:firstRow="0" w:lastRow="0" w:firstColumn="1" w:lastColumn="0" w:oddVBand="0" w:evenVBand="0" w:oddHBand="0" w:evenHBand="0" w:firstRowFirstColumn="0" w:firstRowLastColumn="0" w:lastRowFirstColumn="0" w:lastRowLastColumn="0"/>
            <w:tcW w:w="2061" w:type="dxa"/>
          </w:tcPr>
          <w:p w:rsidR="001A4D98" w:rsidRPr="001A4D98" w:rsidRDefault="001A4D98" w:rsidP="00577513">
            <w:pPr>
              <w:rPr>
                <w:b/>
              </w:rPr>
            </w:pPr>
            <w:r w:rsidRPr="001A4D98">
              <w:rPr>
                <w:b/>
              </w:rPr>
              <w:t>4. Almost Certain</w:t>
            </w:r>
          </w:p>
        </w:tc>
        <w:tc>
          <w:tcPr>
            <w:tcW w:w="2061" w:type="dxa"/>
            <w:shd w:val="clear" w:color="auto" w:fill="92D05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Low</w:t>
            </w:r>
          </w:p>
        </w:tc>
        <w:tc>
          <w:tcPr>
            <w:tcW w:w="2062" w:type="dxa"/>
            <w:shd w:val="clear" w:color="auto" w:fill="FFC00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Medium</w:t>
            </w:r>
          </w:p>
        </w:tc>
        <w:tc>
          <w:tcPr>
            <w:tcW w:w="2062" w:type="dxa"/>
            <w:shd w:val="clear" w:color="auto" w:fill="E6B8BF" w:themeFill="accent1" w:themeFillTint="66"/>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High</w:t>
            </w:r>
          </w:p>
        </w:tc>
        <w:tc>
          <w:tcPr>
            <w:tcW w:w="2062" w:type="dxa"/>
            <w:shd w:val="clear" w:color="auto" w:fill="1F1F5F" w:themeFill="text1"/>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Extreme</w:t>
            </w:r>
          </w:p>
        </w:tc>
      </w:tr>
      <w:tr w:rsidR="001A4D98" w:rsidTr="001A4D98">
        <w:tc>
          <w:tcPr>
            <w:cnfStyle w:val="001000000000" w:firstRow="0" w:lastRow="0" w:firstColumn="1" w:lastColumn="0" w:oddVBand="0" w:evenVBand="0" w:oddHBand="0" w:evenHBand="0" w:firstRowFirstColumn="0" w:firstRowLastColumn="0" w:lastRowFirstColumn="0" w:lastRowLastColumn="0"/>
            <w:tcW w:w="2061" w:type="dxa"/>
          </w:tcPr>
          <w:p w:rsidR="001A4D98" w:rsidRPr="001A4D98" w:rsidRDefault="001A4D98" w:rsidP="00577513">
            <w:pPr>
              <w:rPr>
                <w:b/>
              </w:rPr>
            </w:pPr>
            <w:r w:rsidRPr="001A4D98">
              <w:rPr>
                <w:b/>
              </w:rPr>
              <w:t>3. Likely</w:t>
            </w:r>
          </w:p>
        </w:tc>
        <w:tc>
          <w:tcPr>
            <w:tcW w:w="2061" w:type="dxa"/>
            <w:shd w:val="clear" w:color="auto" w:fill="92D05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Low</w:t>
            </w:r>
          </w:p>
        </w:tc>
        <w:tc>
          <w:tcPr>
            <w:tcW w:w="2062" w:type="dxa"/>
            <w:shd w:val="clear" w:color="auto" w:fill="FFC00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Medium</w:t>
            </w:r>
          </w:p>
        </w:tc>
        <w:tc>
          <w:tcPr>
            <w:tcW w:w="2062" w:type="dxa"/>
            <w:shd w:val="clear" w:color="auto" w:fill="FFC00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Medium</w:t>
            </w:r>
          </w:p>
        </w:tc>
        <w:tc>
          <w:tcPr>
            <w:tcW w:w="2062" w:type="dxa"/>
            <w:shd w:val="clear" w:color="auto" w:fill="E6B8BF" w:themeFill="accent1" w:themeFillTint="66"/>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High</w:t>
            </w:r>
          </w:p>
        </w:tc>
      </w:tr>
      <w:tr w:rsidR="001A4D98" w:rsidTr="001A4D98">
        <w:tc>
          <w:tcPr>
            <w:cnfStyle w:val="001000000000" w:firstRow="0" w:lastRow="0" w:firstColumn="1" w:lastColumn="0" w:oddVBand="0" w:evenVBand="0" w:oddHBand="0" w:evenHBand="0" w:firstRowFirstColumn="0" w:firstRowLastColumn="0" w:lastRowFirstColumn="0" w:lastRowLastColumn="0"/>
            <w:tcW w:w="2061" w:type="dxa"/>
          </w:tcPr>
          <w:p w:rsidR="001A4D98" w:rsidRPr="001A4D98" w:rsidRDefault="001A4D98" w:rsidP="00577513">
            <w:pPr>
              <w:rPr>
                <w:b/>
              </w:rPr>
            </w:pPr>
            <w:r w:rsidRPr="001A4D98">
              <w:rPr>
                <w:b/>
              </w:rPr>
              <w:t>2. Possible</w:t>
            </w:r>
          </w:p>
        </w:tc>
        <w:tc>
          <w:tcPr>
            <w:tcW w:w="2061" w:type="dxa"/>
            <w:shd w:val="clear" w:color="auto" w:fill="92D05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Low</w:t>
            </w:r>
          </w:p>
        </w:tc>
        <w:tc>
          <w:tcPr>
            <w:tcW w:w="2062" w:type="dxa"/>
            <w:shd w:val="clear" w:color="auto" w:fill="92D05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Low</w:t>
            </w:r>
          </w:p>
        </w:tc>
        <w:tc>
          <w:tcPr>
            <w:tcW w:w="2062" w:type="dxa"/>
            <w:shd w:val="clear" w:color="auto" w:fill="FFC00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Medium</w:t>
            </w:r>
          </w:p>
        </w:tc>
        <w:tc>
          <w:tcPr>
            <w:tcW w:w="2062" w:type="dxa"/>
            <w:shd w:val="clear" w:color="auto" w:fill="FFC00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Medium</w:t>
            </w:r>
          </w:p>
        </w:tc>
      </w:tr>
      <w:tr w:rsidR="001A4D98" w:rsidTr="001A4D98">
        <w:tc>
          <w:tcPr>
            <w:cnfStyle w:val="001000000000" w:firstRow="0" w:lastRow="0" w:firstColumn="1" w:lastColumn="0" w:oddVBand="0" w:evenVBand="0" w:oddHBand="0" w:evenHBand="0" w:firstRowFirstColumn="0" w:firstRowLastColumn="0" w:lastRowFirstColumn="0" w:lastRowLastColumn="0"/>
            <w:tcW w:w="2061" w:type="dxa"/>
          </w:tcPr>
          <w:p w:rsidR="001A4D98" w:rsidRPr="001A4D98" w:rsidRDefault="001A4D98" w:rsidP="00577513">
            <w:pPr>
              <w:rPr>
                <w:b/>
              </w:rPr>
            </w:pPr>
            <w:r w:rsidRPr="001A4D98">
              <w:rPr>
                <w:b/>
              </w:rPr>
              <w:t>1. Unlikely</w:t>
            </w:r>
          </w:p>
        </w:tc>
        <w:tc>
          <w:tcPr>
            <w:tcW w:w="2061" w:type="dxa"/>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Very Low</w:t>
            </w:r>
          </w:p>
        </w:tc>
        <w:tc>
          <w:tcPr>
            <w:tcW w:w="2062" w:type="dxa"/>
            <w:shd w:val="clear" w:color="auto" w:fill="92D05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Low</w:t>
            </w:r>
          </w:p>
        </w:tc>
        <w:tc>
          <w:tcPr>
            <w:tcW w:w="2062" w:type="dxa"/>
            <w:shd w:val="clear" w:color="auto" w:fill="92D05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Low</w:t>
            </w:r>
          </w:p>
        </w:tc>
        <w:tc>
          <w:tcPr>
            <w:tcW w:w="2062" w:type="dxa"/>
            <w:shd w:val="clear" w:color="auto" w:fill="92D050"/>
          </w:tcPr>
          <w:p w:rsidR="001A4D98" w:rsidRDefault="001A4D98" w:rsidP="00577513">
            <w:pPr>
              <w:cnfStyle w:val="000000000000" w:firstRow="0" w:lastRow="0" w:firstColumn="0" w:lastColumn="0" w:oddVBand="0" w:evenVBand="0" w:oddHBand="0" w:evenHBand="0" w:firstRowFirstColumn="0" w:firstRowLastColumn="0" w:lastRowFirstColumn="0" w:lastRowLastColumn="0"/>
            </w:pPr>
            <w:r>
              <w:t>Low</w:t>
            </w:r>
          </w:p>
        </w:tc>
      </w:tr>
    </w:tbl>
    <w:p w:rsidR="00CB5EE7" w:rsidRPr="005252B5" w:rsidRDefault="00CB5EE7" w:rsidP="00CB5EE7">
      <w:pPr>
        <w:pStyle w:val="Heading3"/>
        <w:numPr>
          <w:ilvl w:val="0"/>
          <w:numId w:val="0"/>
        </w:numPr>
      </w:pPr>
      <w:bookmarkStart w:id="119" w:name="_Toc23842960"/>
      <w:r w:rsidRPr="005252B5">
        <w:lastRenderedPageBreak/>
        <w:t>Risk Exposure Categories</w:t>
      </w:r>
      <w:bookmarkEnd w:id="119"/>
      <w:r w:rsidRPr="005252B5">
        <w:t xml:space="preserve"> </w:t>
      </w:r>
    </w:p>
    <w:tbl>
      <w:tblPr>
        <w:tblStyle w:val="NTGtable1"/>
        <w:tblW w:w="0" w:type="auto"/>
        <w:tblLook w:val="06A0" w:firstRow="1" w:lastRow="0" w:firstColumn="1" w:lastColumn="0" w:noHBand="1" w:noVBand="1"/>
        <w:tblDescription w:val="Risk exposure categories showing risk category and description."/>
      </w:tblPr>
      <w:tblGrid>
        <w:gridCol w:w="2689"/>
        <w:gridCol w:w="4536"/>
        <w:gridCol w:w="3083"/>
      </w:tblGrid>
      <w:tr w:rsidR="00CB5EE7" w:rsidTr="00CB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CB5EE7" w:rsidRDefault="00CB5EE7" w:rsidP="00CB5EE7">
            <w:pPr>
              <w:keepNext/>
            </w:pPr>
            <w:r>
              <w:t>Risk Category</w:t>
            </w:r>
          </w:p>
        </w:tc>
        <w:tc>
          <w:tcPr>
            <w:tcW w:w="4536" w:type="dxa"/>
          </w:tcPr>
          <w:p w:rsidR="00CB5EE7" w:rsidRDefault="00CB5EE7" w:rsidP="00CB5EE7">
            <w:pPr>
              <w:keepNext/>
              <w:cnfStyle w:val="100000000000" w:firstRow="1" w:lastRow="0" w:firstColumn="0" w:lastColumn="0" w:oddVBand="0" w:evenVBand="0" w:oddHBand="0" w:evenHBand="0" w:firstRowFirstColumn="0" w:firstRowLastColumn="0" w:lastRowFirstColumn="0" w:lastRowLastColumn="0"/>
            </w:pPr>
            <w:r>
              <w:t>Description</w:t>
            </w:r>
          </w:p>
        </w:tc>
        <w:tc>
          <w:tcPr>
            <w:tcW w:w="3083" w:type="dxa"/>
          </w:tcPr>
          <w:p w:rsidR="00CB5EE7" w:rsidRDefault="00CB5EE7" w:rsidP="00CB5EE7">
            <w:pPr>
              <w:keepNext/>
              <w:cnfStyle w:val="100000000000" w:firstRow="1" w:lastRow="0" w:firstColumn="0" w:lastColumn="0" w:oddVBand="0" w:evenVBand="0" w:oddHBand="0" w:evenHBand="0" w:firstRowFirstColumn="0" w:firstRowLastColumn="0" w:lastRowFirstColumn="0" w:lastRowLastColumn="0"/>
            </w:pPr>
            <w:r>
              <w:t>Score</w:t>
            </w:r>
          </w:p>
        </w:tc>
      </w:tr>
      <w:tr w:rsidR="00CB5EE7" w:rsidTr="00CB5EE7">
        <w:tc>
          <w:tcPr>
            <w:cnfStyle w:val="001000000000" w:firstRow="0" w:lastRow="0" w:firstColumn="1" w:lastColumn="0" w:oddVBand="0" w:evenVBand="0" w:oddHBand="0" w:evenHBand="0" w:firstRowFirstColumn="0" w:firstRowLastColumn="0" w:lastRowFirstColumn="0" w:lastRowLastColumn="0"/>
            <w:tcW w:w="2689" w:type="dxa"/>
            <w:shd w:val="clear" w:color="auto" w:fill="1F1F5F" w:themeFill="text1"/>
          </w:tcPr>
          <w:p w:rsidR="00CB5EE7" w:rsidRDefault="00CB5EE7" w:rsidP="00CB5EE7">
            <w:pPr>
              <w:keepNext/>
            </w:pPr>
            <w:r>
              <w:t>Extreme</w:t>
            </w:r>
          </w:p>
        </w:tc>
        <w:tc>
          <w:tcPr>
            <w:tcW w:w="4536" w:type="dxa"/>
          </w:tcPr>
          <w:p w:rsidR="00CB5EE7" w:rsidRDefault="00CB5EE7" w:rsidP="00CB5EE7">
            <w:pPr>
              <w:keepNext/>
              <w:cnfStyle w:val="000000000000" w:firstRow="0" w:lastRow="0" w:firstColumn="0" w:lastColumn="0" w:oddVBand="0" w:evenVBand="0" w:oddHBand="0" w:evenHBand="0" w:firstRowFirstColumn="0" w:firstRowLastColumn="0" w:lastRowFirstColumn="0" w:lastRowLastColumn="0"/>
            </w:pPr>
            <w:r w:rsidRPr="008E0F72">
              <w:rPr>
                <w:rFonts w:eastAsia="Times New Roman" w:cs="Arial"/>
              </w:rPr>
              <w:t>Immediate action required</w:t>
            </w:r>
          </w:p>
        </w:tc>
        <w:tc>
          <w:tcPr>
            <w:tcW w:w="3083" w:type="dxa"/>
          </w:tcPr>
          <w:p w:rsidR="00CB5EE7" w:rsidRDefault="00CB5EE7" w:rsidP="00CB5EE7">
            <w:pPr>
              <w:keepNext/>
              <w:cnfStyle w:val="000000000000" w:firstRow="0" w:lastRow="0" w:firstColumn="0" w:lastColumn="0" w:oddVBand="0" w:evenVBand="0" w:oddHBand="0" w:evenHBand="0" w:firstRowFirstColumn="0" w:firstRowLastColumn="0" w:lastRowFirstColumn="0" w:lastRowLastColumn="0"/>
            </w:pPr>
            <w:r>
              <w:t>Score of 16</w:t>
            </w:r>
          </w:p>
        </w:tc>
      </w:tr>
      <w:tr w:rsidR="00CB5EE7" w:rsidTr="00CB5EE7">
        <w:tc>
          <w:tcPr>
            <w:cnfStyle w:val="001000000000" w:firstRow="0" w:lastRow="0" w:firstColumn="1" w:lastColumn="0" w:oddVBand="0" w:evenVBand="0" w:oddHBand="0" w:evenHBand="0" w:firstRowFirstColumn="0" w:firstRowLastColumn="0" w:lastRowFirstColumn="0" w:lastRowLastColumn="0"/>
            <w:tcW w:w="2689" w:type="dxa"/>
            <w:shd w:val="clear" w:color="auto" w:fill="E6B8BF" w:themeFill="accent1" w:themeFillTint="66"/>
          </w:tcPr>
          <w:p w:rsidR="00CB5EE7" w:rsidRDefault="00CB5EE7" w:rsidP="00577513">
            <w:r>
              <w:t>High</w:t>
            </w:r>
          </w:p>
        </w:tc>
        <w:tc>
          <w:tcPr>
            <w:tcW w:w="4536" w:type="dxa"/>
          </w:tcPr>
          <w:p w:rsidR="00CB5EE7" w:rsidRDefault="00CB5EE7" w:rsidP="00577513">
            <w:pPr>
              <w:cnfStyle w:val="000000000000" w:firstRow="0" w:lastRow="0" w:firstColumn="0" w:lastColumn="0" w:oddVBand="0" w:evenVBand="0" w:oddHBand="0" w:evenHBand="0" w:firstRowFirstColumn="0" w:firstRowLastColumn="0" w:lastRowFirstColumn="0" w:lastRowLastColumn="0"/>
            </w:pPr>
            <w:r w:rsidRPr="008E0F72">
              <w:rPr>
                <w:rFonts w:eastAsia="Times New Roman" w:cs="Arial"/>
              </w:rPr>
              <w:t>Senior Management attention needed</w:t>
            </w:r>
          </w:p>
        </w:tc>
        <w:tc>
          <w:tcPr>
            <w:tcW w:w="3083" w:type="dxa"/>
          </w:tcPr>
          <w:p w:rsidR="00CB5EE7" w:rsidRDefault="00CB5EE7" w:rsidP="00577513">
            <w:pPr>
              <w:cnfStyle w:val="000000000000" w:firstRow="0" w:lastRow="0" w:firstColumn="0" w:lastColumn="0" w:oddVBand="0" w:evenVBand="0" w:oddHBand="0" w:evenHBand="0" w:firstRowFirstColumn="0" w:firstRowLastColumn="0" w:lastRowFirstColumn="0" w:lastRowLastColumn="0"/>
            </w:pPr>
            <w:r>
              <w:t>Score between 10-15</w:t>
            </w:r>
          </w:p>
        </w:tc>
      </w:tr>
      <w:tr w:rsidR="00CB5EE7" w:rsidTr="00CB5EE7">
        <w:tc>
          <w:tcPr>
            <w:cnfStyle w:val="001000000000" w:firstRow="0" w:lastRow="0" w:firstColumn="1" w:lastColumn="0" w:oddVBand="0" w:evenVBand="0" w:oddHBand="0" w:evenHBand="0" w:firstRowFirstColumn="0" w:firstRowLastColumn="0" w:lastRowFirstColumn="0" w:lastRowLastColumn="0"/>
            <w:tcW w:w="2689" w:type="dxa"/>
            <w:shd w:val="clear" w:color="auto" w:fill="FFC000"/>
          </w:tcPr>
          <w:p w:rsidR="00CB5EE7" w:rsidRDefault="00CB5EE7" w:rsidP="00577513">
            <w:r>
              <w:t>Medium</w:t>
            </w:r>
          </w:p>
        </w:tc>
        <w:tc>
          <w:tcPr>
            <w:tcW w:w="4536" w:type="dxa"/>
          </w:tcPr>
          <w:p w:rsidR="00CB5EE7" w:rsidRDefault="00CB5EE7" w:rsidP="00577513">
            <w:pPr>
              <w:cnfStyle w:val="000000000000" w:firstRow="0" w:lastRow="0" w:firstColumn="0" w:lastColumn="0" w:oddVBand="0" w:evenVBand="0" w:oddHBand="0" w:evenHBand="0" w:firstRowFirstColumn="0" w:firstRowLastColumn="0" w:lastRowFirstColumn="0" w:lastRowLastColumn="0"/>
            </w:pPr>
            <w:r w:rsidRPr="008E0F72">
              <w:rPr>
                <w:rFonts w:eastAsia="Times New Roman" w:cs="Arial"/>
              </w:rPr>
              <w:t>Management Responsibility must be specified</w:t>
            </w:r>
          </w:p>
        </w:tc>
        <w:tc>
          <w:tcPr>
            <w:tcW w:w="3083" w:type="dxa"/>
          </w:tcPr>
          <w:p w:rsidR="00CB5EE7" w:rsidRDefault="00CB5EE7" w:rsidP="00577513">
            <w:pPr>
              <w:cnfStyle w:val="000000000000" w:firstRow="0" w:lastRow="0" w:firstColumn="0" w:lastColumn="0" w:oddVBand="0" w:evenVBand="0" w:oddHBand="0" w:evenHBand="0" w:firstRowFirstColumn="0" w:firstRowLastColumn="0" w:lastRowFirstColumn="0" w:lastRowLastColumn="0"/>
            </w:pPr>
            <w:r>
              <w:t>Score between 5-9</w:t>
            </w:r>
          </w:p>
        </w:tc>
      </w:tr>
      <w:tr w:rsidR="00CB5EE7" w:rsidTr="00CB5EE7">
        <w:tc>
          <w:tcPr>
            <w:cnfStyle w:val="001000000000" w:firstRow="0" w:lastRow="0" w:firstColumn="1" w:lastColumn="0" w:oddVBand="0" w:evenVBand="0" w:oddHBand="0" w:evenHBand="0" w:firstRowFirstColumn="0" w:firstRowLastColumn="0" w:lastRowFirstColumn="0" w:lastRowLastColumn="0"/>
            <w:tcW w:w="2689" w:type="dxa"/>
            <w:shd w:val="clear" w:color="auto" w:fill="92D050"/>
          </w:tcPr>
          <w:p w:rsidR="00CB5EE7" w:rsidRDefault="00CB5EE7" w:rsidP="00577513">
            <w:r>
              <w:t>Low</w:t>
            </w:r>
          </w:p>
        </w:tc>
        <w:tc>
          <w:tcPr>
            <w:tcW w:w="4536" w:type="dxa"/>
          </w:tcPr>
          <w:p w:rsidR="00CB5EE7" w:rsidRPr="008E0F72" w:rsidRDefault="00CB5EE7" w:rsidP="00F3144D">
            <w:pPr>
              <w:cnfStyle w:val="000000000000" w:firstRow="0" w:lastRow="0" w:firstColumn="0" w:lastColumn="0" w:oddVBand="0" w:evenVBand="0" w:oddHBand="0" w:evenHBand="0" w:firstRowFirstColumn="0" w:firstRowLastColumn="0" w:lastRowFirstColumn="0" w:lastRowLastColumn="0"/>
            </w:pPr>
            <w:r w:rsidRPr="008E0F72">
              <w:t>Manage by Routine procedures</w:t>
            </w:r>
          </w:p>
        </w:tc>
        <w:tc>
          <w:tcPr>
            <w:tcW w:w="3083" w:type="dxa"/>
          </w:tcPr>
          <w:p w:rsidR="00CB5EE7" w:rsidRDefault="00CB5EE7" w:rsidP="00F3144D">
            <w:pPr>
              <w:cnfStyle w:val="000000000000" w:firstRow="0" w:lastRow="0" w:firstColumn="0" w:lastColumn="0" w:oddVBand="0" w:evenVBand="0" w:oddHBand="0" w:evenHBand="0" w:firstRowFirstColumn="0" w:firstRowLastColumn="0" w:lastRowFirstColumn="0" w:lastRowLastColumn="0"/>
            </w:pPr>
            <w:r>
              <w:t>Score between 2-4</w:t>
            </w:r>
          </w:p>
        </w:tc>
      </w:tr>
      <w:tr w:rsidR="00CB5EE7" w:rsidTr="00CB5EE7">
        <w:tc>
          <w:tcPr>
            <w:cnfStyle w:val="001000000000" w:firstRow="0" w:lastRow="0" w:firstColumn="1" w:lastColumn="0" w:oddVBand="0" w:evenVBand="0" w:oddHBand="0" w:evenHBand="0" w:firstRowFirstColumn="0" w:firstRowLastColumn="0" w:lastRowFirstColumn="0" w:lastRowLastColumn="0"/>
            <w:tcW w:w="2689" w:type="dxa"/>
            <w:shd w:val="clear" w:color="auto" w:fill="92D050"/>
          </w:tcPr>
          <w:p w:rsidR="00CB5EE7" w:rsidRDefault="00CB5EE7" w:rsidP="00577513"/>
        </w:tc>
        <w:tc>
          <w:tcPr>
            <w:tcW w:w="4536" w:type="dxa"/>
          </w:tcPr>
          <w:p w:rsidR="00CB5EE7" w:rsidRPr="008E0F72" w:rsidRDefault="00CB5EE7" w:rsidP="00F3144D">
            <w:pPr>
              <w:cnfStyle w:val="000000000000" w:firstRow="0" w:lastRow="0" w:firstColumn="0" w:lastColumn="0" w:oddVBand="0" w:evenVBand="0" w:oddHBand="0" w:evenHBand="0" w:firstRowFirstColumn="0" w:firstRowLastColumn="0" w:lastRowFirstColumn="0" w:lastRowLastColumn="0"/>
            </w:pPr>
            <w:r>
              <w:t>Risk has been considered</w:t>
            </w:r>
          </w:p>
        </w:tc>
        <w:tc>
          <w:tcPr>
            <w:tcW w:w="3083" w:type="dxa"/>
          </w:tcPr>
          <w:p w:rsidR="00CB5EE7" w:rsidRDefault="00CB5EE7" w:rsidP="00F3144D">
            <w:pPr>
              <w:cnfStyle w:val="000000000000" w:firstRow="0" w:lastRow="0" w:firstColumn="0" w:lastColumn="0" w:oddVBand="0" w:evenVBand="0" w:oddHBand="0" w:evenHBand="0" w:firstRowFirstColumn="0" w:firstRowLastColumn="0" w:lastRowFirstColumn="0" w:lastRowLastColumn="0"/>
            </w:pPr>
            <w:r>
              <w:t>Score of 1</w:t>
            </w:r>
          </w:p>
        </w:tc>
      </w:tr>
    </w:tbl>
    <w:p w:rsidR="000232A2" w:rsidRPr="00FC67B1" w:rsidRDefault="000232A2" w:rsidP="000232A2">
      <w:pPr>
        <w:pStyle w:val="Heading3"/>
        <w:numPr>
          <w:ilvl w:val="0"/>
          <w:numId w:val="0"/>
        </w:numPr>
      </w:pPr>
      <w:bookmarkStart w:id="120" w:name="_Toc23842961"/>
      <w:r w:rsidRPr="00FC67B1">
        <w:t>R</w:t>
      </w:r>
      <w:r w:rsidRPr="008E0F72">
        <w:t>isk Management Strategies</w:t>
      </w:r>
      <w:r w:rsidRPr="00FC67B1">
        <w:t>: Dominant Strategy</w:t>
      </w:r>
      <w:bookmarkEnd w:id="120"/>
    </w:p>
    <w:p w:rsidR="000232A2" w:rsidRDefault="000232A2" w:rsidP="000232A2">
      <w:r>
        <w:t>Risk Management Strategies are used to control a risk by reducing the likelihood or impact of a risk, avoiding a risk situation arising or transferring the responsibility of the risk to another party. Under each dominant strategy, specific actions should be identified and assigned to an Action Officer.</w:t>
      </w:r>
    </w:p>
    <w:p w:rsidR="000232A2" w:rsidRDefault="000232A2" w:rsidP="000232A2">
      <w:pPr>
        <w:pStyle w:val="ListParagraph"/>
        <w:numPr>
          <w:ilvl w:val="0"/>
          <w:numId w:val="43"/>
        </w:numPr>
      </w:pPr>
      <w:r w:rsidRPr="002B1874">
        <w:t>Likelihood Reduction – eliminating sources of risk or substantially reducing the likelihood of their occurrence.</w:t>
      </w:r>
    </w:p>
    <w:p w:rsidR="000232A2" w:rsidRDefault="000232A2" w:rsidP="000232A2">
      <w:pPr>
        <w:pStyle w:val="ListParagraph"/>
        <w:numPr>
          <w:ilvl w:val="0"/>
          <w:numId w:val="43"/>
        </w:numPr>
      </w:pPr>
      <w:r w:rsidRPr="008E0F72">
        <w:t>Risk Avoidance – a particular case of likelihood reduction, where undesired events are avoided by undertaking a different course of action.</w:t>
      </w:r>
      <w:r w:rsidRPr="00FC67B1">
        <w:t xml:space="preserve"> </w:t>
      </w:r>
    </w:p>
    <w:p w:rsidR="000232A2" w:rsidRDefault="000232A2" w:rsidP="000232A2">
      <w:pPr>
        <w:pStyle w:val="ListParagraph"/>
        <w:numPr>
          <w:ilvl w:val="0"/>
          <w:numId w:val="43"/>
        </w:numPr>
      </w:pPr>
      <w:r w:rsidRPr="008E0F72">
        <w:t xml:space="preserve">Impact Mitigation – minimising the consequences of the risk. </w:t>
      </w:r>
    </w:p>
    <w:p w:rsidR="000232A2" w:rsidRDefault="000232A2" w:rsidP="000232A2">
      <w:pPr>
        <w:pStyle w:val="ListParagraph"/>
        <w:numPr>
          <w:ilvl w:val="0"/>
          <w:numId w:val="43"/>
        </w:numPr>
      </w:pPr>
      <w:r w:rsidRPr="008E0F72">
        <w:t>Risk Transfer – shifting responsibility of the risk to another party (also called risk sharing because risks can rarely be transferred or shed entirely</w:t>
      </w:r>
      <w:r>
        <w:t>).</w:t>
      </w:r>
    </w:p>
    <w:p w:rsidR="00824D9C" w:rsidRDefault="00824D9C" w:rsidP="001273A7"/>
    <w:p w:rsidR="00824D9C" w:rsidRDefault="00824D9C" w:rsidP="001273A7">
      <w:pPr>
        <w:sectPr w:rsidR="00824D9C" w:rsidSect="00577513">
          <w:type w:val="continuous"/>
          <w:pgSz w:w="11906" w:h="16838" w:code="9"/>
          <w:pgMar w:top="794" w:right="794" w:bottom="794" w:left="794" w:header="794" w:footer="794" w:gutter="0"/>
          <w:cols w:space="708"/>
          <w:docGrid w:linePitch="360"/>
        </w:sectPr>
      </w:pPr>
    </w:p>
    <w:p w:rsidR="00F3144D" w:rsidRPr="00F3144D" w:rsidRDefault="00F3144D" w:rsidP="00CC57F7">
      <w:pPr>
        <w:pStyle w:val="Heading3"/>
      </w:pPr>
      <w:bookmarkStart w:id="121" w:name="_Toc14433930"/>
      <w:bookmarkStart w:id="122" w:name="_Toc23842962"/>
      <w:r w:rsidRPr="00F3144D">
        <w:lastRenderedPageBreak/>
        <w:t>Risk Management Plan</w:t>
      </w:r>
      <w:bookmarkEnd w:id="121"/>
      <w:bookmarkEnd w:id="122"/>
    </w:p>
    <w:p w:rsidR="00F3144D" w:rsidRPr="007B5EC6" w:rsidRDefault="00F3144D" w:rsidP="00F3144D">
      <w:r w:rsidRPr="007B5EC6">
        <w:t>Risks have been used to formulate that basis of contingency allocation. Risks that are identified will be reviewed and updated regularly with stakeholder groups.</w:t>
      </w:r>
    </w:p>
    <w:tbl>
      <w:tblPr>
        <w:tblStyle w:val="NTGtable1"/>
        <w:tblW w:w="0" w:type="auto"/>
        <w:tblLook w:val="04A0" w:firstRow="1" w:lastRow="0" w:firstColumn="1" w:lastColumn="0" w:noHBand="0" w:noVBand="1"/>
        <w:tblDescription w:val="Risk management plan showing risk no, type of risk, description of risk, consequence, likelihood of risk, impact of risk, exposure, risk mitigation actions, review date and owner."/>
      </w:tblPr>
      <w:tblGrid>
        <w:gridCol w:w="704"/>
        <w:gridCol w:w="1559"/>
        <w:gridCol w:w="2127"/>
        <w:gridCol w:w="2268"/>
        <w:gridCol w:w="1275"/>
        <w:gridCol w:w="1418"/>
        <w:gridCol w:w="1324"/>
        <w:gridCol w:w="1523"/>
        <w:gridCol w:w="1521"/>
        <w:gridCol w:w="1521"/>
      </w:tblGrid>
      <w:tr w:rsidR="00CC57F7" w:rsidTr="00CC5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C57F7" w:rsidRDefault="00CC57F7" w:rsidP="00F3144D">
            <w:r>
              <w:t>Risk No.</w:t>
            </w:r>
          </w:p>
        </w:tc>
        <w:tc>
          <w:tcPr>
            <w:tcW w:w="1559"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Type of Risk</w:t>
            </w:r>
          </w:p>
        </w:tc>
        <w:tc>
          <w:tcPr>
            <w:tcW w:w="2127"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Description of Risk</w:t>
            </w:r>
          </w:p>
        </w:tc>
        <w:tc>
          <w:tcPr>
            <w:tcW w:w="2268"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Consequence</w:t>
            </w:r>
          </w:p>
        </w:tc>
        <w:tc>
          <w:tcPr>
            <w:tcW w:w="1275"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Likelihood of Risk</w:t>
            </w:r>
          </w:p>
        </w:tc>
        <w:tc>
          <w:tcPr>
            <w:tcW w:w="1418"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Impact of Risk</w:t>
            </w:r>
          </w:p>
        </w:tc>
        <w:tc>
          <w:tcPr>
            <w:tcW w:w="1324"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Exposure</w:t>
            </w:r>
          </w:p>
        </w:tc>
        <w:tc>
          <w:tcPr>
            <w:tcW w:w="1523"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Risk Mitigation Actions</w:t>
            </w:r>
          </w:p>
        </w:tc>
        <w:tc>
          <w:tcPr>
            <w:tcW w:w="1521"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 xml:space="preserve">Review Date </w:t>
            </w:r>
          </w:p>
        </w:tc>
        <w:tc>
          <w:tcPr>
            <w:tcW w:w="1521" w:type="dxa"/>
          </w:tcPr>
          <w:p w:rsidR="00CC57F7" w:rsidRDefault="00CC57F7" w:rsidP="00F3144D">
            <w:pPr>
              <w:cnfStyle w:val="100000000000" w:firstRow="1" w:lastRow="0" w:firstColumn="0" w:lastColumn="0" w:oddVBand="0" w:evenVBand="0" w:oddHBand="0" w:evenHBand="0" w:firstRowFirstColumn="0" w:firstRowLastColumn="0" w:lastRowFirstColumn="0" w:lastRowLastColumn="0"/>
            </w:pPr>
            <w:r>
              <w:t>Owner</w:t>
            </w:r>
          </w:p>
        </w:tc>
      </w:tr>
      <w:tr w:rsidR="00CC57F7" w:rsidTr="00CC57F7">
        <w:tc>
          <w:tcPr>
            <w:cnfStyle w:val="001000000000" w:firstRow="0" w:lastRow="0" w:firstColumn="1" w:lastColumn="0" w:oddVBand="0" w:evenVBand="0" w:oddHBand="0" w:evenHBand="0" w:firstRowFirstColumn="0" w:firstRowLastColumn="0" w:lastRowFirstColumn="0" w:lastRowLastColumn="0"/>
            <w:tcW w:w="704" w:type="dxa"/>
            <w:vAlign w:val="top"/>
          </w:tcPr>
          <w:p w:rsidR="00CC57F7" w:rsidRDefault="00CC57F7" w:rsidP="00CC57F7">
            <w:r>
              <w:t>1</w:t>
            </w:r>
          </w:p>
        </w:tc>
        <w:tc>
          <w:tcPr>
            <w:tcW w:w="1559"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t>Strategic Delivery</w:t>
            </w:r>
          </w:p>
        </w:tc>
        <w:tc>
          <w:tcPr>
            <w:tcW w:w="2127"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p>
        </w:tc>
        <w:tc>
          <w:tcPr>
            <w:tcW w:w="2268"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rsidRPr="007B5EC6">
              <w:t>Potential impact to schedule (delays) and or cost estimates</w:t>
            </w:r>
          </w:p>
        </w:tc>
        <w:tc>
          <w:tcPr>
            <w:tcW w:w="1275"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t>Possible</w:t>
            </w:r>
          </w:p>
        </w:tc>
        <w:tc>
          <w:tcPr>
            <w:tcW w:w="1418"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t>Major</w:t>
            </w:r>
          </w:p>
        </w:tc>
        <w:tc>
          <w:tcPr>
            <w:tcW w:w="1324"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t>Medium</w:t>
            </w:r>
          </w:p>
        </w:tc>
        <w:tc>
          <w:tcPr>
            <w:tcW w:w="1523"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p>
        </w:tc>
        <w:tc>
          <w:tcPr>
            <w:tcW w:w="1521"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p>
        </w:tc>
        <w:tc>
          <w:tcPr>
            <w:tcW w:w="1521"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p>
        </w:tc>
      </w:tr>
      <w:tr w:rsidR="00CC57F7" w:rsidTr="00CC57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top"/>
          </w:tcPr>
          <w:p w:rsidR="00CC57F7" w:rsidRDefault="00CC57F7" w:rsidP="00CC57F7">
            <w:r>
              <w:t>2</w:t>
            </w:r>
          </w:p>
        </w:tc>
        <w:tc>
          <w:tcPr>
            <w:tcW w:w="1559"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r>
              <w:t>Finance</w:t>
            </w:r>
          </w:p>
        </w:tc>
        <w:tc>
          <w:tcPr>
            <w:tcW w:w="2127"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p>
        </w:tc>
        <w:tc>
          <w:tcPr>
            <w:tcW w:w="2268"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r w:rsidRPr="007B5EC6">
              <w:t>Potential impact to schedule (delays) and or cost estimates</w:t>
            </w:r>
          </w:p>
        </w:tc>
        <w:tc>
          <w:tcPr>
            <w:tcW w:w="1275"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r>
              <w:t>Almost Certain</w:t>
            </w:r>
          </w:p>
        </w:tc>
        <w:tc>
          <w:tcPr>
            <w:tcW w:w="1418"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r>
              <w:t>Major</w:t>
            </w:r>
          </w:p>
        </w:tc>
        <w:tc>
          <w:tcPr>
            <w:tcW w:w="1324"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r>
              <w:t>High</w:t>
            </w:r>
          </w:p>
        </w:tc>
        <w:tc>
          <w:tcPr>
            <w:tcW w:w="1523"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p>
        </w:tc>
        <w:tc>
          <w:tcPr>
            <w:tcW w:w="1521"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p>
        </w:tc>
        <w:tc>
          <w:tcPr>
            <w:tcW w:w="1521" w:type="dxa"/>
            <w:vAlign w:val="top"/>
          </w:tcPr>
          <w:p w:rsidR="00CC57F7" w:rsidRDefault="00CC57F7" w:rsidP="00CC57F7">
            <w:pPr>
              <w:cnfStyle w:val="000000010000" w:firstRow="0" w:lastRow="0" w:firstColumn="0" w:lastColumn="0" w:oddVBand="0" w:evenVBand="0" w:oddHBand="0" w:evenHBand="1" w:firstRowFirstColumn="0" w:firstRowLastColumn="0" w:lastRowFirstColumn="0" w:lastRowLastColumn="0"/>
            </w:pPr>
          </w:p>
        </w:tc>
      </w:tr>
      <w:tr w:rsidR="00CC57F7" w:rsidTr="00CC57F7">
        <w:tc>
          <w:tcPr>
            <w:cnfStyle w:val="001000000000" w:firstRow="0" w:lastRow="0" w:firstColumn="1" w:lastColumn="0" w:oddVBand="0" w:evenVBand="0" w:oddHBand="0" w:evenHBand="0" w:firstRowFirstColumn="0" w:firstRowLastColumn="0" w:lastRowFirstColumn="0" w:lastRowLastColumn="0"/>
            <w:tcW w:w="704" w:type="dxa"/>
            <w:vAlign w:val="top"/>
          </w:tcPr>
          <w:p w:rsidR="00CC57F7" w:rsidRDefault="00CC57F7" w:rsidP="00CC57F7">
            <w:r>
              <w:t>3</w:t>
            </w:r>
          </w:p>
        </w:tc>
        <w:tc>
          <w:tcPr>
            <w:tcW w:w="1559"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t>Reputation/ Stakeholder</w:t>
            </w:r>
          </w:p>
        </w:tc>
        <w:tc>
          <w:tcPr>
            <w:tcW w:w="2127"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p>
        </w:tc>
        <w:tc>
          <w:tcPr>
            <w:tcW w:w="2268"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rsidRPr="007B5EC6">
              <w:t>Potential impact to schedule (delays) and or cost estimates</w:t>
            </w:r>
          </w:p>
        </w:tc>
        <w:tc>
          <w:tcPr>
            <w:tcW w:w="1275"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t>Possible</w:t>
            </w:r>
          </w:p>
        </w:tc>
        <w:tc>
          <w:tcPr>
            <w:tcW w:w="1418"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t>Moderate</w:t>
            </w:r>
          </w:p>
        </w:tc>
        <w:tc>
          <w:tcPr>
            <w:tcW w:w="1324"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r>
              <w:t>Low</w:t>
            </w:r>
          </w:p>
        </w:tc>
        <w:tc>
          <w:tcPr>
            <w:tcW w:w="1523"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p>
        </w:tc>
        <w:tc>
          <w:tcPr>
            <w:tcW w:w="1521"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p>
        </w:tc>
        <w:tc>
          <w:tcPr>
            <w:tcW w:w="1521" w:type="dxa"/>
            <w:vAlign w:val="top"/>
          </w:tcPr>
          <w:p w:rsidR="00CC57F7" w:rsidRDefault="00CC57F7" w:rsidP="00CC57F7">
            <w:pPr>
              <w:cnfStyle w:val="000000000000" w:firstRow="0" w:lastRow="0" w:firstColumn="0" w:lastColumn="0" w:oddVBand="0" w:evenVBand="0" w:oddHBand="0" w:evenHBand="0" w:firstRowFirstColumn="0" w:firstRowLastColumn="0" w:lastRowFirstColumn="0" w:lastRowLastColumn="0"/>
            </w:pPr>
          </w:p>
        </w:tc>
      </w:tr>
    </w:tbl>
    <w:p w:rsidR="001273A7" w:rsidRDefault="001273A7" w:rsidP="00F3144D"/>
    <w:p w:rsidR="00AA5C89" w:rsidRDefault="00AA5C89" w:rsidP="001273A7"/>
    <w:p w:rsidR="00AA5C89" w:rsidRDefault="00AA5C89" w:rsidP="001273A7">
      <w:pPr>
        <w:sectPr w:rsidR="00AA5C89" w:rsidSect="00AA5C89">
          <w:footerReference w:type="default" r:id="rId23"/>
          <w:pgSz w:w="16838" w:h="11906" w:orient="landscape" w:code="9"/>
          <w:pgMar w:top="794" w:right="794" w:bottom="794" w:left="794" w:header="794" w:footer="794" w:gutter="0"/>
          <w:cols w:space="708"/>
          <w:docGrid w:linePitch="360"/>
        </w:sectPr>
      </w:pPr>
    </w:p>
    <w:p w:rsidR="00986DF2" w:rsidRPr="00986DF2" w:rsidRDefault="00986DF2" w:rsidP="00986DF2">
      <w:pPr>
        <w:pStyle w:val="Heading1"/>
      </w:pPr>
      <w:bookmarkStart w:id="123" w:name="_Toc501114380"/>
      <w:bookmarkStart w:id="124" w:name="_Toc14433931"/>
      <w:bookmarkStart w:id="125" w:name="_Toc23842963"/>
      <w:bookmarkStart w:id="126" w:name="_Toc499792015"/>
      <w:r w:rsidRPr="00986DF2">
        <w:lastRenderedPageBreak/>
        <w:t>Endorsement &amp; Gate Review</w:t>
      </w:r>
      <w:bookmarkEnd w:id="123"/>
      <w:bookmarkEnd w:id="124"/>
      <w:bookmarkEnd w:id="125"/>
    </w:p>
    <w:p w:rsidR="00986DF2" w:rsidRPr="007B5EC6" w:rsidRDefault="00986DF2" w:rsidP="00986DF2">
      <w:r w:rsidRPr="007B5EC6">
        <w:t>Seek agency endorsement in accordance wi</w:t>
      </w:r>
      <w:r>
        <w:t>th specific agency requirements.</w:t>
      </w:r>
    </w:p>
    <w:p w:rsidR="00986DF2" w:rsidRPr="00A75B7B" w:rsidRDefault="00986DF2" w:rsidP="00986DF2">
      <w:pPr>
        <w:pStyle w:val="Heading2"/>
        <w:numPr>
          <w:ilvl w:val="0"/>
          <w:numId w:val="0"/>
        </w:numPr>
      </w:pPr>
      <w:bookmarkStart w:id="127" w:name="_Toc23842964"/>
      <w:r>
        <w:t>Gate Review</w:t>
      </w:r>
      <w:bookmarkEnd w:id="127"/>
    </w:p>
    <w:p w:rsidR="00986DF2" w:rsidRPr="00FF3D2C" w:rsidRDefault="00986DF2" w:rsidP="00986DF2">
      <w:r w:rsidRPr="00FF3D2C">
        <w:t>Throughout the development of project</w:t>
      </w:r>
      <w:r>
        <w:t>s valued at $30 million and above,</w:t>
      </w:r>
      <w:r w:rsidRPr="00FF3D2C">
        <w:t xml:space="preserve"> there are </w:t>
      </w:r>
      <w:r>
        <w:t xml:space="preserve">key </w:t>
      </w:r>
      <w:r w:rsidRPr="00FF3D2C">
        <w:t xml:space="preserve">decisions that must be approved by the appropriate governance body. Agencies must submit strategic and detailed business cases and related proposal documents for </w:t>
      </w:r>
      <w:r>
        <w:t xml:space="preserve">such </w:t>
      </w:r>
      <w:r w:rsidRPr="00FF3D2C">
        <w:t xml:space="preserve">projects to the Project </w:t>
      </w:r>
      <w:r>
        <w:t>Appraisal</w:t>
      </w:r>
      <w:r w:rsidRPr="00FF3D2C">
        <w:t xml:space="preserve"> Board for review and endorsement prior to </w:t>
      </w:r>
      <w:r>
        <w:t xml:space="preserve">seeking Cabinet approval for funding and </w:t>
      </w:r>
      <w:r w:rsidRPr="00FF3D2C">
        <w:t xml:space="preserve">progressing to the next stage of project development. </w:t>
      </w:r>
    </w:p>
    <w:p w:rsidR="00986DF2" w:rsidRPr="00FF3D2C" w:rsidRDefault="00986DF2" w:rsidP="00986DF2">
      <w:pPr>
        <w:rPr>
          <w:rFonts w:eastAsia="Times New Roman"/>
        </w:rPr>
      </w:pPr>
      <w:r w:rsidRPr="00FF3D2C">
        <w:t xml:space="preserve">Under the NTPDF, the Project </w:t>
      </w:r>
      <w:r>
        <w:t>Appraisal</w:t>
      </w:r>
      <w:r w:rsidRPr="00FF3D2C">
        <w:t xml:space="preserve"> Board is comprised of senior officials from relevant agencies and will </w:t>
      </w:r>
      <w:r w:rsidRPr="00986DF2">
        <w:t>ensure adequate details are provided in business cases</w:t>
      </w:r>
      <w:r w:rsidRPr="00FF3D2C">
        <w:t xml:space="preserve">. </w:t>
      </w:r>
    </w:p>
    <w:p w:rsidR="00986DF2" w:rsidRPr="00FF3D2C" w:rsidRDefault="00986DF2" w:rsidP="00986DF2">
      <w:r w:rsidRPr="00FF3D2C">
        <w:t xml:space="preserve">The Project </w:t>
      </w:r>
      <w:r>
        <w:t>Appraisal</w:t>
      </w:r>
      <w:r w:rsidRPr="00FF3D2C">
        <w:t xml:space="preserve"> Board has an assurance role which requires major project proposals to be critically analysed in terms of the quality of the business case, particularly estimates of cost, time and resources; and the level of confidence that the project will be successfully delivered on time, on budget and with planned benefits realised.</w:t>
      </w:r>
    </w:p>
    <w:p w:rsidR="00986DF2" w:rsidRPr="00986DF2" w:rsidRDefault="00986DF2" w:rsidP="00986DF2">
      <w:pPr>
        <w:pStyle w:val="Heading1"/>
      </w:pPr>
      <w:bookmarkStart w:id="128" w:name="_Toc14433932"/>
      <w:bookmarkStart w:id="129" w:name="_Toc23842965"/>
      <w:r w:rsidRPr="00986DF2">
        <w:t>Next Steps</w:t>
      </w:r>
      <w:bookmarkEnd w:id="126"/>
      <w:bookmarkEnd w:id="128"/>
      <w:bookmarkEnd w:id="129"/>
    </w:p>
    <w:p w:rsidR="00986DF2" w:rsidRPr="007B5EC6" w:rsidRDefault="00986DF2" w:rsidP="00986DF2">
      <w:r w:rsidRPr="007B5EC6">
        <w:t>Should this Detailed Business Case be approved, the next stage is to utilise agency-specific project management tools to implement the project</w:t>
      </w:r>
      <w:r>
        <w:t>, including the performance measurement framework and collection of data for the performance baseline</w:t>
      </w:r>
      <w:r w:rsidRPr="007B5EC6">
        <w:t xml:space="preserve">.  </w:t>
      </w:r>
    </w:p>
    <w:p w:rsidR="00986DF2" w:rsidRPr="007B5EC6" w:rsidRDefault="00986DF2" w:rsidP="00986DF2">
      <w:r>
        <w:t>All projects valued at $30 million or more are required, and other projects encouraged, to</w:t>
      </w:r>
      <w:r w:rsidRPr="007B5EC6">
        <w:t xml:space="preserve"> utilise the NTPDF Benefits Realisation template to </w:t>
      </w:r>
      <w:r>
        <w:t xml:space="preserve">evaluate </w:t>
      </w:r>
      <w:r w:rsidRPr="007B5EC6">
        <w:t xml:space="preserve">the benefits that </w:t>
      </w:r>
      <w:r>
        <w:t xml:space="preserve">were originally expected from </w:t>
      </w:r>
      <w:r w:rsidRPr="007B5EC6">
        <w:t xml:space="preserve">a given project. The document seeks to ensure/facilitate traceability of benefits throughout and post project delivery. </w:t>
      </w:r>
    </w:p>
    <w:p w:rsidR="00986DF2" w:rsidRPr="007B5EC6" w:rsidRDefault="00986DF2" w:rsidP="00986DF2">
      <w:pPr>
        <w:pStyle w:val="Heading2"/>
        <w:numPr>
          <w:ilvl w:val="0"/>
          <w:numId w:val="0"/>
        </w:numPr>
      </w:pPr>
      <w:bookmarkStart w:id="130" w:name="_Toc23842966"/>
      <w:r w:rsidRPr="007B5EC6">
        <w:t>Post Implementation Review</w:t>
      </w:r>
      <w:bookmarkEnd w:id="130"/>
    </w:p>
    <w:p w:rsidR="00986DF2" w:rsidRPr="007B5EC6" w:rsidRDefault="00986DF2" w:rsidP="00986DF2">
      <w:r w:rsidRPr="007B5EC6">
        <w:t>Once all deliverables have been finalised and the asset has been commissioned and in operation, a post implementation</w:t>
      </w:r>
      <w:r>
        <w:t xml:space="preserve"> review</w:t>
      </w:r>
      <w:r w:rsidRPr="007B5EC6">
        <w:t xml:space="preserve"> of the overall project </w:t>
      </w:r>
      <w:r>
        <w:t>should be undertaken</w:t>
      </w:r>
      <w:r w:rsidRPr="007B5EC6">
        <w:t xml:space="preserve">. </w:t>
      </w:r>
    </w:p>
    <w:p w:rsidR="00986DF2" w:rsidRPr="007B5EC6" w:rsidRDefault="00986DF2" w:rsidP="00986DF2">
      <w:r w:rsidRPr="007B5EC6">
        <w:t xml:space="preserve">The review will focus on the success factors and opportunities for improvement, including but not limited to: </w:t>
      </w:r>
    </w:p>
    <w:p w:rsidR="00986DF2" w:rsidRPr="00986DF2" w:rsidRDefault="00986DF2" w:rsidP="00986DF2">
      <w:pPr>
        <w:pStyle w:val="ListParagraph"/>
        <w:numPr>
          <w:ilvl w:val="0"/>
          <w:numId w:val="46"/>
        </w:numPr>
        <w:rPr>
          <w:szCs w:val="20"/>
        </w:rPr>
      </w:pPr>
      <w:r w:rsidRPr="00986DF2">
        <w:rPr>
          <w:szCs w:val="20"/>
        </w:rPr>
        <w:t>Review of final scope compared to original scope</w:t>
      </w:r>
    </w:p>
    <w:p w:rsidR="00986DF2" w:rsidRPr="00986DF2" w:rsidRDefault="00986DF2" w:rsidP="00986DF2">
      <w:pPr>
        <w:pStyle w:val="ListParagraph"/>
        <w:numPr>
          <w:ilvl w:val="0"/>
          <w:numId w:val="46"/>
        </w:numPr>
        <w:rPr>
          <w:szCs w:val="20"/>
        </w:rPr>
      </w:pPr>
      <w:r w:rsidRPr="00986DF2">
        <w:rPr>
          <w:szCs w:val="20"/>
        </w:rPr>
        <w:t xml:space="preserve">Analyse the actual outcomes of the project against the expected outcomes set out in Section 2.4.1. </w:t>
      </w:r>
    </w:p>
    <w:p w:rsidR="00986DF2" w:rsidRPr="00986DF2" w:rsidRDefault="00986DF2" w:rsidP="00986DF2">
      <w:pPr>
        <w:pStyle w:val="ListParagraph"/>
        <w:numPr>
          <w:ilvl w:val="0"/>
          <w:numId w:val="46"/>
        </w:numPr>
        <w:rPr>
          <w:szCs w:val="20"/>
        </w:rPr>
      </w:pPr>
      <w:r w:rsidRPr="00986DF2">
        <w:rPr>
          <w:szCs w:val="20"/>
        </w:rPr>
        <w:t>Assurance that the contract management plan captures the relevant contractual information</w:t>
      </w:r>
    </w:p>
    <w:p w:rsidR="00986DF2" w:rsidRPr="00986DF2" w:rsidRDefault="00986DF2" w:rsidP="00986DF2">
      <w:pPr>
        <w:pStyle w:val="ListParagraph"/>
        <w:numPr>
          <w:ilvl w:val="0"/>
          <w:numId w:val="46"/>
        </w:numPr>
        <w:rPr>
          <w:szCs w:val="20"/>
        </w:rPr>
      </w:pPr>
      <w:r w:rsidRPr="00986DF2">
        <w:rPr>
          <w:szCs w:val="20"/>
        </w:rPr>
        <w:t>Financial control and accuracy for project duration</w:t>
      </w:r>
    </w:p>
    <w:p w:rsidR="00986DF2" w:rsidRPr="00986DF2" w:rsidRDefault="00986DF2" w:rsidP="00986DF2">
      <w:pPr>
        <w:pStyle w:val="ListParagraph"/>
        <w:numPr>
          <w:ilvl w:val="0"/>
          <w:numId w:val="46"/>
        </w:numPr>
        <w:rPr>
          <w:szCs w:val="20"/>
        </w:rPr>
      </w:pPr>
      <w:r w:rsidRPr="00986DF2">
        <w:rPr>
          <w:szCs w:val="20"/>
        </w:rPr>
        <w:t>Influencing factors that changed, altered, impaired or improved the delivery of the project</w:t>
      </w:r>
    </w:p>
    <w:p w:rsidR="00986DF2" w:rsidRPr="00986DF2" w:rsidRDefault="00986DF2" w:rsidP="00986DF2">
      <w:pPr>
        <w:pStyle w:val="ListParagraph"/>
        <w:numPr>
          <w:ilvl w:val="0"/>
          <w:numId w:val="46"/>
        </w:numPr>
        <w:rPr>
          <w:szCs w:val="20"/>
        </w:rPr>
      </w:pPr>
      <w:r w:rsidRPr="00986DF2">
        <w:rPr>
          <w:szCs w:val="20"/>
        </w:rPr>
        <w:t>What opportunities remain going forward, and</w:t>
      </w:r>
    </w:p>
    <w:p w:rsidR="00986DF2" w:rsidRPr="00986DF2" w:rsidRDefault="00986DF2" w:rsidP="00986DF2">
      <w:pPr>
        <w:pStyle w:val="ListParagraph"/>
        <w:numPr>
          <w:ilvl w:val="0"/>
          <w:numId w:val="46"/>
        </w:numPr>
        <w:rPr>
          <w:szCs w:val="20"/>
        </w:rPr>
      </w:pPr>
      <w:r w:rsidRPr="00986DF2">
        <w:rPr>
          <w:szCs w:val="20"/>
        </w:rPr>
        <w:t>Complete a NTPDF ‘Lessons Learned’ Register.</w:t>
      </w:r>
    </w:p>
    <w:p w:rsidR="00BF2E2C" w:rsidRPr="00986DF2" w:rsidRDefault="00BF2E2C" w:rsidP="00986DF2"/>
    <w:sectPr w:rsidR="00BF2E2C" w:rsidRPr="00986DF2" w:rsidSect="008B7C3D">
      <w:footerReference w:type="default" r:id="rId2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CE" w:rsidRDefault="00C336CE">
      <w:r>
        <w:separator/>
      </w:r>
    </w:p>
  </w:endnote>
  <w:endnote w:type="continuationSeparator" w:id="0">
    <w:p w:rsidR="00C336CE" w:rsidRDefault="00C336CE">
      <w:r>
        <w:continuationSeparator/>
      </w:r>
    </w:p>
  </w:endnote>
  <w:endnote w:type="continuationNotice" w:id="1">
    <w:p w:rsidR="00C336CE" w:rsidRDefault="00C336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Pr="00F538BD" w:rsidRDefault="00C336CE"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Pr="00F538BD" w:rsidRDefault="00C336CE"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Default="00C336CE"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336CE" w:rsidRPr="00132658" w:rsidTr="003E6036">
      <w:trPr>
        <w:cantSplit/>
        <w:trHeight w:hRule="exact" w:val="850"/>
        <w:tblHeader/>
      </w:trPr>
      <w:tc>
        <w:tcPr>
          <w:tcW w:w="10318" w:type="dxa"/>
          <w:vAlign w:val="bottom"/>
        </w:tcPr>
        <w:p w:rsidR="00C336CE" w:rsidRDefault="00C336CE" w:rsidP="00844884">
          <w:pPr>
            <w:spacing w:after="0"/>
            <w:rPr>
              <w:rStyle w:val="PageNumber"/>
              <w:b/>
            </w:rPr>
          </w:pPr>
          <w:r>
            <w:rPr>
              <w:rStyle w:val="PageNumber"/>
            </w:rPr>
            <w:t xml:space="preserve">Department of </w:t>
          </w:r>
          <w:sdt>
            <w:sdtPr>
              <w:rPr>
                <w:rStyle w:val="PageNumber"/>
                <w:b/>
              </w:rPr>
              <w:alias w:val="Company"/>
              <w:tag w:val=""/>
              <w:id w:val="-1550452142"/>
              <w:placeholder>
                <w:docPart w:val="BC67B82025F6401C84EF03D71454F793"/>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031B8">
                <w:rPr>
                  <w:rStyle w:val="PageNumber"/>
                  <w:b/>
                </w:rPr>
                <w:t>TRADE, BUSINESS AND INNOVATION</w:t>
              </w:r>
            </w:sdtContent>
          </w:sdt>
        </w:p>
        <w:p w:rsidR="00C336CE" w:rsidRPr="00CE6614" w:rsidRDefault="00FB6886" w:rsidP="00844884">
          <w:pPr>
            <w:spacing w:after="0"/>
            <w:rPr>
              <w:rStyle w:val="PageNumber"/>
            </w:rPr>
          </w:pPr>
          <w:sdt>
            <w:sdtPr>
              <w:rPr>
                <w:rStyle w:val="PageNumber"/>
              </w:rPr>
              <w:alias w:val="Date"/>
              <w:tag w:val=""/>
              <w:id w:val="1578473972"/>
              <w:placeholder>
                <w:docPart w:val="F6B27BB5975E44FD8BC9386BD3A49244"/>
              </w:placeholder>
              <w:dataBinding w:prefixMappings="xmlns:ns0='http://schemas.microsoft.com/office/2006/coverPageProps' " w:xpath="/ns0:CoverPageProperties[1]/ns0:PublishDate[1]" w:storeItemID="{55AF091B-3C7A-41E3-B477-F2FDAA23CFDA}"/>
              <w15:color w:val="000000"/>
              <w:date w:fullDate="2019-07-17T00:00:00Z">
                <w:dateFormat w:val="d MMMM yyyy"/>
                <w:lid w:val="en-AU"/>
                <w:storeMappedDataAs w:val="dateTime"/>
                <w:calendar w:val="gregorian"/>
              </w:date>
            </w:sdtPr>
            <w:sdtEndPr>
              <w:rPr>
                <w:rStyle w:val="PageNumber"/>
              </w:rPr>
            </w:sdtEndPr>
            <w:sdtContent>
              <w:r w:rsidR="00E031B8">
                <w:rPr>
                  <w:rStyle w:val="PageNumber"/>
                </w:rPr>
                <w:t>17 July 2019</w:t>
              </w:r>
            </w:sdtContent>
          </w:sdt>
          <w:r w:rsidR="00C336CE" w:rsidRPr="00CE6614">
            <w:rPr>
              <w:rStyle w:val="PageNumber"/>
            </w:rPr>
            <w:t xml:space="preserve"> | Version </w:t>
          </w:r>
          <w:r w:rsidR="00E031B8">
            <w:rPr>
              <w:rStyle w:val="PageNumber"/>
            </w:rPr>
            <w:t>1</w:t>
          </w:r>
        </w:p>
        <w:p w:rsidR="00C336CE" w:rsidRPr="00AC4488" w:rsidRDefault="00C336CE" w:rsidP="0084488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B6886">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B6886">
            <w:rPr>
              <w:rStyle w:val="PageNumber"/>
              <w:noProof/>
            </w:rPr>
            <w:t>24</w:t>
          </w:r>
          <w:r w:rsidRPr="00AC4488">
            <w:rPr>
              <w:rStyle w:val="PageNumber"/>
            </w:rPr>
            <w:fldChar w:fldCharType="end"/>
          </w:r>
        </w:p>
      </w:tc>
    </w:tr>
  </w:tbl>
  <w:p w:rsidR="00C336CE" w:rsidRDefault="00C336CE" w:rsidP="001852AF">
    <w:pPr>
      <w:pStyle w:val="Hidden"/>
      <w:ind w:firstLine="0"/>
    </w:pPr>
  </w:p>
  <w:p w:rsidR="00C336CE" w:rsidRPr="001852AF" w:rsidRDefault="00C336CE" w:rsidP="001852AF">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Default="00C336CE" w:rsidP="001852AF">
    <w:pPr>
      <w:spacing w:after="0"/>
    </w:pPr>
  </w:p>
  <w:tbl>
    <w:tblPr>
      <w:tblW w:w="1516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168"/>
    </w:tblGrid>
    <w:tr w:rsidR="00C336CE" w:rsidRPr="00132658" w:rsidTr="00BF2E2C">
      <w:trPr>
        <w:cantSplit/>
        <w:trHeight w:hRule="exact" w:val="850"/>
        <w:tblHeader/>
      </w:trPr>
      <w:tc>
        <w:tcPr>
          <w:tcW w:w="15168" w:type="dxa"/>
          <w:vAlign w:val="bottom"/>
        </w:tcPr>
        <w:p w:rsidR="00E031B8" w:rsidRDefault="00E031B8" w:rsidP="00E031B8">
          <w:pPr>
            <w:spacing w:after="0"/>
            <w:rPr>
              <w:rStyle w:val="PageNumber"/>
              <w:b/>
            </w:rPr>
          </w:pPr>
          <w:r>
            <w:rPr>
              <w:rStyle w:val="PageNumber"/>
            </w:rPr>
            <w:t xml:space="preserve">Department of </w:t>
          </w:r>
          <w:sdt>
            <w:sdtPr>
              <w:rPr>
                <w:rStyle w:val="PageNumber"/>
                <w:b/>
              </w:rPr>
              <w:alias w:val="Company"/>
              <w:tag w:val=""/>
              <w:id w:val="1358926283"/>
              <w:placeholder>
                <w:docPart w:val="809E51EAF1E84E7998FCA7CCA386B43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TRADE, BUSINESS AND INNOVATION</w:t>
              </w:r>
            </w:sdtContent>
          </w:sdt>
        </w:p>
        <w:p w:rsidR="00E031B8" w:rsidRPr="00CE6614" w:rsidRDefault="00FB6886" w:rsidP="00E031B8">
          <w:pPr>
            <w:spacing w:after="0"/>
            <w:rPr>
              <w:rStyle w:val="PageNumber"/>
            </w:rPr>
          </w:pPr>
          <w:sdt>
            <w:sdtPr>
              <w:rPr>
                <w:rStyle w:val="PageNumber"/>
              </w:rPr>
              <w:alias w:val="Date"/>
              <w:tag w:val=""/>
              <w:id w:val="2106762966"/>
              <w:placeholder>
                <w:docPart w:val="5CD0E930897141658E1EF619BECB8A63"/>
              </w:placeholder>
              <w:dataBinding w:prefixMappings="xmlns:ns0='http://schemas.microsoft.com/office/2006/coverPageProps' " w:xpath="/ns0:CoverPageProperties[1]/ns0:PublishDate[1]" w:storeItemID="{55AF091B-3C7A-41E3-B477-F2FDAA23CFDA}"/>
              <w15:color w:val="000000"/>
              <w:date w:fullDate="2019-07-17T00:00:00Z">
                <w:dateFormat w:val="d MMMM yyyy"/>
                <w:lid w:val="en-AU"/>
                <w:storeMappedDataAs w:val="dateTime"/>
                <w:calendar w:val="gregorian"/>
              </w:date>
            </w:sdtPr>
            <w:sdtEndPr>
              <w:rPr>
                <w:rStyle w:val="PageNumber"/>
              </w:rPr>
            </w:sdtEndPr>
            <w:sdtContent>
              <w:r w:rsidR="00E031B8">
                <w:rPr>
                  <w:rStyle w:val="PageNumber"/>
                </w:rPr>
                <w:t>17 July 2019</w:t>
              </w:r>
            </w:sdtContent>
          </w:sdt>
          <w:r w:rsidR="00E031B8" w:rsidRPr="00CE6614">
            <w:rPr>
              <w:rStyle w:val="PageNumber"/>
            </w:rPr>
            <w:t xml:space="preserve"> | Version </w:t>
          </w:r>
          <w:r w:rsidR="00E031B8">
            <w:rPr>
              <w:rStyle w:val="PageNumber"/>
            </w:rPr>
            <w:t>1</w:t>
          </w:r>
        </w:p>
        <w:p w:rsidR="00C336CE" w:rsidRPr="00AC4488" w:rsidRDefault="00C336CE" w:rsidP="0084488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B6886">
            <w:rPr>
              <w:rStyle w:val="PageNumber"/>
              <w:noProof/>
            </w:rPr>
            <w:t>23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B6886">
            <w:rPr>
              <w:rStyle w:val="PageNumber"/>
              <w:noProof/>
            </w:rPr>
            <w:t>24</w:t>
          </w:r>
          <w:r w:rsidRPr="00AC4488">
            <w:rPr>
              <w:rStyle w:val="PageNumber"/>
            </w:rPr>
            <w:fldChar w:fldCharType="end"/>
          </w:r>
        </w:p>
      </w:tc>
    </w:tr>
  </w:tbl>
  <w:p w:rsidR="00C336CE" w:rsidRDefault="00C336CE" w:rsidP="001852AF">
    <w:pPr>
      <w:pStyle w:val="Hidden"/>
      <w:ind w:firstLine="0"/>
    </w:pPr>
  </w:p>
  <w:p w:rsidR="00C336CE" w:rsidRPr="001852AF" w:rsidRDefault="00C336CE" w:rsidP="001852AF">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Default="00C336CE"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336CE" w:rsidRPr="00132658" w:rsidTr="003E6036">
      <w:trPr>
        <w:cantSplit/>
        <w:trHeight w:hRule="exact" w:val="850"/>
        <w:tblHeader/>
      </w:trPr>
      <w:tc>
        <w:tcPr>
          <w:tcW w:w="10318" w:type="dxa"/>
          <w:vAlign w:val="bottom"/>
        </w:tcPr>
        <w:p w:rsidR="00E031B8" w:rsidRDefault="00E031B8" w:rsidP="00E031B8">
          <w:pPr>
            <w:spacing w:after="0"/>
            <w:rPr>
              <w:rStyle w:val="PageNumber"/>
              <w:b/>
            </w:rPr>
          </w:pPr>
          <w:r>
            <w:rPr>
              <w:rStyle w:val="PageNumber"/>
            </w:rPr>
            <w:t xml:space="preserve">Department of </w:t>
          </w:r>
          <w:sdt>
            <w:sdtPr>
              <w:rPr>
                <w:rStyle w:val="PageNumber"/>
                <w:b/>
              </w:rPr>
              <w:alias w:val="Company"/>
              <w:tag w:val=""/>
              <w:id w:val="-702009408"/>
              <w:placeholder>
                <w:docPart w:val="DDCA2D62A46F46CD9BE4ABB4CF5D5405"/>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TRADE, BUSINESS AND INNOVATION</w:t>
              </w:r>
            </w:sdtContent>
          </w:sdt>
        </w:p>
        <w:p w:rsidR="00E031B8" w:rsidRPr="00CE6614" w:rsidRDefault="00FB6886" w:rsidP="00E031B8">
          <w:pPr>
            <w:spacing w:after="0"/>
            <w:rPr>
              <w:rStyle w:val="PageNumber"/>
            </w:rPr>
          </w:pPr>
          <w:sdt>
            <w:sdtPr>
              <w:rPr>
                <w:rStyle w:val="PageNumber"/>
              </w:rPr>
              <w:alias w:val="Date"/>
              <w:tag w:val=""/>
              <w:id w:val="798502957"/>
              <w:placeholder>
                <w:docPart w:val="1DDDF8DE8D84424FACE10404C12473C3"/>
              </w:placeholder>
              <w:dataBinding w:prefixMappings="xmlns:ns0='http://schemas.microsoft.com/office/2006/coverPageProps' " w:xpath="/ns0:CoverPageProperties[1]/ns0:PublishDate[1]" w:storeItemID="{55AF091B-3C7A-41E3-B477-F2FDAA23CFDA}"/>
              <w15:color w:val="000000"/>
              <w:date w:fullDate="2019-07-17T00:00:00Z">
                <w:dateFormat w:val="d MMMM yyyy"/>
                <w:lid w:val="en-AU"/>
                <w:storeMappedDataAs w:val="dateTime"/>
                <w:calendar w:val="gregorian"/>
              </w:date>
            </w:sdtPr>
            <w:sdtEndPr>
              <w:rPr>
                <w:rStyle w:val="PageNumber"/>
              </w:rPr>
            </w:sdtEndPr>
            <w:sdtContent>
              <w:r w:rsidR="00E031B8">
                <w:rPr>
                  <w:rStyle w:val="PageNumber"/>
                </w:rPr>
                <w:t>17 July 2019</w:t>
              </w:r>
            </w:sdtContent>
          </w:sdt>
          <w:r w:rsidR="00E031B8" w:rsidRPr="00CE6614">
            <w:rPr>
              <w:rStyle w:val="PageNumber"/>
            </w:rPr>
            <w:t xml:space="preserve"> | Version </w:t>
          </w:r>
          <w:r w:rsidR="00E031B8">
            <w:rPr>
              <w:rStyle w:val="PageNumber"/>
            </w:rPr>
            <w:t>1</w:t>
          </w:r>
        </w:p>
        <w:p w:rsidR="00C336CE" w:rsidRPr="00AC4488" w:rsidRDefault="00C336CE" w:rsidP="0084488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B6886">
            <w:rPr>
              <w:rStyle w:val="PageNumber"/>
              <w:noProof/>
            </w:rPr>
            <w:t>24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B6886">
            <w:rPr>
              <w:rStyle w:val="PageNumber"/>
              <w:noProof/>
            </w:rPr>
            <w:t>24</w:t>
          </w:r>
          <w:r w:rsidRPr="00AC4488">
            <w:rPr>
              <w:rStyle w:val="PageNumber"/>
            </w:rPr>
            <w:fldChar w:fldCharType="end"/>
          </w:r>
        </w:p>
      </w:tc>
    </w:tr>
  </w:tbl>
  <w:p w:rsidR="00C336CE" w:rsidRDefault="00C336CE" w:rsidP="001852AF">
    <w:pPr>
      <w:pStyle w:val="Hidden"/>
      <w:ind w:firstLine="0"/>
    </w:pPr>
  </w:p>
  <w:p w:rsidR="00C336CE" w:rsidRPr="001852AF" w:rsidRDefault="00C336CE"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CE" w:rsidRDefault="00C336CE">
      <w:r>
        <w:separator/>
      </w:r>
    </w:p>
  </w:footnote>
  <w:footnote w:type="continuationSeparator" w:id="0">
    <w:p w:rsidR="00C336CE" w:rsidRDefault="00C336CE">
      <w:r>
        <w:continuationSeparator/>
      </w:r>
    </w:p>
  </w:footnote>
  <w:footnote w:type="continuationNotice" w:id="1">
    <w:p w:rsidR="00C336CE" w:rsidRDefault="00C336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Pr="008E0345" w:rsidRDefault="00FB6886"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C336CE">
          <w:t>Detailed business case template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Default="00C336CE"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04AE"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Pr="00274F1C" w:rsidRDefault="00C336CE"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6CE" w:rsidRPr="00274F1C" w:rsidRDefault="00FB6886" w:rsidP="008E0345">
    <w:pPr>
      <w:pStyle w:val="Header"/>
    </w:pPr>
    <w:sdt>
      <w:sdtPr>
        <w:alias w:val="Title"/>
        <w:tag w:val="Title"/>
        <w:id w:val="1899086068"/>
        <w:dataBinding w:prefixMappings="xmlns:ns0='http://purl.org/dc/elements/1.1/' xmlns:ns1='http://schemas.openxmlformats.org/package/2006/metadata/core-properties' " w:xpath="/ns1:coreProperties[1]/ns0:title[1]" w:storeItemID="{6C3C8BC8-F283-45AE-878A-BAB7291924A1}"/>
        <w:text/>
      </w:sdtPr>
      <w:sdtEndPr/>
      <w:sdtContent>
        <w:r w:rsidR="00C336CE">
          <w:t>Detailed business case template</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C336CE" w:rsidRPr="00964B22" w:rsidRDefault="00C336CE" w:rsidP="008E0345">
        <w:pPr>
          <w:pStyle w:val="Header"/>
          <w:rPr>
            <w:b/>
          </w:rPr>
        </w:pPr>
        <w:r>
          <w:t>Detailed business case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D620AE5"/>
    <w:multiLevelType w:val="multilevel"/>
    <w:tmpl w:val="F9AE3CFC"/>
    <w:styleLink w:val="Style2"/>
    <w:lvl w:ilvl="0">
      <w:start w:val="1"/>
      <w:numFmt w:val="decimal"/>
      <w:lvlText w:val="%1."/>
      <w:lvlJc w:val="left"/>
      <w:pPr>
        <w:ind w:left="720" w:hanging="436"/>
      </w:pPr>
      <w:rPr>
        <w:rFonts w:hint="default"/>
      </w:rPr>
    </w:lvl>
    <w:lvl w:ilvl="1">
      <w:start w:val="1"/>
      <w:numFmt w:val="decimal"/>
      <w:lvlText w:val="%1.%2"/>
      <w:lvlJc w:val="left"/>
      <w:pPr>
        <w:ind w:left="1440" w:hanging="873"/>
      </w:pPr>
      <w:rPr>
        <w:rFonts w:hint="default"/>
      </w:rPr>
    </w:lvl>
    <w:lvl w:ilvl="2">
      <w:start w:val="1"/>
      <w:numFmt w:val="decimal"/>
      <w:lvlText w:val="%1.%2.%3."/>
      <w:lvlJc w:val="left"/>
      <w:pPr>
        <w:ind w:left="2728" w:hanging="13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E226B2"/>
    <w:multiLevelType w:val="hybridMultilevel"/>
    <w:tmpl w:val="521ED5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4B24C2"/>
    <w:multiLevelType w:val="hybridMultilevel"/>
    <w:tmpl w:val="CA04B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7A711A5"/>
    <w:multiLevelType w:val="singleLevel"/>
    <w:tmpl w:val="740EA0BE"/>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3E64DD"/>
    <w:multiLevelType w:val="hybridMultilevel"/>
    <w:tmpl w:val="5BC05C62"/>
    <w:lvl w:ilvl="0" w:tplc="B41642E8">
      <w:start w:val="1"/>
      <w:numFmt w:val="bullet"/>
      <w:pStyle w:val="NormalDotPoints"/>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C51D42"/>
    <w:multiLevelType w:val="singleLevel"/>
    <w:tmpl w:val="018225E6"/>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456989"/>
    <w:multiLevelType w:val="hybridMultilevel"/>
    <w:tmpl w:val="FB6E6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A33FED"/>
    <w:multiLevelType w:val="hybridMultilevel"/>
    <w:tmpl w:val="48847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416520"/>
    <w:multiLevelType w:val="hybridMultilevel"/>
    <w:tmpl w:val="E58A88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3F4320"/>
    <w:multiLevelType w:val="hybridMultilevel"/>
    <w:tmpl w:val="E982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AC74CF2"/>
    <w:multiLevelType w:val="hybridMultilevel"/>
    <w:tmpl w:val="6032C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3B44663"/>
    <w:multiLevelType w:val="hybridMultilevel"/>
    <w:tmpl w:val="F1DC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863B2D"/>
    <w:multiLevelType w:val="hybridMultilevel"/>
    <w:tmpl w:val="D852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FF4EFA"/>
    <w:multiLevelType w:val="hybridMultilevel"/>
    <w:tmpl w:val="1E18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F12155"/>
    <w:multiLevelType w:val="hybridMultilevel"/>
    <w:tmpl w:val="C7AA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4C317A"/>
    <w:multiLevelType w:val="hybridMultilevel"/>
    <w:tmpl w:val="A2F2A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6AD5062"/>
    <w:multiLevelType w:val="hybridMultilevel"/>
    <w:tmpl w:val="07F2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935A35"/>
    <w:multiLevelType w:val="hybridMultilevel"/>
    <w:tmpl w:val="CB9C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3ED7031A"/>
    <w:multiLevelType w:val="hybridMultilevel"/>
    <w:tmpl w:val="43E050C0"/>
    <w:lvl w:ilvl="0" w:tplc="4708616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360C7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D07BB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50BF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4C5E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682C0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910E7C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6667D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94435F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0C80328"/>
    <w:multiLevelType w:val="singleLevel"/>
    <w:tmpl w:val="1178A904"/>
    <w:lvl w:ilvl="0">
      <w:start w:val="1"/>
      <w:numFmt w:val="bullet"/>
      <w:lvlText w:val=""/>
      <w:lvlJc w:val="left"/>
      <w:pPr>
        <w:tabs>
          <w:tab w:val="num" w:pos="340"/>
        </w:tabs>
        <w:ind w:left="340" w:hanging="340"/>
      </w:pPr>
      <w:rPr>
        <w:rFonts w:ascii="Symbol" w:hAnsi="Symbol" w:hint="default"/>
        <w:color w:val="auto"/>
        <w:sz w:val="22"/>
      </w:rPr>
    </w:lvl>
  </w:abstractNum>
  <w:abstractNum w:abstractNumId="42" w15:restartNumberingAfterBreak="0">
    <w:nsid w:val="436C3F30"/>
    <w:multiLevelType w:val="hybridMultilevel"/>
    <w:tmpl w:val="8A882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3E90E52"/>
    <w:multiLevelType w:val="hybridMultilevel"/>
    <w:tmpl w:val="1026E5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AEE4D98"/>
    <w:multiLevelType w:val="hybridMultilevel"/>
    <w:tmpl w:val="EEFCC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BDD3516"/>
    <w:multiLevelType w:val="hybridMultilevel"/>
    <w:tmpl w:val="BA70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5450BEE"/>
    <w:multiLevelType w:val="singleLevel"/>
    <w:tmpl w:val="254E65D8"/>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55B25465"/>
    <w:multiLevelType w:val="hybridMultilevel"/>
    <w:tmpl w:val="CE44C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5D570D72"/>
    <w:multiLevelType w:val="hybridMultilevel"/>
    <w:tmpl w:val="E17E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015614D"/>
    <w:multiLevelType w:val="hybridMultilevel"/>
    <w:tmpl w:val="FE8A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151B2B"/>
    <w:multiLevelType w:val="hybridMultilevel"/>
    <w:tmpl w:val="E7B254E4"/>
    <w:lvl w:ilvl="0" w:tplc="B98E11C2">
      <w:start w:val="1"/>
      <w:numFmt w:val="bullet"/>
      <w:lvlText w:val="•"/>
      <w:lvlJc w:val="left"/>
      <w:pPr>
        <w:ind w:left="1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180E2E">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9490CC">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E3F6A">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C725C">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D408E4">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48544E">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2A024">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50D9A8">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2582790"/>
    <w:multiLevelType w:val="hybridMultilevel"/>
    <w:tmpl w:val="F6EA0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1940B5"/>
    <w:multiLevelType w:val="hybridMultilevel"/>
    <w:tmpl w:val="4392B7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F030634"/>
    <w:multiLevelType w:val="singleLevel"/>
    <w:tmpl w:val="A164FFCC"/>
    <w:lvl w:ilvl="0">
      <w:start w:val="1"/>
      <w:numFmt w:val="bullet"/>
      <w:lvlText w:val=""/>
      <w:lvlJc w:val="left"/>
      <w:pPr>
        <w:tabs>
          <w:tab w:val="num" w:pos="340"/>
        </w:tabs>
        <w:ind w:left="340" w:hanging="340"/>
      </w:pPr>
      <w:rPr>
        <w:rFonts w:ascii="Symbol" w:hAnsi="Symbol" w:hint="default"/>
        <w:color w:val="auto"/>
        <w:sz w:val="22"/>
      </w:rPr>
    </w:lvl>
  </w:abstractNum>
  <w:abstractNum w:abstractNumId="64" w15:restartNumberingAfterBreak="0">
    <w:nsid w:val="707E5B2E"/>
    <w:multiLevelType w:val="hybridMultilevel"/>
    <w:tmpl w:val="779AB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1936868"/>
    <w:multiLevelType w:val="hybridMultilevel"/>
    <w:tmpl w:val="63D8B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1FA41DB"/>
    <w:multiLevelType w:val="hybridMultilevel"/>
    <w:tmpl w:val="4E3A8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6141D1E"/>
    <w:multiLevelType w:val="multilevel"/>
    <w:tmpl w:val="0C78A7AC"/>
    <w:name w:val="NTG Table Bullet List332222222222"/>
    <w:numStyleLink w:val="Tablebulletlist"/>
  </w:abstractNum>
  <w:abstractNum w:abstractNumId="69" w15:restartNumberingAfterBreak="0">
    <w:nsid w:val="78E5344D"/>
    <w:multiLevelType w:val="hybridMultilevel"/>
    <w:tmpl w:val="7722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674799"/>
    <w:multiLevelType w:val="hybridMultilevel"/>
    <w:tmpl w:val="DE92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17"/>
  </w:num>
  <w:num w:numId="3">
    <w:abstractNumId w:val="71"/>
  </w:num>
  <w:num w:numId="4">
    <w:abstractNumId w:val="46"/>
  </w:num>
  <w:num w:numId="5">
    <w:abstractNumId w:val="26"/>
  </w:num>
  <w:num w:numId="6">
    <w:abstractNumId w:val="11"/>
  </w:num>
  <w:num w:numId="7">
    <w:abstractNumId w:val="49"/>
  </w:num>
  <w:num w:numId="8">
    <w:abstractNumId w:val="24"/>
  </w:num>
  <w:num w:numId="9">
    <w:abstractNumId w:val="37"/>
  </w:num>
  <w:num w:numId="10">
    <w:abstractNumId w:val="12"/>
  </w:num>
  <w:num w:numId="11">
    <w:abstractNumId w:val="1"/>
  </w:num>
  <w:num w:numId="12">
    <w:abstractNumId w:val="30"/>
  </w:num>
  <w:num w:numId="13">
    <w:abstractNumId w:val="34"/>
  </w:num>
  <w:num w:numId="14">
    <w:abstractNumId w:val="33"/>
  </w:num>
  <w:num w:numId="15">
    <w:abstractNumId w:val="45"/>
  </w:num>
  <w:num w:numId="16">
    <w:abstractNumId w:val="69"/>
  </w:num>
  <w:num w:numId="17">
    <w:abstractNumId w:val="6"/>
  </w:num>
  <w:num w:numId="18">
    <w:abstractNumId w:val="60"/>
  </w:num>
  <w:num w:numId="19">
    <w:abstractNumId w:val="42"/>
  </w:num>
  <w:num w:numId="20">
    <w:abstractNumId w:val="40"/>
  </w:num>
  <w:num w:numId="21">
    <w:abstractNumId w:val="61"/>
  </w:num>
  <w:num w:numId="22">
    <w:abstractNumId w:val="57"/>
  </w:num>
  <w:num w:numId="23">
    <w:abstractNumId w:val="41"/>
  </w:num>
  <w:num w:numId="24">
    <w:abstractNumId w:val="31"/>
  </w:num>
  <w:num w:numId="25">
    <w:abstractNumId w:val="19"/>
  </w:num>
  <w:num w:numId="26">
    <w:abstractNumId w:val="52"/>
  </w:num>
  <w:num w:numId="27">
    <w:abstractNumId w:val="22"/>
  </w:num>
  <w:num w:numId="28">
    <w:abstractNumId w:val="51"/>
  </w:num>
  <w:num w:numId="29">
    <w:abstractNumId w:val="18"/>
  </w:num>
  <w:num w:numId="30">
    <w:abstractNumId w:val="38"/>
  </w:num>
  <w:num w:numId="31">
    <w:abstractNumId w:val="58"/>
  </w:num>
  <w:num w:numId="32">
    <w:abstractNumId w:val="63"/>
  </w:num>
  <w:num w:numId="33">
    <w:abstractNumId w:val="43"/>
  </w:num>
  <w:num w:numId="34">
    <w:abstractNumId w:val="36"/>
  </w:num>
  <w:num w:numId="35">
    <w:abstractNumId w:val="70"/>
  </w:num>
  <w:num w:numId="36">
    <w:abstractNumId w:val="16"/>
  </w:num>
  <w:num w:numId="37">
    <w:abstractNumId w:val="32"/>
  </w:num>
  <w:num w:numId="38">
    <w:abstractNumId w:val="8"/>
  </w:num>
  <w:num w:numId="39">
    <w:abstractNumId w:val="66"/>
  </w:num>
  <w:num w:numId="40">
    <w:abstractNumId w:val="20"/>
  </w:num>
  <w:num w:numId="41">
    <w:abstractNumId w:val="47"/>
  </w:num>
  <w:num w:numId="42">
    <w:abstractNumId w:val="2"/>
  </w:num>
  <w:num w:numId="43">
    <w:abstractNumId w:val="65"/>
  </w:num>
  <w:num w:numId="44">
    <w:abstractNumId w:val="64"/>
  </w:num>
  <w:num w:numId="45">
    <w:abstractNumId w:val="59"/>
  </w:num>
  <w:num w:numId="4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95"/>
    <w:rsid w:val="00000B29"/>
    <w:rsid w:val="00001DDF"/>
    <w:rsid w:val="0000322D"/>
    <w:rsid w:val="00004335"/>
    <w:rsid w:val="00007670"/>
    <w:rsid w:val="00010036"/>
    <w:rsid w:val="00010665"/>
    <w:rsid w:val="000232A2"/>
    <w:rsid w:val="0002393A"/>
    <w:rsid w:val="00027DB8"/>
    <w:rsid w:val="000307A7"/>
    <w:rsid w:val="00031636"/>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285C"/>
    <w:rsid w:val="000962C5"/>
    <w:rsid w:val="000A04AF"/>
    <w:rsid w:val="000A385C"/>
    <w:rsid w:val="000A4317"/>
    <w:rsid w:val="000A559C"/>
    <w:rsid w:val="000B2CA1"/>
    <w:rsid w:val="000D1F29"/>
    <w:rsid w:val="000D633D"/>
    <w:rsid w:val="000E0962"/>
    <w:rsid w:val="000E1663"/>
    <w:rsid w:val="000E342B"/>
    <w:rsid w:val="000E38FB"/>
    <w:rsid w:val="000E5DD2"/>
    <w:rsid w:val="000F2958"/>
    <w:rsid w:val="000F4805"/>
    <w:rsid w:val="00104E7F"/>
    <w:rsid w:val="001117D8"/>
    <w:rsid w:val="001137EC"/>
    <w:rsid w:val="00113941"/>
    <w:rsid w:val="001152F5"/>
    <w:rsid w:val="00115E34"/>
    <w:rsid w:val="00117743"/>
    <w:rsid w:val="00117F5B"/>
    <w:rsid w:val="001273A7"/>
    <w:rsid w:val="00127A87"/>
    <w:rsid w:val="00132658"/>
    <w:rsid w:val="00140AFF"/>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4D98"/>
    <w:rsid w:val="001A6304"/>
    <w:rsid w:val="001B2B6C"/>
    <w:rsid w:val="001B49AD"/>
    <w:rsid w:val="001C6DEC"/>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1663A"/>
    <w:rsid w:val="00221220"/>
    <w:rsid w:val="00230031"/>
    <w:rsid w:val="00235C01"/>
    <w:rsid w:val="00236878"/>
    <w:rsid w:val="00244766"/>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0F83"/>
    <w:rsid w:val="00357D55"/>
    <w:rsid w:val="003629D1"/>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E6036"/>
    <w:rsid w:val="003F5B58"/>
    <w:rsid w:val="0040222A"/>
    <w:rsid w:val="004026F6"/>
    <w:rsid w:val="004047BC"/>
    <w:rsid w:val="00406497"/>
    <w:rsid w:val="004100F7"/>
    <w:rsid w:val="00414CB3"/>
    <w:rsid w:val="0041563D"/>
    <w:rsid w:val="00420CF5"/>
    <w:rsid w:val="00422874"/>
    <w:rsid w:val="00426E25"/>
    <w:rsid w:val="00427D9C"/>
    <w:rsid w:val="00427DE6"/>
    <w:rsid w:val="00427E7E"/>
    <w:rsid w:val="004433AE"/>
    <w:rsid w:val="00443B6E"/>
    <w:rsid w:val="004521CB"/>
    <w:rsid w:val="0045420A"/>
    <w:rsid w:val="00455318"/>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77513"/>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328FD"/>
    <w:rsid w:val="006433C3"/>
    <w:rsid w:val="00650F5B"/>
    <w:rsid w:val="00652DC0"/>
    <w:rsid w:val="00660584"/>
    <w:rsid w:val="006670D7"/>
    <w:rsid w:val="006719EA"/>
    <w:rsid w:val="00671F13"/>
    <w:rsid w:val="0067400A"/>
    <w:rsid w:val="006747E0"/>
    <w:rsid w:val="006847AD"/>
    <w:rsid w:val="00690862"/>
    <w:rsid w:val="00690B7D"/>
    <w:rsid w:val="0069114B"/>
    <w:rsid w:val="00692B9D"/>
    <w:rsid w:val="006A756A"/>
    <w:rsid w:val="006C09B1"/>
    <w:rsid w:val="006C396A"/>
    <w:rsid w:val="006D1ADA"/>
    <w:rsid w:val="006D66F7"/>
    <w:rsid w:val="006D6723"/>
    <w:rsid w:val="006E3B5D"/>
    <w:rsid w:val="00702D61"/>
    <w:rsid w:val="00705C9D"/>
    <w:rsid w:val="00705F13"/>
    <w:rsid w:val="007147CF"/>
    <w:rsid w:val="00714F1D"/>
    <w:rsid w:val="00715225"/>
    <w:rsid w:val="00720CC6"/>
    <w:rsid w:val="007220F1"/>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5395"/>
    <w:rsid w:val="007E70CF"/>
    <w:rsid w:val="007E74A4"/>
    <w:rsid w:val="007E7BEE"/>
    <w:rsid w:val="007F263F"/>
    <w:rsid w:val="007F46EA"/>
    <w:rsid w:val="007F5579"/>
    <w:rsid w:val="008002E8"/>
    <w:rsid w:val="0080766E"/>
    <w:rsid w:val="008105BE"/>
    <w:rsid w:val="00811169"/>
    <w:rsid w:val="00815297"/>
    <w:rsid w:val="00817BA1"/>
    <w:rsid w:val="00823022"/>
    <w:rsid w:val="00824D9C"/>
    <w:rsid w:val="0082634E"/>
    <w:rsid w:val="008313C4"/>
    <w:rsid w:val="00835434"/>
    <w:rsid w:val="008358C0"/>
    <w:rsid w:val="00842838"/>
    <w:rsid w:val="00844884"/>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1453"/>
    <w:rsid w:val="00925F0F"/>
    <w:rsid w:val="00930C91"/>
    <w:rsid w:val="00932F6B"/>
    <w:rsid w:val="009436FF"/>
    <w:rsid w:val="0094483E"/>
    <w:rsid w:val="009468BC"/>
    <w:rsid w:val="009616DF"/>
    <w:rsid w:val="00964B22"/>
    <w:rsid w:val="0096542F"/>
    <w:rsid w:val="00967FA7"/>
    <w:rsid w:val="00971645"/>
    <w:rsid w:val="00977919"/>
    <w:rsid w:val="00983000"/>
    <w:rsid w:val="00986DF2"/>
    <w:rsid w:val="009870FA"/>
    <w:rsid w:val="009921C3"/>
    <w:rsid w:val="0099551D"/>
    <w:rsid w:val="009A5897"/>
    <w:rsid w:val="009A5F24"/>
    <w:rsid w:val="009B093F"/>
    <w:rsid w:val="009B0B3E"/>
    <w:rsid w:val="009B1913"/>
    <w:rsid w:val="009B6657"/>
    <w:rsid w:val="009B7C35"/>
    <w:rsid w:val="009C198E"/>
    <w:rsid w:val="009C21F1"/>
    <w:rsid w:val="009D0EB5"/>
    <w:rsid w:val="009D14F9"/>
    <w:rsid w:val="009D1D17"/>
    <w:rsid w:val="009D2B74"/>
    <w:rsid w:val="009D63FF"/>
    <w:rsid w:val="009E175D"/>
    <w:rsid w:val="009E3CC2"/>
    <w:rsid w:val="009F06BD"/>
    <w:rsid w:val="009F2A4D"/>
    <w:rsid w:val="009F3302"/>
    <w:rsid w:val="00A00828"/>
    <w:rsid w:val="00A03290"/>
    <w:rsid w:val="00A07490"/>
    <w:rsid w:val="00A07C93"/>
    <w:rsid w:val="00A10655"/>
    <w:rsid w:val="00A1197C"/>
    <w:rsid w:val="00A12B64"/>
    <w:rsid w:val="00A22C38"/>
    <w:rsid w:val="00A25193"/>
    <w:rsid w:val="00A26E80"/>
    <w:rsid w:val="00A31AE8"/>
    <w:rsid w:val="00A3739D"/>
    <w:rsid w:val="00A37DDA"/>
    <w:rsid w:val="00A37ED8"/>
    <w:rsid w:val="00A45BF7"/>
    <w:rsid w:val="00A71E1C"/>
    <w:rsid w:val="00A8364F"/>
    <w:rsid w:val="00A925EC"/>
    <w:rsid w:val="00A929AA"/>
    <w:rsid w:val="00A92B6B"/>
    <w:rsid w:val="00A955A9"/>
    <w:rsid w:val="00AA541E"/>
    <w:rsid w:val="00AA5C89"/>
    <w:rsid w:val="00AA7B44"/>
    <w:rsid w:val="00AD0DA4"/>
    <w:rsid w:val="00AD4169"/>
    <w:rsid w:val="00AE25C6"/>
    <w:rsid w:val="00AE306C"/>
    <w:rsid w:val="00AF28C1"/>
    <w:rsid w:val="00AF5F76"/>
    <w:rsid w:val="00B02EF1"/>
    <w:rsid w:val="00B07C97"/>
    <w:rsid w:val="00B07EA1"/>
    <w:rsid w:val="00B11C67"/>
    <w:rsid w:val="00B15754"/>
    <w:rsid w:val="00B15A27"/>
    <w:rsid w:val="00B15CCB"/>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2E2C"/>
    <w:rsid w:val="00BF5099"/>
    <w:rsid w:val="00BF5345"/>
    <w:rsid w:val="00BF65E3"/>
    <w:rsid w:val="00C10F10"/>
    <w:rsid w:val="00C15D4D"/>
    <w:rsid w:val="00C175DC"/>
    <w:rsid w:val="00C30171"/>
    <w:rsid w:val="00C309D8"/>
    <w:rsid w:val="00C336CE"/>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5EE7"/>
    <w:rsid w:val="00CB6A67"/>
    <w:rsid w:val="00CC57F7"/>
    <w:rsid w:val="00CC61CD"/>
    <w:rsid w:val="00CD21D0"/>
    <w:rsid w:val="00CD5011"/>
    <w:rsid w:val="00CE640F"/>
    <w:rsid w:val="00CE76BC"/>
    <w:rsid w:val="00CF540E"/>
    <w:rsid w:val="00D02F07"/>
    <w:rsid w:val="00D23346"/>
    <w:rsid w:val="00D27EBE"/>
    <w:rsid w:val="00D36A49"/>
    <w:rsid w:val="00D517C6"/>
    <w:rsid w:val="00D61E75"/>
    <w:rsid w:val="00D64806"/>
    <w:rsid w:val="00D71D84"/>
    <w:rsid w:val="00D72464"/>
    <w:rsid w:val="00D768EB"/>
    <w:rsid w:val="00D82D1E"/>
    <w:rsid w:val="00D832D9"/>
    <w:rsid w:val="00D834BF"/>
    <w:rsid w:val="00D8790C"/>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1B8"/>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290D"/>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3144D"/>
    <w:rsid w:val="00F36946"/>
    <w:rsid w:val="00F54E12"/>
    <w:rsid w:val="00F5696E"/>
    <w:rsid w:val="00F60EFF"/>
    <w:rsid w:val="00F67D2D"/>
    <w:rsid w:val="00F860CC"/>
    <w:rsid w:val="00F90858"/>
    <w:rsid w:val="00F90C89"/>
    <w:rsid w:val="00F934E3"/>
    <w:rsid w:val="00F94398"/>
    <w:rsid w:val="00FA4629"/>
    <w:rsid w:val="00FB0845"/>
    <w:rsid w:val="00FB2B56"/>
    <w:rsid w:val="00FB4E3A"/>
    <w:rsid w:val="00FB6886"/>
    <w:rsid w:val="00FC12BF"/>
    <w:rsid w:val="00FC1A7C"/>
    <w:rsid w:val="00FC2C60"/>
    <w:rsid w:val="00FC64AB"/>
    <w:rsid w:val="00FD3E6F"/>
    <w:rsid w:val="00FD51B9"/>
    <w:rsid w:val="00FD7A1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D502B4"/>
  <w15:docId w15:val="{183A6009-03F6-4B59-A137-08DE2E66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8FD"/>
    <w:rPr>
      <w:rFonts w:ascii="Lato" w:hAnsi="Lato"/>
    </w:rPr>
  </w:style>
  <w:style w:type="paragraph" w:styleId="Heading1">
    <w:name w:val="heading 1"/>
    <w:basedOn w:val="Normal"/>
    <w:next w:val="Normal"/>
    <w:link w:val="Heading1Char"/>
    <w:uiPriority w:val="9"/>
    <w:qFormat/>
    <w:rsid w:val="00F36946"/>
    <w:pPr>
      <w:keepNext/>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F36946"/>
    <w:pPr>
      <w:keepNext/>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F36946"/>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9"/>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9"/>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semiHidden/>
    <w:qFormat/>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9"/>
    <w:semiHidden/>
    <w:qFormat/>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9"/>
    <w:semiHidden/>
    <w:qFormat/>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9"/>
    <w:semiHidden/>
    <w:qFormat/>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F3694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F36946"/>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F36946"/>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9"/>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9"/>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9"/>
    <w:semiHidden/>
    <w:rsid w:val="00E75449"/>
    <w:rPr>
      <w:rFonts w:asciiTheme="majorHAnsi" w:hAnsiTheme="majorHAnsi"/>
      <w:color w:val="606060"/>
    </w:rPr>
  </w:style>
  <w:style w:type="character" w:customStyle="1" w:styleId="Heading9Char">
    <w:name w:val="Heading 9 Char"/>
    <w:basedOn w:val="DefaultParagraphFont"/>
    <w:link w:val="Heading9"/>
    <w:uiPriority w:val="9"/>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qFormat/>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semiHidden/>
    <w:unhideWhenUsed/>
    <w:rsid w:val="00A71E1C"/>
    <w:pPr>
      <w:spacing w:after="0"/>
    </w:pPr>
    <w:rPr>
      <w:sz w:val="20"/>
      <w:szCs w:val="20"/>
    </w:rPr>
  </w:style>
  <w:style w:type="character" w:customStyle="1" w:styleId="FootnoteTextChar">
    <w:name w:val="Footnote Text Char"/>
    <w:basedOn w:val="DefaultParagraphFont"/>
    <w:link w:val="FootnoteText"/>
    <w:semiHidden/>
    <w:rsid w:val="00A71E1C"/>
    <w:rPr>
      <w:rFonts w:ascii="Lato" w:hAnsi="Lato"/>
      <w:sz w:val="20"/>
      <w:szCs w:val="20"/>
    </w:rPr>
  </w:style>
  <w:style w:type="character" w:styleId="FootnoteReference">
    <w:name w:val="footnote reference"/>
    <w:basedOn w:val="DefaultParagraphFont"/>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customStyle="1" w:styleId="ListParagraphChar">
    <w:name w:val="List Paragraph Char"/>
    <w:basedOn w:val="DefaultParagraphFont"/>
    <w:link w:val="ListParagraph"/>
    <w:uiPriority w:val="34"/>
    <w:rsid w:val="00F934E3"/>
    <w:rPr>
      <w:rFonts w:ascii="Lato" w:eastAsiaTheme="minorEastAsia" w:hAnsi="Lato"/>
      <w:iCs/>
    </w:rPr>
  </w:style>
  <w:style w:type="paragraph" w:styleId="BalloonText">
    <w:name w:val="Balloon Text"/>
    <w:basedOn w:val="Normal"/>
    <w:link w:val="BalloonTextChar"/>
    <w:uiPriority w:val="99"/>
    <w:semiHidden/>
    <w:unhideWhenUsed/>
    <w:rsid w:val="00F90C8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89"/>
    <w:rPr>
      <w:rFonts w:ascii="Segoe UI" w:hAnsi="Segoe UI" w:cs="Segoe UI"/>
      <w:sz w:val="18"/>
      <w:szCs w:val="18"/>
    </w:rPr>
  </w:style>
  <w:style w:type="paragraph" w:customStyle="1" w:styleId="BoldHeading">
    <w:name w:val="Bold Heading"/>
    <w:basedOn w:val="Normal"/>
    <w:link w:val="BoldHeadingChar"/>
    <w:qFormat/>
    <w:rsid w:val="00F90C89"/>
    <w:pPr>
      <w:keepNext/>
      <w:spacing w:before="120" w:after="120"/>
      <w:ind w:right="-108"/>
      <w:jc w:val="both"/>
    </w:pPr>
    <w:rPr>
      <w:rFonts w:ascii="Arial" w:eastAsia="Times New Roman" w:hAnsi="Arial" w:cs="Arial"/>
      <w:b/>
      <w:color w:val="1F1F5F" w:themeColor="text1"/>
      <w:sz w:val="20"/>
      <w:szCs w:val="20"/>
    </w:rPr>
  </w:style>
  <w:style w:type="character" w:customStyle="1" w:styleId="BoldHeadingChar">
    <w:name w:val="Bold Heading Char"/>
    <w:basedOn w:val="DefaultParagraphFont"/>
    <w:link w:val="BoldHeading"/>
    <w:rsid w:val="00F90C89"/>
    <w:rPr>
      <w:rFonts w:eastAsia="Times New Roman" w:cs="Arial"/>
      <w:b/>
      <w:color w:val="1F1F5F" w:themeColor="text1"/>
      <w:sz w:val="20"/>
      <w:szCs w:val="20"/>
    </w:rPr>
  </w:style>
  <w:style w:type="table" w:styleId="ListTable2-Accent1">
    <w:name w:val="List Table 2 Accent 1"/>
    <w:basedOn w:val="TableNormal"/>
    <w:uiPriority w:val="47"/>
    <w:rsid w:val="00F90C89"/>
    <w:pPr>
      <w:spacing w:after="0"/>
    </w:pPr>
    <w:tblPr>
      <w:tblStyleRowBandSize w:val="1"/>
      <w:tblStyleColBandSize w:val="1"/>
      <w:tblBorders>
        <w:top w:val="single" w:sz="4" w:space="0" w:color="DA95A0" w:themeColor="accent1" w:themeTint="99"/>
        <w:bottom w:val="single" w:sz="4" w:space="0" w:color="DA95A0" w:themeColor="accent1" w:themeTint="99"/>
        <w:insideH w:val="single" w:sz="4" w:space="0" w:color="DA95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F" w:themeFill="accent1" w:themeFillTint="33"/>
      </w:tcPr>
    </w:tblStylePr>
    <w:tblStylePr w:type="band1Horz">
      <w:tblPr/>
      <w:tcPr>
        <w:shd w:val="clear" w:color="auto" w:fill="F2DBDF" w:themeFill="accent1" w:themeFillTint="33"/>
      </w:tcPr>
    </w:tblStylePr>
  </w:style>
  <w:style w:type="paragraph" w:customStyle="1" w:styleId="ParaText">
    <w:name w:val="Para Text"/>
    <w:basedOn w:val="Normal"/>
    <w:link w:val="ParaTextChar"/>
    <w:qFormat/>
    <w:rsid w:val="003E6036"/>
    <w:pPr>
      <w:spacing w:before="240" w:after="240" w:line="276" w:lineRule="auto"/>
    </w:pPr>
    <w:rPr>
      <w:rFonts w:eastAsiaTheme="minorHAnsi"/>
      <w:lang w:eastAsia="en-AU"/>
    </w:rPr>
  </w:style>
  <w:style w:type="character" w:customStyle="1" w:styleId="ParaTextChar">
    <w:name w:val="Para Text Char"/>
    <w:basedOn w:val="DefaultParagraphFont"/>
    <w:link w:val="ParaText"/>
    <w:rsid w:val="003E6036"/>
    <w:rPr>
      <w:rFonts w:ascii="Lato" w:eastAsiaTheme="minorHAnsi" w:hAnsi="Lato"/>
      <w:lang w:eastAsia="en-AU"/>
    </w:rPr>
  </w:style>
  <w:style w:type="paragraph" w:customStyle="1" w:styleId="NormalDotPoints">
    <w:name w:val="Normal Dot Points"/>
    <w:basedOn w:val="Normal"/>
    <w:qFormat/>
    <w:rsid w:val="003E6036"/>
    <w:pPr>
      <w:numPr>
        <w:numId w:val="10"/>
      </w:numPr>
      <w:spacing w:after="120" w:line="276" w:lineRule="auto"/>
      <w:ind w:right="-329"/>
    </w:pPr>
    <w:rPr>
      <w:rFonts w:eastAsiaTheme="minorHAnsi"/>
      <w:lang w:eastAsia="en-AU"/>
    </w:rPr>
  </w:style>
  <w:style w:type="paragraph" w:styleId="CommentText">
    <w:name w:val="annotation text"/>
    <w:basedOn w:val="Normal"/>
    <w:link w:val="CommentTextChar"/>
    <w:semiHidden/>
    <w:rsid w:val="003E6036"/>
    <w:pPr>
      <w:spacing w:after="120"/>
    </w:pPr>
    <w:rPr>
      <w:rFonts w:ascii="Tahoma" w:eastAsia="Times New Roman" w:hAnsi="Tahoma"/>
      <w:sz w:val="20"/>
      <w:szCs w:val="20"/>
    </w:rPr>
  </w:style>
  <w:style w:type="character" w:customStyle="1" w:styleId="CommentTextChar">
    <w:name w:val="Comment Text Char"/>
    <w:basedOn w:val="DefaultParagraphFont"/>
    <w:link w:val="CommentText"/>
    <w:semiHidden/>
    <w:rsid w:val="003E6036"/>
    <w:rPr>
      <w:rFonts w:ascii="Tahoma" w:eastAsia="Times New Roman" w:hAnsi="Tahoma"/>
      <w:sz w:val="20"/>
      <w:szCs w:val="20"/>
    </w:rPr>
  </w:style>
  <w:style w:type="paragraph" w:customStyle="1" w:styleId="HeadingNoTOC">
    <w:name w:val="Heading No TOC"/>
    <w:basedOn w:val="Heading2"/>
    <w:next w:val="Normal"/>
    <w:rsid w:val="00004335"/>
    <w:pPr>
      <w:spacing w:after="240"/>
      <w:ind w:left="0" w:firstLine="0"/>
    </w:pPr>
    <w:rPr>
      <w:rFonts w:ascii="Arial" w:eastAsia="Times New Roman" w:hAnsi="Arial" w:cs="Times New Roman"/>
      <w:color w:val="auto"/>
      <w:sz w:val="26"/>
      <w:szCs w:val="28"/>
      <w:lang w:eastAsia="en-US" w:bidi="en-US"/>
    </w:rPr>
  </w:style>
  <w:style w:type="paragraph" w:customStyle="1" w:styleId="spacer">
    <w:name w:val="spacer"/>
    <w:basedOn w:val="Normal"/>
    <w:locked/>
    <w:rsid w:val="00004335"/>
    <w:pPr>
      <w:spacing w:before="200" w:after="0"/>
    </w:pPr>
    <w:rPr>
      <w:rFonts w:ascii="Tahoma" w:eastAsia="Batang" w:hAnsi="Tahoma" w:cs="Tahoma"/>
      <w:sz w:val="16"/>
      <w:szCs w:val="16"/>
      <w:lang w:eastAsia="en-AU"/>
    </w:rPr>
  </w:style>
  <w:style w:type="numbering" w:customStyle="1" w:styleId="Style2">
    <w:name w:val="Style2"/>
    <w:uiPriority w:val="99"/>
    <w:rsid w:val="00004335"/>
    <w:pPr>
      <w:numPr>
        <w:numId w:val="11"/>
      </w:numPr>
    </w:pPr>
  </w:style>
  <w:style w:type="paragraph" w:customStyle="1" w:styleId="GuideHeading">
    <w:name w:val="GuideHeading"/>
    <w:basedOn w:val="Normal"/>
    <w:rsid w:val="00D8790C"/>
    <w:pPr>
      <w:keepNext/>
      <w:spacing w:before="100" w:beforeAutospacing="1" w:after="100" w:afterAutospacing="1"/>
    </w:pPr>
    <w:rPr>
      <w:rFonts w:ascii="Arial" w:eastAsia="Times New Roman" w:hAnsi="Arial" w:cs="Arial"/>
      <w:b/>
      <w:bCs/>
      <w:u w:val="single"/>
      <w:lang w:eastAsia="en-AU"/>
    </w:rPr>
  </w:style>
  <w:style w:type="table" w:customStyle="1" w:styleId="NTGtable11">
    <w:name w:val="NTG table 11"/>
    <w:basedOn w:val="TableNormal"/>
    <w:uiPriority w:val="99"/>
    <w:rsid w:val="00F54E12"/>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ebarchive.nla.gov.au/gov/20080726194641/http://www.finance.gov.au/publications/finance-circulars/2006/01.html"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economicinnovation.dtbi@nt.gov.au"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hm-treasury.gov.uk/data_greenbook_index.ht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78006AE4E4395A629D6C218D8954D"/>
        <w:category>
          <w:name w:val="General"/>
          <w:gallery w:val="placeholder"/>
        </w:category>
        <w:types>
          <w:type w:val="bbPlcHdr"/>
        </w:types>
        <w:behaviors>
          <w:behavior w:val="content"/>
        </w:behaviors>
        <w:guid w:val="{F527361E-E609-4A9F-87D1-89AA8603111C}"/>
      </w:docPartPr>
      <w:docPartBody>
        <w:p w:rsidR="002A024C" w:rsidRDefault="002A024C">
          <w:pPr>
            <w:pStyle w:val="37A78006AE4E4395A629D6C218D8954D"/>
          </w:pPr>
          <w:r w:rsidRPr="000C7A65">
            <w:rPr>
              <w:rStyle w:val="PlaceholderText"/>
            </w:rPr>
            <w:t>[Title]</w:t>
          </w:r>
        </w:p>
      </w:docPartBody>
    </w:docPart>
    <w:docPart>
      <w:docPartPr>
        <w:name w:val="D5046FE02D554ED88E0CEA91FC374532"/>
        <w:category>
          <w:name w:val="General"/>
          <w:gallery w:val="placeholder"/>
        </w:category>
        <w:types>
          <w:type w:val="bbPlcHdr"/>
        </w:types>
        <w:behaviors>
          <w:behavior w:val="content"/>
        </w:behaviors>
        <w:guid w:val="{E42851AE-014A-42AA-B569-91A0D6BC54C8}"/>
      </w:docPartPr>
      <w:docPartBody>
        <w:p w:rsidR="002A024C" w:rsidRDefault="002A024C">
          <w:pPr>
            <w:pStyle w:val="D5046FE02D554ED88E0CEA91FC374532"/>
          </w:pPr>
          <w:r w:rsidRPr="00741874">
            <w:rPr>
              <w:rStyle w:val="PlaceholderText"/>
            </w:rPr>
            <w:t>[Title]</w:t>
          </w:r>
        </w:p>
      </w:docPartBody>
    </w:docPart>
    <w:docPart>
      <w:docPartPr>
        <w:name w:val="BC67B82025F6401C84EF03D71454F793"/>
        <w:category>
          <w:name w:val="General"/>
          <w:gallery w:val="placeholder"/>
        </w:category>
        <w:types>
          <w:type w:val="bbPlcHdr"/>
        </w:types>
        <w:behaviors>
          <w:behavior w:val="content"/>
        </w:behaviors>
        <w:guid w:val="{51668BD1-5149-4C39-8343-C700BFE91D67}"/>
      </w:docPartPr>
      <w:docPartBody>
        <w:p w:rsidR="005F5AEB" w:rsidRDefault="002A024C" w:rsidP="002A024C">
          <w:pPr>
            <w:pStyle w:val="BC67B82025F6401C84EF03D71454F793"/>
          </w:pPr>
          <w:r w:rsidRPr="007B29CC">
            <w:rPr>
              <w:rStyle w:val="PlaceholderText"/>
            </w:rPr>
            <w:t>[Company]</w:t>
          </w:r>
        </w:p>
      </w:docPartBody>
    </w:docPart>
    <w:docPart>
      <w:docPartPr>
        <w:name w:val="F6B27BB5975E44FD8BC9386BD3A49244"/>
        <w:category>
          <w:name w:val="General"/>
          <w:gallery w:val="placeholder"/>
        </w:category>
        <w:types>
          <w:type w:val="bbPlcHdr"/>
        </w:types>
        <w:behaviors>
          <w:behavior w:val="content"/>
        </w:behaviors>
        <w:guid w:val="{B69D5991-FB99-43E5-A9F9-27CF2C16C657}"/>
      </w:docPartPr>
      <w:docPartBody>
        <w:p w:rsidR="005F5AEB" w:rsidRDefault="002A024C" w:rsidP="002A024C">
          <w:pPr>
            <w:pStyle w:val="F6B27BB5975E44FD8BC9386BD3A49244"/>
          </w:pPr>
          <w:r w:rsidRPr="005076E2">
            <w:t>&lt;Date Month Year&gt;</w:t>
          </w:r>
        </w:p>
      </w:docPartBody>
    </w:docPart>
    <w:docPart>
      <w:docPartPr>
        <w:name w:val="809E51EAF1E84E7998FCA7CCA386B43A"/>
        <w:category>
          <w:name w:val="General"/>
          <w:gallery w:val="placeholder"/>
        </w:category>
        <w:types>
          <w:type w:val="bbPlcHdr"/>
        </w:types>
        <w:behaviors>
          <w:behavior w:val="content"/>
        </w:behaviors>
        <w:guid w:val="{A5C01042-1EB1-4DB9-8405-BA3369EF2064}"/>
      </w:docPartPr>
      <w:docPartBody>
        <w:p w:rsidR="00952758" w:rsidRDefault="005F5AEB" w:rsidP="005F5AEB">
          <w:pPr>
            <w:pStyle w:val="809E51EAF1E84E7998FCA7CCA386B43A"/>
          </w:pPr>
          <w:r w:rsidRPr="007B29CC">
            <w:rPr>
              <w:rStyle w:val="PlaceholderText"/>
            </w:rPr>
            <w:t>[Company]</w:t>
          </w:r>
        </w:p>
      </w:docPartBody>
    </w:docPart>
    <w:docPart>
      <w:docPartPr>
        <w:name w:val="5CD0E930897141658E1EF619BECB8A63"/>
        <w:category>
          <w:name w:val="General"/>
          <w:gallery w:val="placeholder"/>
        </w:category>
        <w:types>
          <w:type w:val="bbPlcHdr"/>
        </w:types>
        <w:behaviors>
          <w:behavior w:val="content"/>
        </w:behaviors>
        <w:guid w:val="{6F8CAEDE-F194-4569-87EE-A7B06334EF3E}"/>
      </w:docPartPr>
      <w:docPartBody>
        <w:p w:rsidR="00952758" w:rsidRDefault="005F5AEB" w:rsidP="005F5AEB">
          <w:pPr>
            <w:pStyle w:val="5CD0E930897141658E1EF619BECB8A63"/>
          </w:pPr>
          <w:r w:rsidRPr="005076E2">
            <w:t>&lt;Date Month Year&gt;</w:t>
          </w:r>
        </w:p>
      </w:docPartBody>
    </w:docPart>
    <w:docPart>
      <w:docPartPr>
        <w:name w:val="DDCA2D62A46F46CD9BE4ABB4CF5D5405"/>
        <w:category>
          <w:name w:val="General"/>
          <w:gallery w:val="placeholder"/>
        </w:category>
        <w:types>
          <w:type w:val="bbPlcHdr"/>
        </w:types>
        <w:behaviors>
          <w:behavior w:val="content"/>
        </w:behaviors>
        <w:guid w:val="{3F51F4D1-5EB4-4922-AE65-8B11A92A772F}"/>
      </w:docPartPr>
      <w:docPartBody>
        <w:p w:rsidR="00952758" w:rsidRDefault="005F5AEB" w:rsidP="005F5AEB">
          <w:pPr>
            <w:pStyle w:val="DDCA2D62A46F46CD9BE4ABB4CF5D5405"/>
          </w:pPr>
          <w:r w:rsidRPr="007B29CC">
            <w:rPr>
              <w:rStyle w:val="PlaceholderText"/>
            </w:rPr>
            <w:t>[Company]</w:t>
          </w:r>
        </w:p>
      </w:docPartBody>
    </w:docPart>
    <w:docPart>
      <w:docPartPr>
        <w:name w:val="1DDDF8DE8D84424FACE10404C12473C3"/>
        <w:category>
          <w:name w:val="General"/>
          <w:gallery w:val="placeholder"/>
        </w:category>
        <w:types>
          <w:type w:val="bbPlcHdr"/>
        </w:types>
        <w:behaviors>
          <w:behavior w:val="content"/>
        </w:behaviors>
        <w:guid w:val="{E7FB484D-A8E4-4615-BA0C-2CC6581D332A}"/>
      </w:docPartPr>
      <w:docPartBody>
        <w:p w:rsidR="00952758" w:rsidRDefault="005F5AEB" w:rsidP="005F5AEB">
          <w:pPr>
            <w:pStyle w:val="1DDDF8DE8D84424FACE10404C12473C3"/>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4C"/>
    <w:rsid w:val="002A024C"/>
    <w:rsid w:val="005F5AEB"/>
    <w:rsid w:val="00952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5AEB"/>
    <w:rPr>
      <w:color w:val="808080"/>
    </w:rPr>
  </w:style>
  <w:style w:type="paragraph" w:customStyle="1" w:styleId="37A78006AE4E4395A629D6C218D8954D">
    <w:name w:val="37A78006AE4E4395A629D6C218D8954D"/>
  </w:style>
  <w:style w:type="paragraph" w:customStyle="1" w:styleId="D5046FE02D554ED88E0CEA91FC374532">
    <w:name w:val="D5046FE02D554ED88E0CEA91FC374532"/>
  </w:style>
  <w:style w:type="paragraph" w:customStyle="1" w:styleId="11FEB2D621154A46A52A64CD2EF5448D">
    <w:name w:val="11FEB2D621154A46A52A64CD2EF5448D"/>
  </w:style>
  <w:style w:type="paragraph" w:customStyle="1" w:styleId="CD2CEDC1DAE84713B67F21D4C965DB80">
    <w:name w:val="CD2CEDC1DAE84713B67F21D4C965DB80"/>
  </w:style>
  <w:style w:type="paragraph" w:customStyle="1" w:styleId="BC67B82025F6401C84EF03D71454F793">
    <w:name w:val="BC67B82025F6401C84EF03D71454F793"/>
    <w:rsid w:val="002A024C"/>
  </w:style>
  <w:style w:type="paragraph" w:customStyle="1" w:styleId="F6B27BB5975E44FD8BC9386BD3A49244">
    <w:name w:val="F6B27BB5975E44FD8BC9386BD3A49244"/>
    <w:rsid w:val="002A024C"/>
  </w:style>
  <w:style w:type="paragraph" w:customStyle="1" w:styleId="8B605292B942421AA9407C55C4CB5C84">
    <w:name w:val="8B605292B942421AA9407C55C4CB5C84"/>
    <w:rsid w:val="005F5AEB"/>
  </w:style>
  <w:style w:type="paragraph" w:customStyle="1" w:styleId="4235278CB03B41CE86295E76DF6E4118">
    <w:name w:val="4235278CB03B41CE86295E76DF6E4118"/>
    <w:rsid w:val="005F5AEB"/>
  </w:style>
  <w:style w:type="paragraph" w:customStyle="1" w:styleId="FC2E7C326E50458CA76CD9B18B6B7B34">
    <w:name w:val="FC2E7C326E50458CA76CD9B18B6B7B34"/>
    <w:rsid w:val="005F5AEB"/>
  </w:style>
  <w:style w:type="paragraph" w:customStyle="1" w:styleId="2949247B7DFA4372A1E72CAC588BBCEA">
    <w:name w:val="2949247B7DFA4372A1E72CAC588BBCEA"/>
    <w:rsid w:val="005F5AEB"/>
  </w:style>
  <w:style w:type="paragraph" w:customStyle="1" w:styleId="809E51EAF1E84E7998FCA7CCA386B43A">
    <w:name w:val="809E51EAF1E84E7998FCA7CCA386B43A"/>
    <w:rsid w:val="005F5AEB"/>
  </w:style>
  <w:style w:type="paragraph" w:customStyle="1" w:styleId="5CD0E930897141658E1EF619BECB8A63">
    <w:name w:val="5CD0E930897141658E1EF619BECB8A63"/>
    <w:rsid w:val="005F5AEB"/>
  </w:style>
  <w:style w:type="paragraph" w:customStyle="1" w:styleId="DDCA2D62A46F46CD9BE4ABB4CF5D5405">
    <w:name w:val="DDCA2D62A46F46CD9BE4ABB4CF5D5405"/>
    <w:rsid w:val="005F5AEB"/>
  </w:style>
  <w:style w:type="paragraph" w:customStyle="1" w:styleId="1DDDF8DE8D84424FACE10404C12473C3">
    <w:name w:val="1DDDF8DE8D84424FACE10404C12473C3"/>
    <w:rsid w:val="005F5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860F42-2A7A-484F-A4A4-2F523F10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114</TotalTime>
  <Pages>24</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Detailed business case template</vt:lpstr>
    </vt:vector>
  </TitlesOfParts>
  <Company>TRADE, BUSINESS AND INNOVATION</Company>
  <LinksUpToDate>false</LinksUpToDate>
  <CharactersWithSpaces>40920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case template</dc:title>
  <dc:creator>Northern Territory Government</dc:creator>
  <cp:lastModifiedBy>Marlene Woods</cp:lastModifiedBy>
  <cp:revision>27</cp:revision>
  <cp:lastPrinted>2016-02-04T04:37:00Z</cp:lastPrinted>
  <dcterms:created xsi:type="dcterms:W3CDTF">2019-11-04T22:59:00Z</dcterms:created>
  <dcterms:modified xsi:type="dcterms:W3CDTF">2019-11-15T04:27:00Z</dcterms:modified>
</cp:coreProperties>
</file>