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43FC5" w14:textId="787F9CA4" w:rsidR="008541C1" w:rsidRPr="004A0C54" w:rsidRDefault="008541C1" w:rsidP="004A0C54">
      <w:pPr>
        <w:sectPr w:rsidR="008541C1" w:rsidRPr="004A0C54" w:rsidSect="004A0C54">
          <w:headerReference w:type="even" r:id="rId8"/>
          <w:footerReference w:type="default" r:id="rId9"/>
          <w:headerReference w:type="first" r:id="rId10"/>
          <w:footerReference w:type="first" r:id="rId11"/>
          <w:type w:val="continuous"/>
          <w:pgSz w:w="11906" w:h="16838" w:code="9"/>
          <w:pgMar w:top="1670" w:right="709" w:bottom="1134" w:left="1134" w:header="426" w:footer="437" w:gutter="0"/>
          <w:cols w:space="720"/>
          <w:titlePg/>
        </w:sectPr>
      </w:pPr>
    </w:p>
    <w:p w14:paraId="4D0E6814" w14:textId="6553E93C" w:rsidR="00182BDE" w:rsidRPr="004A0C54" w:rsidRDefault="00182BDE" w:rsidP="00182BDE">
      <w:r>
        <w:t xml:space="preserve">NT DPIR has produced this special issue of the Pastoral Feed Outlook in </w:t>
      </w:r>
      <w:r w:rsidR="00A723EA">
        <w:t>response to</w:t>
      </w:r>
      <w:r>
        <w:t xml:space="preserve"> the poor wet season being experienced in some </w:t>
      </w:r>
      <w:r w:rsidR="001264FC">
        <w:t>districts</w:t>
      </w:r>
      <w:r>
        <w:t xml:space="preserve"> and industry concerns about the feed supply for the year ahead.</w:t>
      </w:r>
    </w:p>
    <w:p w14:paraId="24CBD58F" w14:textId="1519FEA3" w:rsidR="00B76A00" w:rsidRPr="004A0C54" w:rsidRDefault="00B76A00" w:rsidP="004A0C54">
      <w:r w:rsidRPr="004A0C54">
        <w:t xml:space="preserve">The purpose of this </w:t>
      </w:r>
      <w:r w:rsidR="00DD5577" w:rsidRPr="004A0C54">
        <w:t>outlook</w:t>
      </w:r>
      <w:r w:rsidRPr="004A0C54">
        <w:t xml:space="preserve"> is to </w:t>
      </w:r>
      <w:r w:rsidR="001F0A70" w:rsidRPr="004A0C54">
        <w:t>summarise information</w:t>
      </w:r>
      <w:r w:rsidRPr="004A0C54">
        <w:t xml:space="preserve"> relevant to</w:t>
      </w:r>
      <w:r w:rsidR="001F0A70" w:rsidRPr="004A0C54">
        <w:t xml:space="preserve"> the pastoral industry such as current </w:t>
      </w:r>
      <w:r w:rsidRPr="004A0C54">
        <w:t xml:space="preserve">feed </w:t>
      </w:r>
      <w:r w:rsidR="001F0A70" w:rsidRPr="004A0C54">
        <w:t>supplies,</w:t>
      </w:r>
      <w:r w:rsidRPr="004A0C54">
        <w:t xml:space="preserve"> seasonal conditions, the development of drought conditions in central Australia </w:t>
      </w:r>
      <w:bookmarkStart w:id="0" w:name="_GoBack"/>
      <w:bookmarkEnd w:id="0"/>
      <w:r w:rsidRPr="004A0C54">
        <w:t>and fire risk.</w:t>
      </w:r>
    </w:p>
    <w:p w14:paraId="3ACC8679" w14:textId="77777777" w:rsidR="00D528A8" w:rsidRPr="004A0C54" w:rsidRDefault="00D528A8" w:rsidP="004A0C54">
      <w:pPr>
        <w:pStyle w:val="ShellBodyText"/>
      </w:pPr>
      <w:r w:rsidRPr="004A0C54">
        <w:t xml:space="preserve">You can see the entire document </w:t>
      </w:r>
      <w:r w:rsidR="008C6762" w:rsidRPr="004A0C54">
        <w:t xml:space="preserve">and all districts </w:t>
      </w:r>
      <w:r w:rsidRPr="004A0C54">
        <w:t xml:space="preserve">by continuing to scroll through this file. If you are interested in selected sections, </w:t>
      </w:r>
      <w:r w:rsidR="001F0A70" w:rsidRPr="004A0C54">
        <w:t xml:space="preserve">you can </w:t>
      </w:r>
      <w:r w:rsidRPr="004A0C54">
        <w:t>click on the links below.</w:t>
      </w:r>
    </w:p>
    <w:p w14:paraId="534F9A49" w14:textId="77777777" w:rsidR="00B8201F" w:rsidRPr="004A0C54" w:rsidRDefault="00841BF7" w:rsidP="004A0C54">
      <w:pPr>
        <w:pStyle w:val="ShellBodyText"/>
      </w:pPr>
      <w:hyperlink w:anchor="_Summary_of_current" w:history="1">
        <w:r w:rsidR="00B8201F" w:rsidRPr="004A0C54">
          <w:rPr>
            <w:rStyle w:val="Hyperlink"/>
            <w:szCs w:val="22"/>
          </w:rPr>
          <w:t>Summary of current situation &amp; trends - all districts</w:t>
        </w:r>
      </w:hyperlink>
    </w:p>
    <w:p w14:paraId="2FDEC38E" w14:textId="49C625FC" w:rsidR="00922F63" w:rsidRPr="004A0C54" w:rsidRDefault="00841BF7" w:rsidP="004A0C54">
      <w:pPr>
        <w:pStyle w:val="ShellBodyText"/>
      </w:pPr>
      <w:hyperlink w:anchor="_Northern_Territory_Seasonal" w:history="1">
        <w:r w:rsidR="004A5886">
          <w:rPr>
            <w:rStyle w:val="Hyperlink"/>
            <w:szCs w:val="22"/>
          </w:rPr>
          <w:t>Northern Territory Seasonal Outlook – as at January 2019</w:t>
        </w:r>
      </w:hyperlink>
    </w:p>
    <w:p w14:paraId="452E5E5F" w14:textId="6F7610D4" w:rsidR="00BB66C8" w:rsidRPr="00182BDE" w:rsidRDefault="00182BDE" w:rsidP="00182BDE">
      <w:pPr>
        <w:pStyle w:val="ShellBodyText"/>
        <w:spacing w:before="0" w:after="0"/>
        <w:rPr>
          <w:sz w:val="16"/>
          <w:szCs w:val="16"/>
        </w:rPr>
      </w:pPr>
      <w:r w:rsidRPr="00182BDE">
        <w:rPr>
          <w:noProof/>
          <w:sz w:val="16"/>
          <w:szCs w:val="16"/>
          <w:lang w:eastAsia="en-AU"/>
        </w:rPr>
        <w:drawing>
          <wp:anchor distT="0" distB="0" distL="114300" distR="114300" simplePos="0" relativeHeight="251648000" behindDoc="0" locked="0" layoutInCell="1" allowOverlap="1" wp14:anchorId="63B4A82A" wp14:editId="12761E02">
            <wp:simplePos x="0" y="0"/>
            <wp:positionH relativeFrom="column">
              <wp:posOffset>3147060</wp:posOffset>
            </wp:positionH>
            <wp:positionV relativeFrom="paragraph">
              <wp:posOffset>91440</wp:posOffset>
            </wp:positionV>
            <wp:extent cx="3096260" cy="4380865"/>
            <wp:effectExtent l="0" t="0" r="8890" b="635"/>
            <wp:wrapSquare wrapText="bothSides"/>
            <wp:docPr id="139" name="Picture 1" descr="Map of Districts with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260" cy="438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0DAAF" w14:textId="7544E79B" w:rsidR="00647D8A" w:rsidRPr="004A0C54" w:rsidRDefault="00647D8A" w:rsidP="004A0C54">
      <w:pPr>
        <w:pStyle w:val="ShellBodyText"/>
      </w:pPr>
      <w:r w:rsidRPr="004A0C54">
        <w:t>Individual District Summaries:</w:t>
      </w:r>
    </w:p>
    <w:p w14:paraId="0BD2129E" w14:textId="197BACE0" w:rsidR="0094381D" w:rsidRPr="004A0C54" w:rsidRDefault="00841BF7" w:rsidP="00D251A1">
      <w:pPr>
        <w:pStyle w:val="ShellBodyText"/>
      </w:pPr>
      <w:hyperlink w:anchor="_Darwin_District" w:history="1">
        <w:r w:rsidR="0094381D" w:rsidRPr="004A0C54">
          <w:rPr>
            <w:rStyle w:val="Hyperlink"/>
            <w:szCs w:val="22"/>
          </w:rPr>
          <w:t>Darwin District</w:t>
        </w:r>
      </w:hyperlink>
    </w:p>
    <w:p w14:paraId="1520DCDE" w14:textId="04C38224" w:rsidR="0094381D" w:rsidRPr="00D251A1" w:rsidRDefault="00841BF7" w:rsidP="00D251A1">
      <w:pPr>
        <w:pStyle w:val="ShellBodyText"/>
        <w:rPr>
          <w:rStyle w:val="Hyperlink"/>
        </w:rPr>
      </w:pPr>
      <w:hyperlink w:anchor="_Katherine_District_2" w:history="1">
        <w:r w:rsidR="0094381D" w:rsidRPr="00464B15">
          <w:rPr>
            <w:rStyle w:val="Hyperlink"/>
            <w:szCs w:val="22"/>
          </w:rPr>
          <w:t>Katherine District</w:t>
        </w:r>
      </w:hyperlink>
    </w:p>
    <w:p w14:paraId="28C5DD3C" w14:textId="03ED81F8" w:rsidR="0094381D" w:rsidRPr="004A0C54" w:rsidRDefault="00841BF7" w:rsidP="00D251A1">
      <w:pPr>
        <w:pStyle w:val="ShellBodyText"/>
      </w:pPr>
      <w:hyperlink w:anchor="_Victoria_River_District" w:history="1">
        <w:r w:rsidR="0094381D" w:rsidRPr="004A0C54">
          <w:rPr>
            <w:rStyle w:val="Hyperlink"/>
            <w:szCs w:val="22"/>
          </w:rPr>
          <w:t>Victoria River District</w:t>
        </w:r>
      </w:hyperlink>
    </w:p>
    <w:p w14:paraId="49C4FD32" w14:textId="61BAACBE" w:rsidR="0094381D" w:rsidRPr="004A0C54" w:rsidRDefault="00841BF7" w:rsidP="00D251A1">
      <w:pPr>
        <w:pStyle w:val="ShellBodyText"/>
      </w:pPr>
      <w:hyperlink w:anchor="_Sturt_Plateau_District" w:history="1">
        <w:r w:rsidR="0094381D" w:rsidRPr="004A0C54">
          <w:rPr>
            <w:rStyle w:val="Hyperlink"/>
            <w:szCs w:val="22"/>
          </w:rPr>
          <w:t>Sturt Plateau District</w:t>
        </w:r>
      </w:hyperlink>
    </w:p>
    <w:p w14:paraId="25323C0F" w14:textId="2B6A5B6E" w:rsidR="0094381D" w:rsidRPr="00D251A1" w:rsidRDefault="00841BF7" w:rsidP="00D251A1">
      <w:pPr>
        <w:pStyle w:val="ShellBodyText"/>
        <w:rPr>
          <w:rStyle w:val="Hyperlink"/>
        </w:rPr>
      </w:pPr>
      <w:hyperlink w:anchor="_Roper_District_1" w:history="1">
        <w:r w:rsidR="0094381D" w:rsidRPr="00464B15">
          <w:rPr>
            <w:rStyle w:val="Hyperlink"/>
            <w:szCs w:val="22"/>
          </w:rPr>
          <w:t>Roper District</w:t>
        </w:r>
      </w:hyperlink>
    </w:p>
    <w:p w14:paraId="1336DD93" w14:textId="430E71AA" w:rsidR="0094381D" w:rsidRPr="00D251A1" w:rsidRDefault="00841BF7" w:rsidP="00D251A1">
      <w:pPr>
        <w:pStyle w:val="ShellBodyText"/>
        <w:rPr>
          <w:rStyle w:val="Hyperlink"/>
        </w:rPr>
      </w:pPr>
      <w:hyperlink w:anchor="_Gulf_District_1" w:history="1">
        <w:r w:rsidR="0094381D" w:rsidRPr="00464B15">
          <w:rPr>
            <w:rStyle w:val="Hyperlink"/>
            <w:szCs w:val="22"/>
          </w:rPr>
          <w:t>Gulf District</w:t>
        </w:r>
      </w:hyperlink>
    </w:p>
    <w:p w14:paraId="3ADF06E0" w14:textId="24B60403" w:rsidR="0094381D" w:rsidRPr="00D251A1" w:rsidRDefault="00841BF7" w:rsidP="00D251A1">
      <w:pPr>
        <w:pStyle w:val="ShellBodyText"/>
        <w:rPr>
          <w:rStyle w:val="Hyperlink"/>
        </w:rPr>
      </w:pPr>
      <w:hyperlink w:anchor="_Barkly_District_1" w:history="1">
        <w:r w:rsidR="0094381D" w:rsidRPr="00464B15">
          <w:rPr>
            <w:rStyle w:val="Hyperlink"/>
            <w:szCs w:val="22"/>
          </w:rPr>
          <w:t>Barkly District</w:t>
        </w:r>
      </w:hyperlink>
    </w:p>
    <w:p w14:paraId="19179B3D" w14:textId="47089CB6" w:rsidR="0094381D" w:rsidRPr="00D251A1" w:rsidRDefault="00841BF7" w:rsidP="00D251A1">
      <w:pPr>
        <w:pStyle w:val="ShellBodyText"/>
        <w:rPr>
          <w:rStyle w:val="Hyperlink"/>
        </w:rPr>
      </w:pPr>
      <w:hyperlink w:anchor="_Roper_District" w:history="1">
        <w:r w:rsidR="0094381D" w:rsidRPr="00464B15">
          <w:rPr>
            <w:rStyle w:val="Hyperlink"/>
            <w:szCs w:val="22"/>
          </w:rPr>
          <w:t>Tennant Creek District</w:t>
        </w:r>
      </w:hyperlink>
    </w:p>
    <w:p w14:paraId="39AB4129" w14:textId="574991E7" w:rsidR="0094381D" w:rsidRPr="00D251A1" w:rsidRDefault="00841BF7" w:rsidP="00D251A1">
      <w:pPr>
        <w:pStyle w:val="ShellBodyText"/>
        <w:rPr>
          <w:rStyle w:val="Hyperlink"/>
        </w:rPr>
      </w:pPr>
      <w:hyperlink w:anchor="_Northern_Alice_Springs_2" w:history="1">
        <w:r w:rsidR="0094381D" w:rsidRPr="00464B15">
          <w:rPr>
            <w:rStyle w:val="Hyperlink"/>
            <w:szCs w:val="22"/>
          </w:rPr>
          <w:t>Northern Alice Springs District</w:t>
        </w:r>
      </w:hyperlink>
    </w:p>
    <w:p w14:paraId="79EF9F1A" w14:textId="454D8FC0" w:rsidR="0094381D" w:rsidRPr="00D251A1" w:rsidRDefault="00841BF7" w:rsidP="00D251A1">
      <w:pPr>
        <w:pStyle w:val="ShellBodyText"/>
        <w:rPr>
          <w:rStyle w:val="Hyperlink"/>
        </w:rPr>
      </w:pPr>
      <w:hyperlink w:anchor="_Plenty_District" w:history="1">
        <w:r w:rsidR="0094381D" w:rsidRPr="00464B15">
          <w:rPr>
            <w:rStyle w:val="Hyperlink"/>
            <w:szCs w:val="22"/>
          </w:rPr>
          <w:t>Plenty District</w:t>
        </w:r>
      </w:hyperlink>
    </w:p>
    <w:p w14:paraId="78B7A725" w14:textId="1B3607D5" w:rsidR="0094381D" w:rsidRPr="00B122EF" w:rsidRDefault="00B122EF" w:rsidP="00182BDE">
      <w:pPr>
        <w:pStyle w:val="ShellBodyText"/>
        <w:spacing w:before="0" w:after="0"/>
        <w:rPr>
          <w:rStyle w:val="Hyperlink"/>
        </w:rPr>
      </w:pPr>
      <w:r>
        <w:rPr>
          <w:rStyle w:val="Hyperlink"/>
          <w:szCs w:val="22"/>
        </w:rPr>
        <w:fldChar w:fldCharType="begin"/>
      </w:r>
      <w:r w:rsidR="00BE4EA9">
        <w:rPr>
          <w:rStyle w:val="Hyperlink"/>
          <w:szCs w:val="22"/>
        </w:rPr>
        <w:instrText>HYPERLINK  \l "_Southern_Alice_Springs_2"</w:instrText>
      </w:r>
      <w:r>
        <w:rPr>
          <w:rStyle w:val="Hyperlink"/>
          <w:szCs w:val="22"/>
        </w:rPr>
        <w:fldChar w:fldCharType="separate"/>
      </w:r>
      <w:r w:rsidR="0094381D" w:rsidRPr="00B122EF">
        <w:rPr>
          <w:rStyle w:val="Hyperlink"/>
          <w:szCs w:val="22"/>
        </w:rPr>
        <w:t>Southern Alice Springs District</w:t>
      </w:r>
    </w:p>
    <w:p w14:paraId="38943CA4" w14:textId="5B66EBC1" w:rsidR="0009645A" w:rsidRPr="004A0C54" w:rsidRDefault="00B122EF" w:rsidP="00182BDE">
      <w:pPr>
        <w:pStyle w:val="ShellBodyText"/>
        <w:spacing w:before="0" w:after="0"/>
      </w:pPr>
      <w:r>
        <w:rPr>
          <w:rStyle w:val="Hyperlink"/>
          <w:szCs w:val="22"/>
        </w:rPr>
        <w:fldChar w:fldCharType="end"/>
      </w:r>
    </w:p>
    <w:p w14:paraId="29E71F58" w14:textId="50270C17" w:rsidR="00B76A00" w:rsidRPr="004A0C54" w:rsidRDefault="00B76A00" w:rsidP="004A0C54">
      <w:pPr>
        <w:pStyle w:val="ShellBodyText"/>
      </w:pPr>
    </w:p>
    <w:p w14:paraId="22AA3C8D" w14:textId="77777777" w:rsidR="00716E35" w:rsidRPr="004A0C54" w:rsidRDefault="00716E35" w:rsidP="00182BDE">
      <w:pPr>
        <w:pStyle w:val="ShellBodyText"/>
        <w:sectPr w:rsidR="00716E35" w:rsidRPr="004A0C54" w:rsidSect="00FB350A">
          <w:footerReference w:type="default" r:id="rId13"/>
          <w:footerReference w:type="first" r:id="rId14"/>
          <w:type w:val="continuous"/>
          <w:pgSz w:w="11906" w:h="16838" w:code="9"/>
          <w:pgMar w:top="1670" w:right="1106" w:bottom="1134" w:left="1134" w:header="142" w:footer="437" w:gutter="0"/>
          <w:cols w:space="720" w:equalWidth="0">
            <w:col w:w="9666" w:space="708"/>
          </w:cols>
          <w:titlePg/>
        </w:sectPr>
      </w:pPr>
    </w:p>
    <w:p w14:paraId="1BDF0D8F" w14:textId="0F6D53C3" w:rsidR="0072206D" w:rsidRPr="00635B12" w:rsidRDefault="009D3346" w:rsidP="004A0C54">
      <w:pPr>
        <w:pStyle w:val="Heading1"/>
      </w:pPr>
      <w:bookmarkStart w:id="1" w:name="_Summary_of_current"/>
      <w:bookmarkEnd w:id="1"/>
      <w:r w:rsidRPr="00635B12">
        <w:lastRenderedPageBreak/>
        <w:t xml:space="preserve">Summary of current situation </w:t>
      </w:r>
      <w:r w:rsidR="004A0C54" w:rsidRPr="00635B12">
        <w:t>and</w:t>
      </w:r>
      <w:r w:rsidR="00A1706F" w:rsidRPr="00635B12">
        <w:t xml:space="preserve"> trends </w:t>
      </w:r>
      <w:r w:rsidR="001264FC" w:rsidRPr="00635B12">
        <w:t xml:space="preserve">– </w:t>
      </w:r>
      <w:r w:rsidR="00A1706F" w:rsidRPr="00635B12">
        <w:t xml:space="preserve">all districts </w:t>
      </w:r>
      <w:r w:rsidR="004A5886" w:rsidRPr="00635B12">
        <w:t>–</w:t>
      </w:r>
      <w:r w:rsidR="00A1706F" w:rsidRPr="00635B12">
        <w:t xml:space="preserve"> </w:t>
      </w:r>
      <w:r w:rsidR="004A5886" w:rsidRPr="00635B12">
        <w:t>January 2019</w:t>
      </w:r>
    </w:p>
    <w:p w14:paraId="58DA2C71" w14:textId="703308D3" w:rsidR="00322309" w:rsidRPr="00C026F4" w:rsidRDefault="0018745E" w:rsidP="004A0C54">
      <w:pPr>
        <w:rPr>
          <w:sz w:val="20"/>
          <w:szCs w:val="20"/>
          <w:highlight w:val="yellow"/>
        </w:rPr>
      </w:pPr>
      <w:r w:rsidRPr="002204D4">
        <w:rPr>
          <w:sz w:val="20"/>
          <w:szCs w:val="20"/>
        </w:rPr>
        <w:t>The 2018/19 season commenced with p</w:t>
      </w:r>
      <w:r w:rsidR="00ED0716" w:rsidRPr="002204D4">
        <w:rPr>
          <w:sz w:val="20"/>
          <w:szCs w:val="20"/>
        </w:rPr>
        <w:t xml:space="preserve">atchy </w:t>
      </w:r>
      <w:r w:rsidR="00AB3CC4" w:rsidRPr="002204D4">
        <w:rPr>
          <w:sz w:val="20"/>
          <w:szCs w:val="20"/>
        </w:rPr>
        <w:t>rain across</w:t>
      </w:r>
      <w:r w:rsidR="00635B12" w:rsidRPr="002204D4">
        <w:rPr>
          <w:sz w:val="20"/>
          <w:szCs w:val="20"/>
        </w:rPr>
        <w:t xml:space="preserve"> much of the Northern Territory but seasonal conditions have deteriorated in several districts in the past two months</w:t>
      </w:r>
      <w:r w:rsidR="009522AA" w:rsidRPr="002204D4">
        <w:rPr>
          <w:sz w:val="20"/>
          <w:szCs w:val="20"/>
        </w:rPr>
        <w:t>.</w:t>
      </w:r>
      <w:r w:rsidR="00ED0716" w:rsidRPr="002204D4">
        <w:rPr>
          <w:sz w:val="20"/>
          <w:szCs w:val="20"/>
        </w:rPr>
        <w:t xml:space="preserve"> </w:t>
      </w:r>
      <w:r w:rsidR="00A377EF">
        <w:rPr>
          <w:sz w:val="20"/>
          <w:szCs w:val="20"/>
        </w:rPr>
        <w:t>T</w:t>
      </w:r>
      <w:r w:rsidR="00C20FA3" w:rsidRPr="002204D4">
        <w:rPr>
          <w:sz w:val="20"/>
          <w:szCs w:val="20"/>
        </w:rPr>
        <w:t>he</w:t>
      </w:r>
      <w:r w:rsidR="00440404" w:rsidRPr="002204D4">
        <w:rPr>
          <w:sz w:val="20"/>
          <w:szCs w:val="20"/>
        </w:rPr>
        <w:t xml:space="preserve"> </w:t>
      </w:r>
      <w:r w:rsidR="00C20FA3" w:rsidRPr="002204D4">
        <w:rPr>
          <w:sz w:val="20"/>
          <w:szCs w:val="20"/>
        </w:rPr>
        <w:t xml:space="preserve">predicted </w:t>
      </w:r>
      <w:r w:rsidR="00440404" w:rsidRPr="002204D4">
        <w:rPr>
          <w:sz w:val="20"/>
          <w:szCs w:val="20"/>
        </w:rPr>
        <w:t xml:space="preserve">late onset to the northern wet season </w:t>
      </w:r>
      <w:r w:rsidR="00C20FA3" w:rsidRPr="002204D4">
        <w:rPr>
          <w:sz w:val="20"/>
          <w:szCs w:val="20"/>
        </w:rPr>
        <w:t xml:space="preserve">has materialised. </w:t>
      </w:r>
      <w:r w:rsidR="00A377EF" w:rsidRPr="00A377EF">
        <w:rPr>
          <w:b/>
          <w:sz w:val="20"/>
          <w:szCs w:val="20"/>
        </w:rPr>
        <w:t>Parts of the Barkly district have</w:t>
      </w:r>
      <w:r w:rsidR="00CB20F8" w:rsidRPr="00A377EF">
        <w:rPr>
          <w:b/>
          <w:sz w:val="20"/>
          <w:szCs w:val="20"/>
        </w:rPr>
        <w:t xml:space="preserve"> experienced low to extremely low pasture growth (</w:t>
      </w:r>
      <w:r w:rsidR="00A377EF" w:rsidRPr="00A377EF">
        <w:rPr>
          <w:b/>
          <w:sz w:val="20"/>
          <w:szCs w:val="20"/>
        </w:rPr>
        <w:t>some in the lowest 1</w:t>
      </w:r>
      <w:r w:rsidR="00CB20F8" w:rsidRPr="00A377EF">
        <w:rPr>
          <w:b/>
          <w:sz w:val="20"/>
          <w:szCs w:val="20"/>
        </w:rPr>
        <w:t>0% of years</w:t>
      </w:r>
      <w:r w:rsidR="00B06810" w:rsidRPr="00A377EF">
        <w:rPr>
          <w:b/>
          <w:sz w:val="20"/>
          <w:szCs w:val="20"/>
        </w:rPr>
        <w:t xml:space="preserve"> on record</w:t>
      </w:r>
      <w:r w:rsidR="00CB20F8" w:rsidRPr="00A377EF">
        <w:rPr>
          <w:b/>
          <w:sz w:val="20"/>
          <w:szCs w:val="20"/>
        </w:rPr>
        <w:t xml:space="preserve">) </w:t>
      </w:r>
      <w:r w:rsidR="00A377EF" w:rsidRPr="00A377EF">
        <w:rPr>
          <w:b/>
          <w:sz w:val="20"/>
          <w:szCs w:val="20"/>
        </w:rPr>
        <w:t>during the past 24 months and a large area currently</w:t>
      </w:r>
      <w:r w:rsidR="00CB20F8" w:rsidRPr="00A377EF">
        <w:rPr>
          <w:b/>
          <w:sz w:val="20"/>
          <w:szCs w:val="20"/>
        </w:rPr>
        <w:t xml:space="preserve"> </w:t>
      </w:r>
      <w:r w:rsidR="00A377EF" w:rsidRPr="00A377EF">
        <w:rPr>
          <w:b/>
          <w:sz w:val="20"/>
          <w:szCs w:val="20"/>
        </w:rPr>
        <w:t>has</w:t>
      </w:r>
      <w:r w:rsidR="00CB20F8" w:rsidRPr="00A377EF">
        <w:rPr>
          <w:b/>
          <w:sz w:val="20"/>
          <w:szCs w:val="20"/>
        </w:rPr>
        <w:t xml:space="preserve"> low </w:t>
      </w:r>
      <w:r w:rsidR="00A377EF" w:rsidRPr="00A377EF">
        <w:rPr>
          <w:b/>
          <w:sz w:val="20"/>
          <w:szCs w:val="20"/>
        </w:rPr>
        <w:t xml:space="preserve">levels of </w:t>
      </w:r>
      <w:r w:rsidR="00CB20F8" w:rsidRPr="00A377EF">
        <w:rPr>
          <w:b/>
          <w:sz w:val="20"/>
          <w:szCs w:val="20"/>
        </w:rPr>
        <w:t>standing dry matter</w:t>
      </w:r>
      <w:r w:rsidR="00A377EF" w:rsidRPr="00A377EF">
        <w:rPr>
          <w:b/>
          <w:sz w:val="20"/>
          <w:szCs w:val="20"/>
        </w:rPr>
        <w:t xml:space="preserve"> (&lt;500kg/ha)</w:t>
      </w:r>
      <w:r w:rsidR="00CB20F8" w:rsidRPr="00A377EF">
        <w:rPr>
          <w:sz w:val="20"/>
          <w:szCs w:val="20"/>
        </w:rPr>
        <w:t>.</w:t>
      </w:r>
      <w:r w:rsidR="00A377EF">
        <w:rPr>
          <w:sz w:val="20"/>
          <w:szCs w:val="20"/>
        </w:rPr>
        <w:t xml:space="preserve"> </w:t>
      </w:r>
      <w:r w:rsidR="00A377EF" w:rsidRPr="002204D4">
        <w:rPr>
          <w:sz w:val="20"/>
          <w:szCs w:val="20"/>
        </w:rPr>
        <w:t>The BOM forecast suggests there is a low chance of exceeding average rainfall in the coming months</w:t>
      </w:r>
      <w:r w:rsidR="00A377EF">
        <w:rPr>
          <w:sz w:val="20"/>
          <w:szCs w:val="20"/>
        </w:rPr>
        <w:t>. The chance of exceeding median pasture g</w:t>
      </w:r>
      <w:r w:rsidR="00A377EF" w:rsidRPr="00A377EF">
        <w:rPr>
          <w:sz w:val="20"/>
          <w:szCs w:val="20"/>
        </w:rPr>
        <w:t>rowth</w:t>
      </w:r>
      <w:r w:rsidR="00A377EF">
        <w:rPr>
          <w:sz w:val="20"/>
          <w:szCs w:val="20"/>
        </w:rPr>
        <w:t xml:space="preserve"> between now and the end of the wet season is average to below average in most districts.</w:t>
      </w:r>
    </w:p>
    <w:tbl>
      <w:tblPr>
        <w:tblW w:w="13612" w:type="dxa"/>
        <w:jc w:val="center"/>
        <w:tblLook w:val="04A0" w:firstRow="1" w:lastRow="0" w:firstColumn="1" w:lastColumn="0" w:noHBand="0" w:noVBand="1"/>
      </w:tblPr>
      <w:tblGrid>
        <w:gridCol w:w="1801"/>
        <w:gridCol w:w="56"/>
        <w:gridCol w:w="3896"/>
        <w:gridCol w:w="61"/>
        <w:gridCol w:w="3822"/>
        <w:gridCol w:w="65"/>
        <w:gridCol w:w="3836"/>
        <w:gridCol w:w="75"/>
      </w:tblGrid>
      <w:tr w:rsidR="001B3652" w:rsidRPr="00635B12" w14:paraId="0A2BF08F" w14:textId="77777777" w:rsidTr="00A1706F">
        <w:trPr>
          <w:gridAfter w:val="1"/>
          <w:wAfter w:w="75" w:type="dxa"/>
          <w:trHeight w:val="567"/>
          <w:jc w:val="center"/>
        </w:trPr>
        <w:tc>
          <w:tcPr>
            <w:tcW w:w="1801" w:type="dxa"/>
            <w:shd w:val="clear" w:color="auto" w:fill="auto"/>
            <w:vAlign w:val="center"/>
          </w:tcPr>
          <w:p w14:paraId="3D4DBD9F" w14:textId="1A24425A" w:rsidR="00094645" w:rsidRPr="00635B12" w:rsidRDefault="00094645" w:rsidP="00A1706F">
            <w:pPr>
              <w:spacing w:before="0" w:after="0" w:line="240" w:lineRule="auto"/>
              <w:jc w:val="center"/>
            </w:pPr>
            <w:r w:rsidRPr="00635B12">
              <w:t>KEY</w:t>
            </w:r>
          </w:p>
        </w:tc>
        <w:tc>
          <w:tcPr>
            <w:tcW w:w="3952" w:type="dxa"/>
            <w:gridSpan w:val="2"/>
            <w:shd w:val="clear" w:color="auto" w:fill="92D050"/>
            <w:vAlign w:val="center"/>
          </w:tcPr>
          <w:p w14:paraId="6A705DF1" w14:textId="77777777" w:rsidR="00094645" w:rsidRPr="00635B12" w:rsidRDefault="00094645" w:rsidP="00A1706F">
            <w:pPr>
              <w:spacing w:before="0" w:after="0" w:line="240" w:lineRule="auto"/>
              <w:jc w:val="center"/>
            </w:pPr>
            <w:r w:rsidRPr="00635B12">
              <w:t>Green  = low risk</w:t>
            </w:r>
          </w:p>
        </w:tc>
        <w:tc>
          <w:tcPr>
            <w:tcW w:w="3883" w:type="dxa"/>
            <w:gridSpan w:val="2"/>
            <w:shd w:val="clear" w:color="auto" w:fill="FFC000"/>
            <w:vAlign w:val="center"/>
          </w:tcPr>
          <w:p w14:paraId="73D0D6F1" w14:textId="553A284D" w:rsidR="00094645" w:rsidRPr="00635B12" w:rsidRDefault="00094645" w:rsidP="00A1706F">
            <w:pPr>
              <w:spacing w:before="0" w:after="0" w:line="240" w:lineRule="auto"/>
              <w:jc w:val="center"/>
            </w:pPr>
            <w:r w:rsidRPr="00635B12">
              <w:t>Orange = watch</w:t>
            </w:r>
          </w:p>
        </w:tc>
        <w:tc>
          <w:tcPr>
            <w:tcW w:w="3901" w:type="dxa"/>
            <w:gridSpan w:val="2"/>
            <w:shd w:val="clear" w:color="auto" w:fill="FF0000"/>
            <w:vAlign w:val="center"/>
          </w:tcPr>
          <w:p w14:paraId="2DD2C713" w14:textId="77777777" w:rsidR="00094645" w:rsidRPr="00635B12" w:rsidRDefault="00094645" w:rsidP="00A1706F">
            <w:pPr>
              <w:spacing w:before="0" w:after="0" w:line="240" w:lineRule="auto"/>
              <w:jc w:val="center"/>
            </w:pPr>
            <w:r w:rsidRPr="00635B12">
              <w:t>Red = high risk</w:t>
            </w:r>
          </w:p>
        </w:tc>
      </w:tr>
      <w:tr w:rsidR="008C6762" w:rsidRPr="00C026F4" w14:paraId="338699D5" w14:textId="77777777" w:rsidTr="00A1706F">
        <w:trPr>
          <w:trHeight w:val="567"/>
          <w:jc w:val="center"/>
        </w:trPr>
        <w:tc>
          <w:tcPr>
            <w:tcW w:w="1857" w:type="dxa"/>
            <w:gridSpan w:val="2"/>
            <w:shd w:val="clear" w:color="auto" w:fill="auto"/>
            <w:vAlign w:val="center"/>
          </w:tcPr>
          <w:p w14:paraId="2E687CA0" w14:textId="77777777" w:rsidR="008C6762" w:rsidRPr="00635B12" w:rsidRDefault="008C6762" w:rsidP="00A1706F">
            <w:pPr>
              <w:spacing w:before="0" w:after="0" w:line="240" w:lineRule="auto"/>
              <w:jc w:val="center"/>
            </w:pPr>
            <w:r w:rsidRPr="00635B12">
              <w:t>KEY</w:t>
            </w:r>
          </w:p>
        </w:tc>
        <w:tc>
          <w:tcPr>
            <w:tcW w:w="3957" w:type="dxa"/>
            <w:gridSpan w:val="2"/>
            <w:shd w:val="clear" w:color="auto" w:fill="auto"/>
            <w:vAlign w:val="center"/>
          </w:tcPr>
          <w:p w14:paraId="7981D7DF" w14:textId="77777777" w:rsidR="008C6762" w:rsidRPr="00635B12" w:rsidRDefault="008C6762" w:rsidP="00A1706F">
            <w:pPr>
              <w:spacing w:before="0" w:after="0" w:line="240" w:lineRule="auto"/>
              <w:jc w:val="center"/>
            </w:pPr>
            <w:r w:rsidRPr="00635B12">
              <w:rPr>
                <w:b/>
                <w:sz w:val="36"/>
                <w:szCs w:val="36"/>
              </w:rPr>
              <w:t xml:space="preserve">↑ </w:t>
            </w:r>
            <w:r w:rsidRPr="00635B12">
              <w:t>= increasing trend</w:t>
            </w:r>
          </w:p>
        </w:tc>
        <w:tc>
          <w:tcPr>
            <w:tcW w:w="3887" w:type="dxa"/>
            <w:gridSpan w:val="2"/>
            <w:vAlign w:val="center"/>
          </w:tcPr>
          <w:p w14:paraId="05437D60" w14:textId="77777777" w:rsidR="008C6762" w:rsidRPr="00635B12" w:rsidRDefault="008C6762" w:rsidP="00A1706F">
            <w:pPr>
              <w:spacing w:before="0" w:after="0" w:line="240" w:lineRule="auto"/>
              <w:jc w:val="center"/>
            </w:pPr>
            <w:r w:rsidRPr="00635B12">
              <w:rPr>
                <w:b/>
                <w:sz w:val="36"/>
                <w:szCs w:val="36"/>
              </w:rPr>
              <w:t>↓</w:t>
            </w:r>
            <w:r w:rsidRPr="00635B12">
              <w:t xml:space="preserve"> = decreasing trend</w:t>
            </w:r>
          </w:p>
        </w:tc>
        <w:tc>
          <w:tcPr>
            <w:tcW w:w="3911" w:type="dxa"/>
            <w:gridSpan w:val="2"/>
            <w:vAlign w:val="center"/>
          </w:tcPr>
          <w:p w14:paraId="092D8CFE" w14:textId="77777777" w:rsidR="008C6762" w:rsidRPr="00635B12" w:rsidRDefault="008C6762" w:rsidP="00A1706F">
            <w:pPr>
              <w:spacing w:before="0" w:after="0" w:line="240" w:lineRule="auto"/>
              <w:jc w:val="center"/>
            </w:pPr>
            <w:r w:rsidRPr="00635B12">
              <w:rPr>
                <w:b/>
                <w:sz w:val="36"/>
                <w:szCs w:val="36"/>
              </w:rPr>
              <w:t>↔</w:t>
            </w:r>
            <w:r w:rsidRPr="00635B12">
              <w:t xml:space="preserve"> = steady</w:t>
            </w:r>
          </w:p>
        </w:tc>
      </w:tr>
    </w:tbl>
    <w:p w14:paraId="235A66D8" w14:textId="77777777" w:rsidR="00A1706F" w:rsidRPr="00A377EF" w:rsidRDefault="00A1706F" w:rsidP="00A1706F">
      <w:pPr>
        <w:spacing w:before="0" w:after="0" w:line="240" w:lineRule="auto"/>
        <w:rPr>
          <w:sz w:val="16"/>
          <w:szCs w:val="16"/>
          <w:highlight w:val="yellow"/>
        </w:rPr>
      </w:pPr>
    </w:p>
    <w:tbl>
      <w:tblPr>
        <w:tblW w:w="16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073"/>
        <w:gridCol w:w="1139"/>
        <w:gridCol w:w="1068"/>
        <w:gridCol w:w="1074"/>
        <w:gridCol w:w="1071"/>
        <w:gridCol w:w="1068"/>
        <w:gridCol w:w="1072"/>
        <w:gridCol w:w="1075"/>
        <w:gridCol w:w="1077"/>
        <w:gridCol w:w="1072"/>
        <w:gridCol w:w="1094"/>
        <w:gridCol w:w="2307"/>
      </w:tblGrid>
      <w:tr w:rsidR="001B3652" w:rsidRPr="00C026F4" w14:paraId="15712B62" w14:textId="77777777" w:rsidTr="00A1706F">
        <w:trPr>
          <w:trHeight w:val="20"/>
          <w:jc w:val="center"/>
        </w:trPr>
        <w:tc>
          <w:tcPr>
            <w:tcW w:w="1886" w:type="dxa"/>
            <w:vAlign w:val="center"/>
          </w:tcPr>
          <w:p w14:paraId="27E0844D" w14:textId="77777777" w:rsidR="00252D61" w:rsidRPr="00635B12" w:rsidRDefault="00252D61" w:rsidP="00991C48">
            <w:pPr>
              <w:spacing w:before="60" w:after="60" w:line="240" w:lineRule="auto"/>
              <w:rPr>
                <w:b/>
                <w:sz w:val="20"/>
              </w:rPr>
            </w:pPr>
          </w:p>
        </w:tc>
        <w:tc>
          <w:tcPr>
            <w:tcW w:w="11883" w:type="dxa"/>
            <w:gridSpan w:val="11"/>
            <w:vAlign w:val="center"/>
          </w:tcPr>
          <w:p w14:paraId="6B403425" w14:textId="7A2D00EF" w:rsidR="00252D61" w:rsidRPr="00635B12" w:rsidRDefault="00252D61" w:rsidP="00991C48">
            <w:pPr>
              <w:spacing w:before="60" w:after="60" w:line="240" w:lineRule="auto"/>
              <w:jc w:val="center"/>
              <w:rPr>
                <w:b/>
                <w:sz w:val="20"/>
                <w:szCs w:val="18"/>
              </w:rPr>
            </w:pPr>
            <w:r w:rsidRPr="00635B12">
              <w:rPr>
                <w:b/>
                <w:sz w:val="20"/>
              </w:rPr>
              <w:t>Northern Territory Pastoral Districts</w:t>
            </w:r>
          </w:p>
        </w:tc>
        <w:tc>
          <w:tcPr>
            <w:tcW w:w="2307" w:type="dxa"/>
            <w:vAlign w:val="center"/>
          </w:tcPr>
          <w:p w14:paraId="191D55CC" w14:textId="77777777" w:rsidR="00252D61" w:rsidRPr="00635B12" w:rsidRDefault="00252D61" w:rsidP="00991C48">
            <w:pPr>
              <w:spacing w:before="60" w:after="60" w:line="240" w:lineRule="auto"/>
              <w:rPr>
                <w:b/>
                <w:sz w:val="20"/>
              </w:rPr>
            </w:pPr>
          </w:p>
        </w:tc>
      </w:tr>
      <w:tr w:rsidR="001B3652" w:rsidRPr="00C026F4" w14:paraId="00413DA6" w14:textId="77777777" w:rsidTr="00A1706F">
        <w:trPr>
          <w:trHeight w:val="20"/>
          <w:jc w:val="center"/>
        </w:trPr>
        <w:tc>
          <w:tcPr>
            <w:tcW w:w="1886" w:type="dxa"/>
            <w:vAlign w:val="center"/>
          </w:tcPr>
          <w:p w14:paraId="319A11E3" w14:textId="77777777" w:rsidR="003953C3" w:rsidRPr="00635B12" w:rsidRDefault="009C3761" w:rsidP="00717A16">
            <w:pPr>
              <w:spacing w:before="0" w:after="0" w:line="240" w:lineRule="auto"/>
              <w:rPr>
                <w:b/>
                <w:sz w:val="20"/>
              </w:rPr>
            </w:pPr>
            <w:r w:rsidRPr="00635B12">
              <w:rPr>
                <w:b/>
                <w:sz w:val="20"/>
              </w:rPr>
              <w:t>Indicator</w:t>
            </w:r>
          </w:p>
        </w:tc>
        <w:tc>
          <w:tcPr>
            <w:tcW w:w="1073" w:type="dxa"/>
            <w:vAlign w:val="center"/>
          </w:tcPr>
          <w:p w14:paraId="7EAD0FA5" w14:textId="77777777" w:rsidR="009C3761" w:rsidRPr="00635B12" w:rsidRDefault="00252D61" w:rsidP="00A1706F">
            <w:pPr>
              <w:spacing w:before="0" w:after="0" w:line="240" w:lineRule="auto"/>
              <w:jc w:val="center"/>
              <w:rPr>
                <w:b/>
                <w:sz w:val="20"/>
              </w:rPr>
            </w:pPr>
            <w:r w:rsidRPr="00635B12">
              <w:rPr>
                <w:b/>
                <w:sz w:val="20"/>
              </w:rPr>
              <w:t>Darwin</w:t>
            </w:r>
          </w:p>
        </w:tc>
        <w:tc>
          <w:tcPr>
            <w:tcW w:w="1139" w:type="dxa"/>
            <w:vAlign w:val="center"/>
          </w:tcPr>
          <w:p w14:paraId="503E3982" w14:textId="77777777" w:rsidR="009C3761" w:rsidRPr="00635B12" w:rsidRDefault="00252D61" w:rsidP="00A1706F">
            <w:pPr>
              <w:spacing w:before="0" w:after="0" w:line="240" w:lineRule="auto"/>
              <w:jc w:val="center"/>
              <w:rPr>
                <w:b/>
                <w:sz w:val="20"/>
              </w:rPr>
            </w:pPr>
            <w:r w:rsidRPr="00635B12">
              <w:rPr>
                <w:b/>
                <w:sz w:val="20"/>
              </w:rPr>
              <w:t>Katherine</w:t>
            </w:r>
          </w:p>
        </w:tc>
        <w:tc>
          <w:tcPr>
            <w:tcW w:w="1068" w:type="dxa"/>
            <w:vAlign w:val="center"/>
          </w:tcPr>
          <w:p w14:paraId="7E3100C5" w14:textId="77777777" w:rsidR="009C3761" w:rsidRPr="00635B12" w:rsidRDefault="00252D61" w:rsidP="00A1706F">
            <w:pPr>
              <w:spacing w:before="0" w:after="0" w:line="240" w:lineRule="auto"/>
              <w:jc w:val="center"/>
              <w:rPr>
                <w:b/>
                <w:sz w:val="20"/>
              </w:rPr>
            </w:pPr>
            <w:r w:rsidRPr="00635B12">
              <w:rPr>
                <w:b/>
                <w:sz w:val="20"/>
              </w:rPr>
              <w:t>VRD</w:t>
            </w:r>
          </w:p>
        </w:tc>
        <w:tc>
          <w:tcPr>
            <w:tcW w:w="1074" w:type="dxa"/>
            <w:vAlign w:val="center"/>
          </w:tcPr>
          <w:p w14:paraId="38F78FE3" w14:textId="77777777" w:rsidR="009C3761" w:rsidRPr="00635B12" w:rsidRDefault="00252D61" w:rsidP="00A1706F">
            <w:pPr>
              <w:spacing w:before="0" w:after="0" w:line="240" w:lineRule="auto"/>
              <w:jc w:val="center"/>
              <w:rPr>
                <w:b/>
                <w:sz w:val="20"/>
              </w:rPr>
            </w:pPr>
            <w:r w:rsidRPr="00635B12">
              <w:rPr>
                <w:b/>
                <w:sz w:val="20"/>
              </w:rPr>
              <w:t>Sturt Plateau</w:t>
            </w:r>
          </w:p>
        </w:tc>
        <w:tc>
          <w:tcPr>
            <w:tcW w:w="1071" w:type="dxa"/>
            <w:vAlign w:val="center"/>
          </w:tcPr>
          <w:p w14:paraId="0C57B6EF" w14:textId="77777777" w:rsidR="009C3761" w:rsidRPr="00635B12" w:rsidRDefault="00252D61" w:rsidP="00A1706F">
            <w:pPr>
              <w:spacing w:before="0" w:after="0" w:line="240" w:lineRule="auto"/>
              <w:jc w:val="center"/>
              <w:rPr>
                <w:b/>
                <w:sz w:val="20"/>
              </w:rPr>
            </w:pPr>
            <w:r w:rsidRPr="00635B12">
              <w:rPr>
                <w:b/>
                <w:sz w:val="20"/>
              </w:rPr>
              <w:t>Roper</w:t>
            </w:r>
          </w:p>
        </w:tc>
        <w:tc>
          <w:tcPr>
            <w:tcW w:w="1068" w:type="dxa"/>
            <w:vAlign w:val="center"/>
          </w:tcPr>
          <w:p w14:paraId="1C119C88" w14:textId="77777777" w:rsidR="009C3761" w:rsidRPr="00635B12" w:rsidRDefault="00252D61" w:rsidP="00A1706F">
            <w:pPr>
              <w:spacing w:before="0" w:after="0" w:line="240" w:lineRule="auto"/>
              <w:jc w:val="center"/>
              <w:rPr>
                <w:b/>
                <w:sz w:val="20"/>
              </w:rPr>
            </w:pPr>
            <w:r w:rsidRPr="00635B12">
              <w:rPr>
                <w:b/>
                <w:sz w:val="20"/>
              </w:rPr>
              <w:t>Gulf</w:t>
            </w:r>
          </w:p>
        </w:tc>
        <w:tc>
          <w:tcPr>
            <w:tcW w:w="1072" w:type="dxa"/>
            <w:vAlign w:val="center"/>
          </w:tcPr>
          <w:p w14:paraId="6AAEDF9A" w14:textId="77777777" w:rsidR="009C3761" w:rsidRPr="00635B12" w:rsidRDefault="00252D61" w:rsidP="00A1706F">
            <w:pPr>
              <w:spacing w:before="0" w:after="0" w:line="240" w:lineRule="auto"/>
              <w:jc w:val="center"/>
              <w:rPr>
                <w:b/>
                <w:sz w:val="20"/>
              </w:rPr>
            </w:pPr>
            <w:r w:rsidRPr="00635B12">
              <w:rPr>
                <w:b/>
                <w:sz w:val="20"/>
              </w:rPr>
              <w:t>Barkly</w:t>
            </w:r>
          </w:p>
        </w:tc>
        <w:tc>
          <w:tcPr>
            <w:tcW w:w="1075" w:type="dxa"/>
            <w:vAlign w:val="center"/>
          </w:tcPr>
          <w:p w14:paraId="51C4FAC0" w14:textId="77777777" w:rsidR="009C3761" w:rsidRPr="00635B12" w:rsidRDefault="00252D61" w:rsidP="00A1706F">
            <w:pPr>
              <w:spacing w:before="0" w:after="0" w:line="240" w:lineRule="auto"/>
              <w:jc w:val="center"/>
              <w:rPr>
                <w:b/>
                <w:sz w:val="20"/>
              </w:rPr>
            </w:pPr>
            <w:r w:rsidRPr="00635B12">
              <w:rPr>
                <w:b/>
                <w:sz w:val="20"/>
              </w:rPr>
              <w:t>Tennant Creek</w:t>
            </w:r>
          </w:p>
        </w:tc>
        <w:tc>
          <w:tcPr>
            <w:tcW w:w="1077" w:type="dxa"/>
            <w:vAlign w:val="center"/>
          </w:tcPr>
          <w:p w14:paraId="0CD46F7F" w14:textId="77777777" w:rsidR="009C3761" w:rsidRPr="00635B12" w:rsidRDefault="00252D61" w:rsidP="00A1706F">
            <w:pPr>
              <w:spacing w:before="0" w:after="0" w:line="240" w:lineRule="auto"/>
              <w:jc w:val="center"/>
              <w:rPr>
                <w:b/>
                <w:sz w:val="20"/>
              </w:rPr>
            </w:pPr>
            <w:r w:rsidRPr="00635B12">
              <w:rPr>
                <w:b/>
                <w:sz w:val="20"/>
              </w:rPr>
              <w:t>Northern Alice Springs</w:t>
            </w:r>
          </w:p>
        </w:tc>
        <w:tc>
          <w:tcPr>
            <w:tcW w:w="1072" w:type="dxa"/>
            <w:vAlign w:val="center"/>
          </w:tcPr>
          <w:p w14:paraId="4CC60326" w14:textId="77777777" w:rsidR="009C3761" w:rsidRPr="00635B12" w:rsidRDefault="00252D61" w:rsidP="00A1706F">
            <w:pPr>
              <w:spacing w:before="0" w:after="0" w:line="240" w:lineRule="auto"/>
              <w:jc w:val="center"/>
              <w:rPr>
                <w:b/>
                <w:sz w:val="20"/>
              </w:rPr>
            </w:pPr>
            <w:r w:rsidRPr="00635B12">
              <w:rPr>
                <w:b/>
                <w:sz w:val="20"/>
              </w:rPr>
              <w:t>Plenty</w:t>
            </w:r>
          </w:p>
        </w:tc>
        <w:tc>
          <w:tcPr>
            <w:tcW w:w="1094" w:type="dxa"/>
            <w:vAlign w:val="center"/>
          </w:tcPr>
          <w:p w14:paraId="6373A27E" w14:textId="77777777" w:rsidR="009C3761" w:rsidRPr="00635B12" w:rsidRDefault="00252D61" w:rsidP="00A1706F">
            <w:pPr>
              <w:spacing w:before="0" w:after="0" w:line="240" w:lineRule="auto"/>
              <w:jc w:val="center"/>
              <w:rPr>
                <w:b/>
                <w:sz w:val="20"/>
              </w:rPr>
            </w:pPr>
            <w:r w:rsidRPr="00635B12">
              <w:rPr>
                <w:b/>
                <w:sz w:val="20"/>
              </w:rPr>
              <w:t>Southern Alice Springs</w:t>
            </w:r>
          </w:p>
        </w:tc>
        <w:tc>
          <w:tcPr>
            <w:tcW w:w="2307" w:type="dxa"/>
            <w:vAlign w:val="center"/>
          </w:tcPr>
          <w:p w14:paraId="662DA5DF" w14:textId="77777777" w:rsidR="009C3761" w:rsidRPr="00635B12" w:rsidRDefault="009C3761" w:rsidP="00717A16">
            <w:pPr>
              <w:spacing w:before="0" w:after="0" w:line="240" w:lineRule="auto"/>
              <w:rPr>
                <w:b/>
                <w:sz w:val="20"/>
              </w:rPr>
            </w:pPr>
            <w:r w:rsidRPr="00635B12">
              <w:rPr>
                <w:b/>
                <w:sz w:val="20"/>
              </w:rPr>
              <w:t>Comments</w:t>
            </w:r>
          </w:p>
        </w:tc>
      </w:tr>
      <w:tr w:rsidR="00320367" w:rsidRPr="00C026F4" w14:paraId="29F22AEC" w14:textId="77777777" w:rsidTr="00320367">
        <w:trPr>
          <w:trHeight w:val="20"/>
          <w:jc w:val="center"/>
        </w:trPr>
        <w:tc>
          <w:tcPr>
            <w:tcW w:w="1886" w:type="dxa"/>
            <w:vAlign w:val="center"/>
          </w:tcPr>
          <w:p w14:paraId="61E6B06A" w14:textId="2FA72BB5" w:rsidR="00320367" w:rsidRPr="00635B12" w:rsidRDefault="00320367" w:rsidP="00320367">
            <w:pPr>
              <w:spacing w:before="0" w:after="0" w:line="240" w:lineRule="auto"/>
              <w:rPr>
                <w:sz w:val="20"/>
              </w:rPr>
            </w:pPr>
            <w:r w:rsidRPr="00635B12">
              <w:rPr>
                <w:sz w:val="20"/>
              </w:rPr>
              <w:t>2018/2019 total pasture growth</w:t>
            </w:r>
          </w:p>
        </w:tc>
        <w:tc>
          <w:tcPr>
            <w:tcW w:w="1073" w:type="dxa"/>
            <w:shd w:val="clear" w:color="auto" w:fill="92D050"/>
            <w:vAlign w:val="center"/>
          </w:tcPr>
          <w:p w14:paraId="6A0ACBAB" w14:textId="65DED7FD" w:rsidR="00320367" w:rsidRPr="00F4237E" w:rsidRDefault="00320367" w:rsidP="00320367">
            <w:pPr>
              <w:spacing w:before="0" w:after="0" w:line="240" w:lineRule="auto"/>
              <w:jc w:val="center"/>
              <w:rPr>
                <w:b/>
                <w:sz w:val="36"/>
              </w:rPr>
            </w:pPr>
            <w:r w:rsidRPr="00F4237E">
              <w:rPr>
                <w:b/>
                <w:sz w:val="36"/>
              </w:rPr>
              <w:t>↔</w:t>
            </w:r>
          </w:p>
        </w:tc>
        <w:tc>
          <w:tcPr>
            <w:tcW w:w="1139" w:type="dxa"/>
            <w:shd w:val="clear" w:color="auto" w:fill="92D050"/>
            <w:vAlign w:val="center"/>
          </w:tcPr>
          <w:p w14:paraId="3B343C55" w14:textId="44BB24C2" w:rsidR="00320367" w:rsidRPr="00F4237E" w:rsidRDefault="00320367" w:rsidP="00320367">
            <w:pPr>
              <w:spacing w:before="0" w:after="0" w:line="240" w:lineRule="auto"/>
              <w:jc w:val="center"/>
              <w:rPr>
                <w:b/>
                <w:sz w:val="36"/>
              </w:rPr>
            </w:pPr>
            <w:r w:rsidRPr="00F4237E">
              <w:rPr>
                <w:b/>
                <w:sz w:val="36"/>
              </w:rPr>
              <w:t>↔</w:t>
            </w:r>
          </w:p>
        </w:tc>
        <w:tc>
          <w:tcPr>
            <w:tcW w:w="1068" w:type="dxa"/>
            <w:shd w:val="clear" w:color="auto" w:fill="FFC000"/>
            <w:vAlign w:val="center"/>
          </w:tcPr>
          <w:p w14:paraId="5DFB6138" w14:textId="6F19ED6C" w:rsidR="00320367" w:rsidRPr="00F4237E" w:rsidRDefault="00320367" w:rsidP="00320367">
            <w:pPr>
              <w:spacing w:before="0" w:after="0" w:line="240" w:lineRule="auto"/>
              <w:jc w:val="center"/>
              <w:rPr>
                <w:b/>
                <w:sz w:val="36"/>
              </w:rPr>
            </w:pPr>
            <w:r w:rsidRPr="00F4237E">
              <w:rPr>
                <w:b/>
                <w:sz w:val="36"/>
              </w:rPr>
              <w:t>↔</w:t>
            </w:r>
          </w:p>
        </w:tc>
        <w:tc>
          <w:tcPr>
            <w:tcW w:w="1074" w:type="dxa"/>
            <w:shd w:val="clear" w:color="auto" w:fill="92D050"/>
            <w:vAlign w:val="center"/>
          </w:tcPr>
          <w:p w14:paraId="0FCD811B" w14:textId="505A6CD9" w:rsidR="00320367" w:rsidRPr="00C026F4" w:rsidRDefault="00320367" w:rsidP="00320367">
            <w:pPr>
              <w:spacing w:before="0" w:after="0" w:line="240" w:lineRule="auto"/>
              <w:jc w:val="center"/>
              <w:rPr>
                <w:b/>
                <w:sz w:val="36"/>
                <w:highlight w:val="yellow"/>
              </w:rPr>
            </w:pPr>
            <w:r w:rsidRPr="00F4237E">
              <w:rPr>
                <w:b/>
                <w:sz w:val="36"/>
              </w:rPr>
              <w:t>↔</w:t>
            </w:r>
          </w:p>
        </w:tc>
        <w:tc>
          <w:tcPr>
            <w:tcW w:w="1071" w:type="dxa"/>
            <w:shd w:val="clear" w:color="auto" w:fill="92D050"/>
            <w:vAlign w:val="center"/>
          </w:tcPr>
          <w:p w14:paraId="59DEA187" w14:textId="25DA8555" w:rsidR="00320367" w:rsidRPr="00C026F4" w:rsidRDefault="00320367" w:rsidP="00320367">
            <w:pPr>
              <w:spacing w:before="0" w:after="0" w:line="240" w:lineRule="auto"/>
              <w:jc w:val="center"/>
              <w:rPr>
                <w:b/>
                <w:sz w:val="36"/>
                <w:highlight w:val="yellow"/>
              </w:rPr>
            </w:pPr>
            <w:r w:rsidRPr="00F4237E">
              <w:rPr>
                <w:b/>
                <w:sz w:val="36"/>
              </w:rPr>
              <w:t>↔</w:t>
            </w:r>
          </w:p>
        </w:tc>
        <w:tc>
          <w:tcPr>
            <w:tcW w:w="1068" w:type="dxa"/>
            <w:shd w:val="clear" w:color="auto" w:fill="FFC000"/>
            <w:vAlign w:val="center"/>
          </w:tcPr>
          <w:p w14:paraId="4CE7A523" w14:textId="3610BD67" w:rsidR="00320367" w:rsidRPr="00C026F4" w:rsidRDefault="00320367" w:rsidP="00320367">
            <w:pPr>
              <w:spacing w:before="0" w:after="0" w:line="240" w:lineRule="auto"/>
              <w:jc w:val="center"/>
              <w:rPr>
                <w:b/>
                <w:sz w:val="36"/>
                <w:highlight w:val="yellow"/>
              </w:rPr>
            </w:pPr>
            <w:r w:rsidRPr="00F4237E">
              <w:rPr>
                <w:b/>
                <w:sz w:val="36"/>
              </w:rPr>
              <w:t>↔</w:t>
            </w:r>
          </w:p>
        </w:tc>
        <w:tc>
          <w:tcPr>
            <w:tcW w:w="1072" w:type="dxa"/>
            <w:shd w:val="clear" w:color="auto" w:fill="FF0000"/>
            <w:vAlign w:val="center"/>
          </w:tcPr>
          <w:p w14:paraId="6DB71B89" w14:textId="08EC28CE" w:rsidR="00320367" w:rsidRPr="00C026F4" w:rsidRDefault="00320367" w:rsidP="00320367">
            <w:pPr>
              <w:spacing w:before="0" w:after="0" w:line="240" w:lineRule="auto"/>
              <w:jc w:val="center"/>
              <w:rPr>
                <w:b/>
                <w:sz w:val="36"/>
                <w:highlight w:val="yellow"/>
              </w:rPr>
            </w:pPr>
            <w:r w:rsidRPr="00F4237E">
              <w:rPr>
                <w:b/>
                <w:sz w:val="36"/>
              </w:rPr>
              <w:t>↓</w:t>
            </w:r>
          </w:p>
        </w:tc>
        <w:tc>
          <w:tcPr>
            <w:tcW w:w="1075" w:type="dxa"/>
            <w:shd w:val="clear" w:color="auto" w:fill="FFC000"/>
            <w:vAlign w:val="center"/>
          </w:tcPr>
          <w:p w14:paraId="24A83F39" w14:textId="50035256" w:rsidR="00320367" w:rsidRPr="00320367" w:rsidRDefault="00320367" w:rsidP="00320367">
            <w:pPr>
              <w:spacing w:before="0" w:after="0" w:line="240" w:lineRule="auto"/>
              <w:jc w:val="center"/>
              <w:rPr>
                <w:b/>
                <w:sz w:val="36"/>
              </w:rPr>
            </w:pPr>
            <w:r w:rsidRPr="00320367">
              <w:rPr>
                <w:b/>
                <w:sz w:val="36"/>
              </w:rPr>
              <w:t>↓</w:t>
            </w:r>
          </w:p>
        </w:tc>
        <w:tc>
          <w:tcPr>
            <w:tcW w:w="1077" w:type="dxa"/>
            <w:shd w:val="clear" w:color="auto" w:fill="FFC000"/>
            <w:vAlign w:val="center"/>
          </w:tcPr>
          <w:p w14:paraId="658E2946" w14:textId="05794538" w:rsidR="00320367" w:rsidRPr="00C026F4" w:rsidRDefault="00320367" w:rsidP="00320367">
            <w:pPr>
              <w:spacing w:before="0" w:after="0" w:line="240" w:lineRule="auto"/>
              <w:jc w:val="center"/>
              <w:rPr>
                <w:b/>
                <w:sz w:val="36"/>
                <w:highlight w:val="yellow"/>
              </w:rPr>
            </w:pPr>
            <w:r w:rsidRPr="00320367">
              <w:rPr>
                <w:b/>
                <w:sz w:val="36"/>
              </w:rPr>
              <w:t>↓</w:t>
            </w:r>
          </w:p>
        </w:tc>
        <w:tc>
          <w:tcPr>
            <w:tcW w:w="1072" w:type="dxa"/>
            <w:shd w:val="clear" w:color="auto" w:fill="FFC000"/>
            <w:vAlign w:val="center"/>
          </w:tcPr>
          <w:p w14:paraId="19D24BC8" w14:textId="193EED9A" w:rsidR="00320367" w:rsidRPr="00C026F4" w:rsidRDefault="00320367" w:rsidP="00320367">
            <w:pPr>
              <w:spacing w:before="0" w:after="0" w:line="240" w:lineRule="auto"/>
              <w:jc w:val="center"/>
              <w:rPr>
                <w:b/>
                <w:sz w:val="36"/>
                <w:highlight w:val="yellow"/>
              </w:rPr>
            </w:pPr>
            <w:r w:rsidRPr="00320367">
              <w:rPr>
                <w:b/>
                <w:sz w:val="36"/>
              </w:rPr>
              <w:t>↓</w:t>
            </w:r>
          </w:p>
        </w:tc>
        <w:tc>
          <w:tcPr>
            <w:tcW w:w="1094" w:type="dxa"/>
            <w:shd w:val="clear" w:color="auto" w:fill="FFC000"/>
            <w:vAlign w:val="center"/>
          </w:tcPr>
          <w:p w14:paraId="33B1F9F8" w14:textId="1C0EC2F7" w:rsidR="00320367" w:rsidRPr="00320367" w:rsidRDefault="00320367" w:rsidP="00320367">
            <w:pPr>
              <w:spacing w:before="0" w:after="0" w:line="240" w:lineRule="auto"/>
              <w:jc w:val="center"/>
              <w:rPr>
                <w:b/>
                <w:sz w:val="36"/>
              </w:rPr>
            </w:pPr>
            <w:r w:rsidRPr="00320367">
              <w:rPr>
                <w:b/>
                <w:sz w:val="36"/>
              </w:rPr>
              <w:t>↔</w:t>
            </w:r>
          </w:p>
        </w:tc>
        <w:tc>
          <w:tcPr>
            <w:tcW w:w="2307" w:type="dxa"/>
            <w:shd w:val="clear" w:color="auto" w:fill="auto"/>
            <w:vAlign w:val="center"/>
          </w:tcPr>
          <w:p w14:paraId="4DCF6F6B" w14:textId="4DE9B0DC" w:rsidR="00320367" w:rsidRPr="00635B12" w:rsidRDefault="00320367" w:rsidP="00320367">
            <w:pPr>
              <w:spacing w:before="0" w:after="0" w:line="240" w:lineRule="auto"/>
              <w:rPr>
                <w:b/>
                <w:sz w:val="20"/>
                <w:szCs w:val="20"/>
              </w:rPr>
            </w:pPr>
            <w:r w:rsidRPr="00635B12">
              <w:rPr>
                <w:sz w:val="20"/>
                <w:szCs w:val="20"/>
              </w:rPr>
              <w:t>Arrows indicate trend compared to the long-term median (for this time of year).</w:t>
            </w:r>
          </w:p>
        </w:tc>
      </w:tr>
      <w:tr w:rsidR="00F4237E" w:rsidRPr="00C026F4" w14:paraId="57430B0E" w14:textId="77777777" w:rsidTr="00F4237E">
        <w:trPr>
          <w:trHeight w:val="20"/>
          <w:jc w:val="center"/>
        </w:trPr>
        <w:tc>
          <w:tcPr>
            <w:tcW w:w="1886" w:type="dxa"/>
            <w:vAlign w:val="center"/>
          </w:tcPr>
          <w:p w14:paraId="4A656B69" w14:textId="77777777" w:rsidR="00F4237E" w:rsidRPr="00635B12" w:rsidRDefault="00F4237E" w:rsidP="00F4237E">
            <w:pPr>
              <w:spacing w:before="60" w:after="60" w:line="240" w:lineRule="auto"/>
              <w:rPr>
                <w:sz w:val="20"/>
              </w:rPr>
            </w:pPr>
            <w:r w:rsidRPr="00635B12">
              <w:rPr>
                <w:sz w:val="20"/>
              </w:rPr>
              <w:t>Current estimated standing biomass</w:t>
            </w:r>
          </w:p>
        </w:tc>
        <w:tc>
          <w:tcPr>
            <w:tcW w:w="1073" w:type="dxa"/>
            <w:shd w:val="clear" w:color="auto" w:fill="92D050"/>
            <w:vAlign w:val="center"/>
          </w:tcPr>
          <w:p w14:paraId="2FD68685" w14:textId="14E112AC" w:rsidR="00F4237E" w:rsidRPr="00F4237E" w:rsidRDefault="00F4237E" w:rsidP="00F4237E">
            <w:pPr>
              <w:spacing w:before="0" w:after="0" w:line="240" w:lineRule="auto"/>
              <w:jc w:val="center"/>
              <w:rPr>
                <w:b/>
                <w:sz w:val="36"/>
              </w:rPr>
            </w:pPr>
            <w:r w:rsidRPr="00F4237E">
              <w:rPr>
                <w:b/>
                <w:sz w:val="36"/>
              </w:rPr>
              <w:t>↑</w:t>
            </w:r>
          </w:p>
        </w:tc>
        <w:tc>
          <w:tcPr>
            <w:tcW w:w="1139" w:type="dxa"/>
            <w:shd w:val="clear" w:color="auto" w:fill="92D050"/>
            <w:vAlign w:val="center"/>
          </w:tcPr>
          <w:p w14:paraId="53F35AF5" w14:textId="593C2F2F" w:rsidR="00F4237E" w:rsidRPr="00F4237E" w:rsidRDefault="00F4237E" w:rsidP="00F4237E">
            <w:pPr>
              <w:spacing w:before="0" w:after="0" w:line="240" w:lineRule="auto"/>
              <w:jc w:val="center"/>
              <w:rPr>
                <w:b/>
                <w:sz w:val="36"/>
              </w:rPr>
            </w:pPr>
            <w:r w:rsidRPr="00F4237E">
              <w:rPr>
                <w:b/>
                <w:sz w:val="36"/>
              </w:rPr>
              <w:t>↑</w:t>
            </w:r>
          </w:p>
        </w:tc>
        <w:tc>
          <w:tcPr>
            <w:tcW w:w="1068" w:type="dxa"/>
            <w:shd w:val="clear" w:color="auto" w:fill="92D050"/>
            <w:vAlign w:val="center"/>
          </w:tcPr>
          <w:p w14:paraId="39F53D26" w14:textId="6A0094A6" w:rsidR="00F4237E" w:rsidRPr="00F4237E" w:rsidRDefault="00F4237E" w:rsidP="00F4237E">
            <w:pPr>
              <w:spacing w:before="0" w:after="0" w:line="240" w:lineRule="auto"/>
              <w:jc w:val="center"/>
              <w:rPr>
                <w:b/>
                <w:sz w:val="36"/>
              </w:rPr>
            </w:pPr>
            <w:r w:rsidRPr="00F4237E">
              <w:rPr>
                <w:b/>
                <w:sz w:val="36"/>
              </w:rPr>
              <w:t>↔</w:t>
            </w:r>
          </w:p>
        </w:tc>
        <w:tc>
          <w:tcPr>
            <w:tcW w:w="1074" w:type="dxa"/>
            <w:shd w:val="clear" w:color="auto" w:fill="92D050"/>
            <w:vAlign w:val="center"/>
          </w:tcPr>
          <w:p w14:paraId="1037B3F9" w14:textId="6224BA1E" w:rsidR="00F4237E" w:rsidRPr="00F4237E" w:rsidRDefault="00F4237E" w:rsidP="00F4237E">
            <w:pPr>
              <w:spacing w:before="0" w:after="0" w:line="240" w:lineRule="auto"/>
              <w:jc w:val="center"/>
              <w:rPr>
                <w:b/>
                <w:sz w:val="36"/>
              </w:rPr>
            </w:pPr>
            <w:r w:rsidRPr="00F4237E">
              <w:rPr>
                <w:b/>
                <w:sz w:val="36"/>
              </w:rPr>
              <w:t>↔</w:t>
            </w:r>
          </w:p>
        </w:tc>
        <w:tc>
          <w:tcPr>
            <w:tcW w:w="1071" w:type="dxa"/>
            <w:shd w:val="clear" w:color="auto" w:fill="92D050"/>
            <w:vAlign w:val="center"/>
          </w:tcPr>
          <w:p w14:paraId="440010C7" w14:textId="294FD35C" w:rsidR="00F4237E" w:rsidRPr="00F4237E" w:rsidRDefault="00F4237E" w:rsidP="00F4237E">
            <w:pPr>
              <w:spacing w:before="0" w:after="0" w:line="240" w:lineRule="auto"/>
              <w:jc w:val="center"/>
              <w:rPr>
                <w:b/>
                <w:sz w:val="36"/>
              </w:rPr>
            </w:pPr>
            <w:r w:rsidRPr="00F4237E">
              <w:rPr>
                <w:b/>
                <w:sz w:val="36"/>
              </w:rPr>
              <w:t>↑</w:t>
            </w:r>
          </w:p>
        </w:tc>
        <w:tc>
          <w:tcPr>
            <w:tcW w:w="1068" w:type="dxa"/>
            <w:shd w:val="clear" w:color="auto" w:fill="FFC000"/>
            <w:vAlign w:val="center"/>
          </w:tcPr>
          <w:p w14:paraId="51907A68" w14:textId="7581DB5A" w:rsidR="00F4237E" w:rsidRPr="00F4237E" w:rsidRDefault="00F4237E" w:rsidP="00F4237E">
            <w:pPr>
              <w:spacing w:before="0" w:after="0" w:line="240" w:lineRule="auto"/>
              <w:jc w:val="center"/>
              <w:rPr>
                <w:b/>
                <w:sz w:val="36"/>
              </w:rPr>
            </w:pPr>
            <w:r w:rsidRPr="00F4237E">
              <w:rPr>
                <w:b/>
                <w:sz w:val="36"/>
              </w:rPr>
              <w:t>↔</w:t>
            </w:r>
          </w:p>
        </w:tc>
        <w:tc>
          <w:tcPr>
            <w:tcW w:w="1072" w:type="dxa"/>
            <w:shd w:val="clear" w:color="auto" w:fill="FF0000"/>
            <w:vAlign w:val="center"/>
          </w:tcPr>
          <w:p w14:paraId="2EB4D900" w14:textId="4FE5612A" w:rsidR="00F4237E" w:rsidRPr="00F4237E" w:rsidRDefault="00F4237E" w:rsidP="00F4237E">
            <w:pPr>
              <w:spacing w:before="0" w:after="0" w:line="240" w:lineRule="auto"/>
              <w:jc w:val="center"/>
              <w:rPr>
                <w:b/>
                <w:sz w:val="36"/>
              </w:rPr>
            </w:pPr>
            <w:r w:rsidRPr="00F4237E">
              <w:rPr>
                <w:b/>
                <w:sz w:val="36"/>
              </w:rPr>
              <w:t>↓</w:t>
            </w:r>
          </w:p>
        </w:tc>
        <w:tc>
          <w:tcPr>
            <w:tcW w:w="1075" w:type="dxa"/>
            <w:shd w:val="clear" w:color="auto" w:fill="FFC000"/>
            <w:vAlign w:val="center"/>
          </w:tcPr>
          <w:p w14:paraId="6AF59A15" w14:textId="5A5D3548" w:rsidR="00F4237E" w:rsidRPr="00F4237E" w:rsidRDefault="00F4237E" w:rsidP="00F4237E">
            <w:pPr>
              <w:spacing w:before="0" w:after="0" w:line="240" w:lineRule="auto"/>
              <w:jc w:val="center"/>
              <w:rPr>
                <w:b/>
                <w:sz w:val="36"/>
              </w:rPr>
            </w:pPr>
            <w:r w:rsidRPr="00F4237E">
              <w:rPr>
                <w:b/>
                <w:sz w:val="36"/>
              </w:rPr>
              <w:t>↔</w:t>
            </w:r>
          </w:p>
        </w:tc>
        <w:tc>
          <w:tcPr>
            <w:tcW w:w="1077" w:type="dxa"/>
            <w:shd w:val="clear" w:color="auto" w:fill="FFC000"/>
            <w:vAlign w:val="center"/>
          </w:tcPr>
          <w:p w14:paraId="6B250399" w14:textId="4319FE82" w:rsidR="00F4237E" w:rsidRPr="00F4237E" w:rsidRDefault="00F4237E" w:rsidP="00F4237E">
            <w:pPr>
              <w:spacing w:before="0" w:after="0" w:line="240" w:lineRule="auto"/>
              <w:jc w:val="center"/>
              <w:rPr>
                <w:b/>
                <w:sz w:val="36"/>
              </w:rPr>
            </w:pPr>
            <w:r w:rsidRPr="00F4237E">
              <w:rPr>
                <w:b/>
                <w:sz w:val="36"/>
              </w:rPr>
              <w:t>↔</w:t>
            </w:r>
          </w:p>
        </w:tc>
        <w:tc>
          <w:tcPr>
            <w:tcW w:w="1072" w:type="dxa"/>
            <w:shd w:val="clear" w:color="auto" w:fill="FFC000"/>
            <w:vAlign w:val="center"/>
          </w:tcPr>
          <w:p w14:paraId="0607FB0C" w14:textId="23499923" w:rsidR="00F4237E" w:rsidRPr="00F4237E" w:rsidRDefault="00F4237E" w:rsidP="00F4237E">
            <w:pPr>
              <w:spacing w:before="0" w:after="0" w:line="240" w:lineRule="auto"/>
              <w:jc w:val="center"/>
              <w:rPr>
                <w:b/>
                <w:sz w:val="36"/>
              </w:rPr>
            </w:pPr>
            <w:r w:rsidRPr="00F4237E">
              <w:rPr>
                <w:b/>
                <w:sz w:val="36"/>
              </w:rPr>
              <w:t>↔</w:t>
            </w:r>
          </w:p>
        </w:tc>
        <w:tc>
          <w:tcPr>
            <w:tcW w:w="1094" w:type="dxa"/>
            <w:shd w:val="clear" w:color="auto" w:fill="FFC000"/>
            <w:vAlign w:val="center"/>
          </w:tcPr>
          <w:p w14:paraId="7B36B593" w14:textId="4D5FC7AB" w:rsidR="00F4237E" w:rsidRPr="00F4237E" w:rsidRDefault="00F4237E" w:rsidP="00F4237E">
            <w:pPr>
              <w:spacing w:before="0" w:after="0" w:line="240" w:lineRule="auto"/>
              <w:jc w:val="center"/>
              <w:rPr>
                <w:b/>
                <w:sz w:val="36"/>
              </w:rPr>
            </w:pPr>
            <w:r w:rsidRPr="00F4237E">
              <w:rPr>
                <w:b/>
                <w:sz w:val="36"/>
              </w:rPr>
              <w:t>↔</w:t>
            </w:r>
          </w:p>
        </w:tc>
        <w:tc>
          <w:tcPr>
            <w:tcW w:w="2307" w:type="dxa"/>
            <w:vAlign w:val="center"/>
          </w:tcPr>
          <w:p w14:paraId="7CE0CDC5" w14:textId="77777777" w:rsidR="00F4237E" w:rsidRPr="00635B12" w:rsidRDefault="00F4237E" w:rsidP="00F4237E">
            <w:pPr>
              <w:spacing w:before="0" w:after="0" w:line="240" w:lineRule="auto"/>
              <w:rPr>
                <w:sz w:val="20"/>
                <w:szCs w:val="20"/>
              </w:rPr>
            </w:pPr>
            <w:r w:rsidRPr="00635B12">
              <w:rPr>
                <w:sz w:val="20"/>
                <w:szCs w:val="20"/>
              </w:rPr>
              <w:t>Arrows indicate trend since previous quarter.</w:t>
            </w:r>
          </w:p>
        </w:tc>
      </w:tr>
      <w:tr w:rsidR="0000004C" w:rsidRPr="00C026F4" w14:paraId="48B61C8A" w14:textId="77777777" w:rsidTr="00BE4EA9">
        <w:trPr>
          <w:trHeight w:val="20"/>
          <w:jc w:val="center"/>
        </w:trPr>
        <w:tc>
          <w:tcPr>
            <w:tcW w:w="1886" w:type="dxa"/>
            <w:vAlign w:val="center"/>
          </w:tcPr>
          <w:p w14:paraId="420C081B" w14:textId="77777777" w:rsidR="0000004C" w:rsidRPr="00BE4EA9" w:rsidRDefault="0000004C" w:rsidP="0000004C">
            <w:pPr>
              <w:spacing w:before="0" w:after="0" w:line="240" w:lineRule="auto"/>
              <w:rPr>
                <w:sz w:val="20"/>
              </w:rPr>
            </w:pPr>
            <w:r w:rsidRPr="00BE4EA9">
              <w:rPr>
                <w:sz w:val="20"/>
              </w:rPr>
              <w:t>Current fire risk</w:t>
            </w:r>
          </w:p>
        </w:tc>
        <w:tc>
          <w:tcPr>
            <w:tcW w:w="1073" w:type="dxa"/>
            <w:shd w:val="clear" w:color="auto" w:fill="92D050"/>
            <w:vAlign w:val="center"/>
          </w:tcPr>
          <w:p w14:paraId="629FBC7D" w14:textId="6D0D9103" w:rsidR="0000004C" w:rsidRPr="0000004C" w:rsidRDefault="0000004C" w:rsidP="0000004C">
            <w:pPr>
              <w:spacing w:before="0" w:after="0" w:line="240" w:lineRule="auto"/>
              <w:jc w:val="center"/>
              <w:rPr>
                <w:b/>
                <w:sz w:val="36"/>
              </w:rPr>
            </w:pPr>
            <w:r w:rsidRPr="0000004C">
              <w:rPr>
                <w:b/>
                <w:sz w:val="36"/>
              </w:rPr>
              <w:t>↓</w:t>
            </w:r>
          </w:p>
        </w:tc>
        <w:tc>
          <w:tcPr>
            <w:tcW w:w="1139" w:type="dxa"/>
            <w:shd w:val="clear" w:color="auto" w:fill="92D050"/>
            <w:vAlign w:val="center"/>
          </w:tcPr>
          <w:p w14:paraId="250EE898" w14:textId="043D8F63" w:rsidR="0000004C" w:rsidRPr="00C026F4" w:rsidRDefault="0000004C" w:rsidP="0000004C">
            <w:pPr>
              <w:spacing w:before="0" w:after="0" w:line="240" w:lineRule="auto"/>
              <w:jc w:val="center"/>
              <w:rPr>
                <w:b/>
                <w:sz w:val="36"/>
                <w:highlight w:val="yellow"/>
              </w:rPr>
            </w:pPr>
            <w:r w:rsidRPr="0000004C">
              <w:rPr>
                <w:b/>
                <w:sz w:val="36"/>
              </w:rPr>
              <w:t>↓</w:t>
            </w:r>
          </w:p>
        </w:tc>
        <w:tc>
          <w:tcPr>
            <w:tcW w:w="1068" w:type="dxa"/>
            <w:shd w:val="clear" w:color="auto" w:fill="FFC000"/>
            <w:vAlign w:val="center"/>
          </w:tcPr>
          <w:p w14:paraId="47FDD93F" w14:textId="7AD6F812" w:rsidR="0000004C" w:rsidRPr="0000004C" w:rsidRDefault="0000004C" w:rsidP="0000004C">
            <w:pPr>
              <w:spacing w:before="0" w:after="0" w:line="240" w:lineRule="auto"/>
              <w:jc w:val="center"/>
              <w:rPr>
                <w:b/>
                <w:sz w:val="36"/>
              </w:rPr>
            </w:pPr>
            <w:r w:rsidRPr="0000004C">
              <w:rPr>
                <w:b/>
                <w:sz w:val="36"/>
              </w:rPr>
              <w:t>↓</w:t>
            </w:r>
          </w:p>
        </w:tc>
        <w:tc>
          <w:tcPr>
            <w:tcW w:w="1074" w:type="dxa"/>
            <w:shd w:val="clear" w:color="auto" w:fill="FFC000"/>
            <w:vAlign w:val="center"/>
          </w:tcPr>
          <w:p w14:paraId="70843168" w14:textId="54C58E20" w:rsidR="0000004C" w:rsidRPr="00BE4EA9" w:rsidRDefault="00BE4EA9" w:rsidP="0000004C">
            <w:pPr>
              <w:spacing w:before="0" w:after="0" w:line="240" w:lineRule="auto"/>
              <w:jc w:val="center"/>
              <w:rPr>
                <w:b/>
                <w:sz w:val="36"/>
              </w:rPr>
            </w:pPr>
            <w:r w:rsidRPr="0000004C">
              <w:rPr>
                <w:b/>
                <w:sz w:val="36"/>
              </w:rPr>
              <w:t>↓</w:t>
            </w:r>
          </w:p>
        </w:tc>
        <w:tc>
          <w:tcPr>
            <w:tcW w:w="1071" w:type="dxa"/>
            <w:shd w:val="clear" w:color="auto" w:fill="FFC000"/>
            <w:vAlign w:val="center"/>
          </w:tcPr>
          <w:p w14:paraId="1A6855B9" w14:textId="7A9957D0" w:rsidR="0000004C" w:rsidRPr="0000004C" w:rsidRDefault="0000004C" w:rsidP="0000004C">
            <w:pPr>
              <w:spacing w:before="0" w:after="0" w:line="240" w:lineRule="auto"/>
              <w:jc w:val="center"/>
              <w:rPr>
                <w:b/>
                <w:sz w:val="36"/>
              </w:rPr>
            </w:pPr>
            <w:r w:rsidRPr="0000004C">
              <w:rPr>
                <w:b/>
                <w:sz w:val="36"/>
              </w:rPr>
              <w:t>↓</w:t>
            </w:r>
          </w:p>
        </w:tc>
        <w:tc>
          <w:tcPr>
            <w:tcW w:w="1068" w:type="dxa"/>
            <w:shd w:val="clear" w:color="auto" w:fill="FFC000"/>
            <w:vAlign w:val="center"/>
          </w:tcPr>
          <w:p w14:paraId="2FAD6643" w14:textId="418EF4A3" w:rsidR="0000004C" w:rsidRPr="00C026F4" w:rsidRDefault="0000004C" w:rsidP="0000004C">
            <w:pPr>
              <w:spacing w:before="0" w:after="0" w:line="240" w:lineRule="auto"/>
              <w:jc w:val="center"/>
              <w:rPr>
                <w:b/>
                <w:sz w:val="36"/>
                <w:highlight w:val="yellow"/>
              </w:rPr>
            </w:pPr>
            <w:r w:rsidRPr="00F4237E">
              <w:rPr>
                <w:b/>
                <w:sz w:val="36"/>
              </w:rPr>
              <w:t>↔</w:t>
            </w:r>
          </w:p>
        </w:tc>
        <w:tc>
          <w:tcPr>
            <w:tcW w:w="1072" w:type="dxa"/>
            <w:shd w:val="clear" w:color="auto" w:fill="FFC000"/>
            <w:vAlign w:val="center"/>
          </w:tcPr>
          <w:p w14:paraId="2A38D9D4" w14:textId="27AEC82D" w:rsidR="0000004C" w:rsidRPr="00C026F4" w:rsidRDefault="0000004C" w:rsidP="0000004C">
            <w:pPr>
              <w:spacing w:before="0" w:after="0" w:line="240" w:lineRule="auto"/>
              <w:jc w:val="center"/>
              <w:rPr>
                <w:b/>
                <w:sz w:val="36"/>
                <w:highlight w:val="yellow"/>
              </w:rPr>
            </w:pPr>
            <w:r w:rsidRPr="00F4237E">
              <w:rPr>
                <w:b/>
                <w:sz w:val="36"/>
              </w:rPr>
              <w:t>↔</w:t>
            </w:r>
          </w:p>
        </w:tc>
        <w:tc>
          <w:tcPr>
            <w:tcW w:w="1075" w:type="dxa"/>
            <w:shd w:val="clear" w:color="auto" w:fill="FFC000"/>
            <w:vAlign w:val="center"/>
          </w:tcPr>
          <w:p w14:paraId="62096A69" w14:textId="43F4A7BD" w:rsidR="0000004C" w:rsidRPr="00C026F4" w:rsidRDefault="0000004C" w:rsidP="0000004C">
            <w:pPr>
              <w:spacing w:before="0" w:after="0" w:line="240" w:lineRule="auto"/>
              <w:jc w:val="center"/>
              <w:rPr>
                <w:b/>
                <w:sz w:val="36"/>
                <w:highlight w:val="yellow"/>
              </w:rPr>
            </w:pPr>
            <w:r w:rsidRPr="00F4237E">
              <w:rPr>
                <w:b/>
                <w:sz w:val="36"/>
              </w:rPr>
              <w:t>↔</w:t>
            </w:r>
          </w:p>
        </w:tc>
        <w:tc>
          <w:tcPr>
            <w:tcW w:w="1077" w:type="dxa"/>
            <w:shd w:val="clear" w:color="auto" w:fill="FF0000"/>
            <w:vAlign w:val="center"/>
          </w:tcPr>
          <w:p w14:paraId="1E443A87" w14:textId="04092A42" w:rsidR="0000004C" w:rsidRPr="0000004C" w:rsidRDefault="0000004C" w:rsidP="0000004C">
            <w:pPr>
              <w:spacing w:before="0" w:after="0" w:line="240" w:lineRule="auto"/>
              <w:jc w:val="center"/>
              <w:rPr>
                <w:b/>
                <w:sz w:val="36"/>
              </w:rPr>
            </w:pPr>
            <w:r w:rsidRPr="0000004C">
              <w:rPr>
                <w:b/>
                <w:sz w:val="36"/>
              </w:rPr>
              <w:t>↓</w:t>
            </w:r>
          </w:p>
        </w:tc>
        <w:tc>
          <w:tcPr>
            <w:tcW w:w="1072" w:type="dxa"/>
            <w:shd w:val="clear" w:color="auto" w:fill="FFC000"/>
            <w:vAlign w:val="center"/>
          </w:tcPr>
          <w:p w14:paraId="3A86149A" w14:textId="57C6C058" w:rsidR="0000004C" w:rsidRPr="0000004C" w:rsidRDefault="0000004C" w:rsidP="0000004C">
            <w:pPr>
              <w:spacing w:before="0" w:after="0" w:line="240" w:lineRule="auto"/>
              <w:jc w:val="center"/>
              <w:rPr>
                <w:b/>
                <w:sz w:val="36"/>
              </w:rPr>
            </w:pPr>
            <w:r w:rsidRPr="0000004C">
              <w:rPr>
                <w:b/>
                <w:sz w:val="36"/>
              </w:rPr>
              <w:t>↓</w:t>
            </w:r>
          </w:p>
        </w:tc>
        <w:tc>
          <w:tcPr>
            <w:tcW w:w="1094" w:type="dxa"/>
            <w:shd w:val="clear" w:color="auto" w:fill="FFC000"/>
            <w:vAlign w:val="center"/>
          </w:tcPr>
          <w:p w14:paraId="44D11D54" w14:textId="7ECA46CE" w:rsidR="0000004C" w:rsidRPr="0000004C" w:rsidRDefault="0000004C" w:rsidP="0000004C">
            <w:pPr>
              <w:spacing w:before="0" w:after="0" w:line="240" w:lineRule="auto"/>
              <w:jc w:val="center"/>
              <w:rPr>
                <w:b/>
                <w:sz w:val="36"/>
              </w:rPr>
            </w:pPr>
            <w:r w:rsidRPr="0000004C">
              <w:rPr>
                <w:b/>
                <w:sz w:val="36"/>
              </w:rPr>
              <w:t>↔</w:t>
            </w:r>
          </w:p>
        </w:tc>
        <w:tc>
          <w:tcPr>
            <w:tcW w:w="2307" w:type="dxa"/>
            <w:vAlign w:val="center"/>
          </w:tcPr>
          <w:p w14:paraId="255F0100" w14:textId="77777777" w:rsidR="0000004C" w:rsidRPr="00635B12" w:rsidRDefault="0000004C" w:rsidP="0000004C">
            <w:pPr>
              <w:spacing w:before="0" w:after="0" w:line="240" w:lineRule="auto"/>
              <w:rPr>
                <w:sz w:val="20"/>
                <w:szCs w:val="20"/>
              </w:rPr>
            </w:pPr>
            <w:r w:rsidRPr="00635B12">
              <w:rPr>
                <w:sz w:val="20"/>
                <w:szCs w:val="20"/>
              </w:rPr>
              <w:t>Arrows indicate the trend since previous quarter.</w:t>
            </w:r>
          </w:p>
        </w:tc>
      </w:tr>
      <w:tr w:rsidR="00304E18" w:rsidRPr="00717A16" w14:paraId="17D8E5E8" w14:textId="77777777" w:rsidTr="00A1706F">
        <w:trPr>
          <w:trHeight w:val="20"/>
          <w:jc w:val="center"/>
        </w:trPr>
        <w:tc>
          <w:tcPr>
            <w:tcW w:w="1886" w:type="dxa"/>
            <w:vAlign w:val="center"/>
          </w:tcPr>
          <w:p w14:paraId="0D71B52D" w14:textId="77777777" w:rsidR="00304E18" w:rsidRPr="00353196" w:rsidRDefault="00304E18" w:rsidP="00304E18">
            <w:pPr>
              <w:spacing w:before="0" w:after="0" w:line="240" w:lineRule="auto"/>
              <w:rPr>
                <w:sz w:val="20"/>
              </w:rPr>
            </w:pPr>
            <w:r w:rsidRPr="00353196">
              <w:rPr>
                <w:sz w:val="20"/>
              </w:rPr>
              <w:t>Current seasonal outlook</w:t>
            </w:r>
          </w:p>
        </w:tc>
        <w:tc>
          <w:tcPr>
            <w:tcW w:w="1073" w:type="dxa"/>
            <w:shd w:val="clear" w:color="auto" w:fill="FFC000"/>
            <w:vAlign w:val="center"/>
          </w:tcPr>
          <w:p w14:paraId="5E40270F" w14:textId="63245FB8" w:rsidR="00304E18" w:rsidRPr="00C026F4" w:rsidRDefault="00304E18" w:rsidP="00304E18">
            <w:pPr>
              <w:spacing w:before="0" w:after="0" w:line="240" w:lineRule="auto"/>
              <w:jc w:val="center"/>
              <w:rPr>
                <w:b/>
                <w:sz w:val="36"/>
                <w:highlight w:val="yellow"/>
              </w:rPr>
            </w:pPr>
            <w:r w:rsidRPr="00F4237E">
              <w:rPr>
                <w:b/>
                <w:sz w:val="36"/>
              </w:rPr>
              <w:t>↔</w:t>
            </w:r>
          </w:p>
        </w:tc>
        <w:tc>
          <w:tcPr>
            <w:tcW w:w="1139" w:type="dxa"/>
            <w:shd w:val="clear" w:color="auto" w:fill="FFC000"/>
            <w:vAlign w:val="center"/>
          </w:tcPr>
          <w:p w14:paraId="5E274EA0" w14:textId="1D026EA7" w:rsidR="00304E18" w:rsidRPr="00C026F4" w:rsidRDefault="00304E18" w:rsidP="00304E18">
            <w:pPr>
              <w:spacing w:before="0" w:after="0" w:line="240" w:lineRule="auto"/>
              <w:jc w:val="center"/>
              <w:rPr>
                <w:b/>
                <w:sz w:val="36"/>
                <w:highlight w:val="yellow"/>
              </w:rPr>
            </w:pPr>
            <w:r w:rsidRPr="00F4237E">
              <w:rPr>
                <w:b/>
                <w:sz w:val="36"/>
              </w:rPr>
              <w:t>↔</w:t>
            </w:r>
          </w:p>
        </w:tc>
        <w:tc>
          <w:tcPr>
            <w:tcW w:w="1068" w:type="dxa"/>
            <w:shd w:val="clear" w:color="auto" w:fill="FFC000"/>
            <w:vAlign w:val="center"/>
          </w:tcPr>
          <w:p w14:paraId="25004AB6" w14:textId="374A588D" w:rsidR="00304E18" w:rsidRPr="00C026F4" w:rsidRDefault="00304E18" w:rsidP="00304E18">
            <w:pPr>
              <w:spacing w:before="0" w:after="0" w:line="240" w:lineRule="auto"/>
              <w:jc w:val="center"/>
              <w:rPr>
                <w:b/>
                <w:sz w:val="36"/>
                <w:highlight w:val="yellow"/>
              </w:rPr>
            </w:pPr>
            <w:r w:rsidRPr="00F4237E">
              <w:rPr>
                <w:b/>
                <w:sz w:val="36"/>
              </w:rPr>
              <w:t>↔</w:t>
            </w:r>
          </w:p>
        </w:tc>
        <w:tc>
          <w:tcPr>
            <w:tcW w:w="1074" w:type="dxa"/>
            <w:shd w:val="clear" w:color="auto" w:fill="FFC000"/>
            <w:vAlign w:val="center"/>
          </w:tcPr>
          <w:p w14:paraId="173EE1E4" w14:textId="75797006" w:rsidR="00304E18" w:rsidRPr="00C026F4" w:rsidRDefault="00304E18" w:rsidP="00304E18">
            <w:pPr>
              <w:spacing w:before="0" w:after="0" w:line="240" w:lineRule="auto"/>
              <w:jc w:val="center"/>
              <w:rPr>
                <w:b/>
                <w:sz w:val="36"/>
                <w:highlight w:val="yellow"/>
              </w:rPr>
            </w:pPr>
            <w:r w:rsidRPr="00F4237E">
              <w:rPr>
                <w:b/>
                <w:sz w:val="36"/>
              </w:rPr>
              <w:t>↔</w:t>
            </w:r>
          </w:p>
        </w:tc>
        <w:tc>
          <w:tcPr>
            <w:tcW w:w="1071" w:type="dxa"/>
            <w:shd w:val="clear" w:color="auto" w:fill="FFC000"/>
            <w:vAlign w:val="center"/>
          </w:tcPr>
          <w:p w14:paraId="626C9D07" w14:textId="72580ABA" w:rsidR="00304E18" w:rsidRPr="00C026F4" w:rsidRDefault="00304E18" w:rsidP="00304E18">
            <w:pPr>
              <w:spacing w:before="0" w:after="0" w:line="240" w:lineRule="auto"/>
              <w:jc w:val="center"/>
              <w:rPr>
                <w:b/>
                <w:sz w:val="36"/>
                <w:highlight w:val="yellow"/>
              </w:rPr>
            </w:pPr>
            <w:r w:rsidRPr="00F4237E">
              <w:rPr>
                <w:b/>
                <w:sz w:val="36"/>
              </w:rPr>
              <w:t>↔</w:t>
            </w:r>
          </w:p>
        </w:tc>
        <w:tc>
          <w:tcPr>
            <w:tcW w:w="1068" w:type="dxa"/>
            <w:shd w:val="clear" w:color="auto" w:fill="FFC000"/>
            <w:vAlign w:val="center"/>
          </w:tcPr>
          <w:p w14:paraId="7BD0EE08" w14:textId="447493B6" w:rsidR="00304E18" w:rsidRPr="00C026F4" w:rsidRDefault="00304E18" w:rsidP="00304E18">
            <w:pPr>
              <w:spacing w:before="0" w:after="0" w:line="240" w:lineRule="auto"/>
              <w:jc w:val="center"/>
              <w:rPr>
                <w:b/>
                <w:sz w:val="36"/>
                <w:highlight w:val="yellow"/>
              </w:rPr>
            </w:pPr>
            <w:r w:rsidRPr="00F4237E">
              <w:rPr>
                <w:b/>
                <w:sz w:val="36"/>
              </w:rPr>
              <w:t>↔</w:t>
            </w:r>
          </w:p>
        </w:tc>
        <w:tc>
          <w:tcPr>
            <w:tcW w:w="1072" w:type="dxa"/>
            <w:shd w:val="clear" w:color="auto" w:fill="FFC000"/>
            <w:vAlign w:val="center"/>
          </w:tcPr>
          <w:p w14:paraId="1948969B" w14:textId="6AE8D11D" w:rsidR="00304E18" w:rsidRPr="00C026F4" w:rsidRDefault="00304E18" w:rsidP="00304E18">
            <w:pPr>
              <w:spacing w:before="0" w:after="0" w:line="240" w:lineRule="auto"/>
              <w:jc w:val="center"/>
              <w:rPr>
                <w:b/>
                <w:sz w:val="36"/>
                <w:highlight w:val="yellow"/>
              </w:rPr>
            </w:pPr>
            <w:r w:rsidRPr="00F4237E">
              <w:rPr>
                <w:b/>
                <w:sz w:val="36"/>
              </w:rPr>
              <w:t>↔</w:t>
            </w:r>
          </w:p>
        </w:tc>
        <w:tc>
          <w:tcPr>
            <w:tcW w:w="1075" w:type="dxa"/>
            <w:shd w:val="clear" w:color="auto" w:fill="FFC000"/>
            <w:vAlign w:val="center"/>
          </w:tcPr>
          <w:p w14:paraId="10C668CA" w14:textId="41FEBF1B" w:rsidR="00304E18" w:rsidRPr="00C026F4" w:rsidRDefault="00304E18" w:rsidP="00304E18">
            <w:pPr>
              <w:spacing w:before="0" w:after="0" w:line="240" w:lineRule="auto"/>
              <w:jc w:val="center"/>
              <w:rPr>
                <w:b/>
                <w:sz w:val="36"/>
                <w:highlight w:val="yellow"/>
              </w:rPr>
            </w:pPr>
            <w:r w:rsidRPr="00F4237E">
              <w:rPr>
                <w:b/>
                <w:sz w:val="36"/>
              </w:rPr>
              <w:t>↔</w:t>
            </w:r>
          </w:p>
        </w:tc>
        <w:tc>
          <w:tcPr>
            <w:tcW w:w="1077" w:type="dxa"/>
            <w:shd w:val="clear" w:color="auto" w:fill="FFC000"/>
            <w:vAlign w:val="center"/>
          </w:tcPr>
          <w:p w14:paraId="26AED4DE" w14:textId="557F1A43" w:rsidR="00304E18" w:rsidRPr="00C026F4" w:rsidRDefault="00304E18" w:rsidP="00304E18">
            <w:pPr>
              <w:spacing w:before="0" w:after="0" w:line="240" w:lineRule="auto"/>
              <w:jc w:val="center"/>
              <w:rPr>
                <w:b/>
                <w:sz w:val="36"/>
                <w:highlight w:val="yellow"/>
              </w:rPr>
            </w:pPr>
            <w:r w:rsidRPr="00F4237E">
              <w:rPr>
                <w:b/>
                <w:sz w:val="36"/>
              </w:rPr>
              <w:t>↔</w:t>
            </w:r>
          </w:p>
        </w:tc>
        <w:tc>
          <w:tcPr>
            <w:tcW w:w="1072" w:type="dxa"/>
            <w:shd w:val="clear" w:color="auto" w:fill="FFC000"/>
            <w:vAlign w:val="center"/>
          </w:tcPr>
          <w:p w14:paraId="1C290711" w14:textId="35A72F78" w:rsidR="00304E18" w:rsidRPr="00C026F4" w:rsidRDefault="00304E18" w:rsidP="00304E18">
            <w:pPr>
              <w:spacing w:before="0" w:after="0" w:line="240" w:lineRule="auto"/>
              <w:jc w:val="center"/>
              <w:rPr>
                <w:b/>
                <w:sz w:val="36"/>
                <w:highlight w:val="yellow"/>
              </w:rPr>
            </w:pPr>
            <w:r w:rsidRPr="00F4237E">
              <w:rPr>
                <w:b/>
                <w:sz w:val="36"/>
              </w:rPr>
              <w:t>↔</w:t>
            </w:r>
          </w:p>
        </w:tc>
        <w:tc>
          <w:tcPr>
            <w:tcW w:w="1094" w:type="dxa"/>
            <w:shd w:val="clear" w:color="auto" w:fill="FFC000"/>
            <w:vAlign w:val="center"/>
          </w:tcPr>
          <w:p w14:paraId="6D00D66A" w14:textId="1FE2589C" w:rsidR="00304E18" w:rsidRPr="00C026F4" w:rsidRDefault="00304E18" w:rsidP="00304E18">
            <w:pPr>
              <w:spacing w:before="0" w:after="0" w:line="240" w:lineRule="auto"/>
              <w:jc w:val="center"/>
              <w:rPr>
                <w:b/>
                <w:sz w:val="36"/>
                <w:highlight w:val="yellow"/>
              </w:rPr>
            </w:pPr>
            <w:r w:rsidRPr="0000004C">
              <w:rPr>
                <w:b/>
                <w:sz w:val="36"/>
              </w:rPr>
              <w:t>↓</w:t>
            </w:r>
          </w:p>
        </w:tc>
        <w:tc>
          <w:tcPr>
            <w:tcW w:w="2307" w:type="dxa"/>
            <w:shd w:val="clear" w:color="auto" w:fill="auto"/>
            <w:vAlign w:val="center"/>
          </w:tcPr>
          <w:p w14:paraId="542E8609" w14:textId="77777777" w:rsidR="00304E18" w:rsidRPr="00635B12" w:rsidRDefault="00304E18" w:rsidP="00304E18">
            <w:pPr>
              <w:spacing w:before="0" w:after="0" w:line="240" w:lineRule="auto"/>
              <w:rPr>
                <w:sz w:val="20"/>
                <w:szCs w:val="20"/>
              </w:rPr>
            </w:pPr>
            <w:r w:rsidRPr="00635B12">
              <w:rPr>
                <w:sz w:val="20"/>
                <w:szCs w:val="20"/>
              </w:rPr>
              <w:t>Arrows indicate the trend since previous quarter and taking into account the forecasted model predictions.</w:t>
            </w:r>
          </w:p>
        </w:tc>
      </w:tr>
    </w:tbl>
    <w:p w14:paraId="10BE5B27" w14:textId="1BC1F5CA" w:rsidR="00023E82" w:rsidRPr="004A0C54" w:rsidRDefault="00023E82" w:rsidP="004A0C54">
      <w:pPr>
        <w:sectPr w:rsidR="00023E82" w:rsidRPr="004A0C54" w:rsidSect="00480480">
          <w:headerReference w:type="default" r:id="rId15"/>
          <w:headerReference w:type="first" r:id="rId16"/>
          <w:footerReference w:type="first" r:id="rId17"/>
          <w:pgSz w:w="16838" w:h="11906" w:orient="landscape" w:code="9"/>
          <w:pgMar w:top="1138" w:right="720" w:bottom="720" w:left="720" w:header="426" w:footer="437" w:gutter="0"/>
          <w:cols w:space="720"/>
          <w:titlePg/>
          <w:docGrid w:linePitch="272"/>
        </w:sectPr>
      </w:pPr>
      <w:r w:rsidRPr="004A0C54">
        <w:t xml:space="preserve">For further information about this </w:t>
      </w:r>
      <w:r w:rsidR="00DD5577" w:rsidRPr="004A0C54">
        <w:t>Outlook</w:t>
      </w:r>
      <w:r w:rsidRPr="004A0C54">
        <w:t xml:space="preserve">, please contact </w:t>
      </w:r>
      <w:r w:rsidR="007C3B03" w:rsidRPr="004A0C54">
        <w:t xml:space="preserve">Chris Materne on </w:t>
      </w:r>
      <w:r w:rsidR="00C53F86" w:rsidRPr="004A0C54">
        <w:t xml:space="preserve">08 </w:t>
      </w:r>
      <w:r w:rsidR="007C3B03" w:rsidRPr="004A0C54">
        <w:t>8951 813</w:t>
      </w:r>
      <w:r w:rsidR="00BF0F42" w:rsidRPr="004A0C54">
        <w:t>5</w:t>
      </w:r>
      <w:r w:rsidR="006C398A" w:rsidRPr="004A0C54">
        <w:t xml:space="preserve"> or </w:t>
      </w:r>
      <w:r w:rsidR="00FF7C72" w:rsidRPr="004A0C54">
        <w:t>Dionne</w:t>
      </w:r>
      <w:r w:rsidR="006C398A" w:rsidRPr="004A0C54">
        <w:t xml:space="preserve"> </w:t>
      </w:r>
      <w:r w:rsidR="00FF7C72" w:rsidRPr="004A0C54">
        <w:t xml:space="preserve">Walsh </w:t>
      </w:r>
      <w:r w:rsidR="006C398A" w:rsidRPr="004A0C54">
        <w:t xml:space="preserve">on </w:t>
      </w:r>
      <w:r w:rsidR="00C53F86" w:rsidRPr="004A0C54">
        <w:t xml:space="preserve">08 </w:t>
      </w:r>
      <w:r w:rsidR="006C398A" w:rsidRPr="004A0C54">
        <w:t xml:space="preserve">8999 </w:t>
      </w:r>
      <w:r w:rsidR="0096382E" w:rsidRPr="004A0C54">
        <w:t>2178</w:t>
      </w:r>
    </w:p>
    <w:p w14:paraId="71BBAD00" w14:textId="1CD15A98" w:rsidR="00C93BFB" w:rsidRPr="00A1706F" w:rsidRDefault="00C93BFB" w:rsidP="004A0C54">
      <w:pPr>
        <w:pStyle w:val="Heading1"/>
      </w:pPr>
      <w:bookmarkStart w:id="2" w:name="_Northern_Territory_Seasonal"/>
      <w:bookmarkStart w:id="3" w:name="_Ref392852783"/>
      <w:bookmarkEnd w:id="2"/>
      <w:r w:rsidRPr="004A0C54">
        <w:lastRenderedPageBreak/>
        <w:t>Nort</w:t>
      </w:r>
      <w:r w:rsidR="00A1706F">
        <w:t xml:space="preserve">hern Territory Seasonal Outlook </w:t>
      </w:r>
      <w:r w:rsidRPr="00A1706F">
        <w:t xml:space="preserve">as at </w:t>
      </w:r>
      <w:r w:rsidR="004A5886">
        <w:t>January 2019</w:t>
      </w:r>
      <w:r w:rsidR="00785850" w:rsidRPr="00A1706F">
        <w:t>*</w:t>
      </w:r>
    </w:p>
    <w:bookmarkEnd w:id="3"/>
    <w:p w14:paraId="5F6E2155" w14:textId="29E40725" w:rsidR="00785850" w:rsidRDefault="007C3B03" w:rsidP="00717A16">
      <w:pPr>
        <w:spacing w:before="120" w:after="120"/>
        <w:rPr>
          <w:sz w:val="20"/>
          <w:szCs w:val="20"/>
        </w:rPr>
      </w:pPr>
      <w:r w:rsidRPr="00717A16">
        <w:rPr>
          <w:sz w:val="20"/>
          <w:szCs w:val="20"/>
        </w:rPr>
        <w:t>Sourced from the A</w:t>
      </w:r>
      <w:r w:rsidR="00B9339C" w:rsidRPr="00717A16">
        <w:rPr>
          <w:sz w:val="20"/>
          <w:szCs w:val="20"/>
        </w:rPr>
        <w:t>ustralian Bureau of Meteorology</w:t>
      </w:r>
    </w:p>
    <w:p w14:paraId="6EB8CB36" w14:textId="5B9CB391" w:rsidR="00777DE8" w:rsidRPr="00717A16" w:rsidRDefault="00777DE8" w:rsidP="00717A16">
      <w:pPr>
        <w:spacing w:before="120" w:after="120"/>
        <w:rPr>
          <w:sz w:val="20"/>
          <w:szCs w:val="20"/>
        </w:rPr>
      </w:pPr>
      <w:r w:rsidRPr="00717A16">
        <w:rPr>
          <w:sz w:val="20"/>
          <w:szCs w:val="20"/>
        </w:rPr>
        <w:t>*</w:t>
      </w:r>
      <w:r w:rsidRPr="00717A16">
        <w:rPr>
          <w:rStyle w:val="Hyperlink"/>
          <w:color w:val="000000" w:themeColor="text1"/>
          <w:sz w:val="20"/>
          <w:szCs w:val="20"/>
          <w:u w:val="none"/>
        </w:rPr>
        <w:t>This seasonal outlook was correct at the time of publication. For the most up-to-date</w:t>
      </w:r>
      <w:r>
        <w:rPr>
          <w:rStyle w:val="Hyperlink"/>
          <w:color w:val="000000" w:themeColor="text1"/>
          <w:sz w:val="20"/>
          <w:szCs w:val="20"/>
          <w:u w:val="none"/>
        </w:rPr>
        <w:t xml:space="preserve"> </w:t>
      </w:r>
      <w:r w:rsidRPr="00717A16">
        <w:rPr>
          <w:rStyle w:val="Hyperlink"/>
          <w:color w:val="000000" w:themeColor="text1"/>
          <w:sz w:val="20"/>
          <w:szCs w:val="20"/>
          <w:u w:val="none"/>
        </w:rPr>
        <w:t>seasonal outlook, please go to</w:t>
      </w:r>
      <w:r>
        <w:rPr>
          <w:rStyle w:val="Hyperlink"/>
          <w:color w:val="000000" w:themeColor="text1"/>
          <w:sz w:val="20"/>
          <w:szCs w:val="20"/>
          <w:u w:val="none"/>
        </w:rPr>
        <w:t xml:space="preserve"> the “</w:t>
      </w:r>
      <w:hyperlink r:id="rId18" w:history="1">
        <w:r w:rsidRPr="00E53034">
          <w:rPr>
            <w:rStyle w:val="Hyperlink"/>
            <w:sz w:val="20"/>
            <w:szCs w:val="20"/>
          </w:rPr>
          <w:t>climate outlook</w:t>
        </w:r>
      </w:hyperlink>
      <w:r>
        <w:rPr>
          <w:rStyle w:val="Hyperlink"/>
          <w:color w:val="000000" w:themeColor="text1"/>
          <w:sz w:val="20"/>
          <w:szCs w:val="20"/>
          <w:u w:val="none"/>
        </w:rPr>
        <w:t>” section of the BOM website.</w:t>
      </w:r>
    </w:p>
    <w:p w14:paraId="38D9CF41" w14:textId="5F8533FC" w:rsidR="001A3330" w:rsidRPr="009F4159" w:rsidRDefault="001A3330" w:rsidP="00777DE8">
      <w:pPr>
        <w:spacing w:before="360" w:after="120"/>
        <w:rPr>
          <w:sz w:val="20"/>
          <w:szCs w:val="20"/>
          <w:lang w:val="en"/>
        </w:rPr>
      </w:pPr>
      <w:r w:rsidRPr="009F4159">
        <w:rPr>
          <w:sz w:val="20"/>
          <w:szCs w:val="20"/>
          <w:lang w:val="en"/>
        </w:rPr>
        <w:t xml:space="preserve">The outlook for </w:t>
      </w:r>
      <w:r w:rsidR="009F4159" w:rsidRPr="009F4159">
        <w:rPr>
          <w:sz w:val="20"/>
          <w:szCs w:val="20"/>
          <w:lang w:val="en"/>
        </w:rPr>
        <w:t>February</w:t>
      </w:r>
      <w:r w:rsidR="00981C1F" w:rsidRPr="009F4159">
        <w:rPr>
          <w:sz w:val="20"/>
          <w:szCs w:val="20"/>
          <w:lang w:val="en"/>
        </w:rPr>
        <w:t xml:space="preserve"> </w:t>
      </w:r>
      <w:r w:rsidRPr="009F4159">
        <w:rPr>
          <w:sz w:val="20"/>
          <w:szCs w:val="20"/>
          <w:lang w:val="en"/>
        </w:rPr>
        <w:t xml:space="preserve">to </w:t>
      </w:r>
      <w:r w:rsidR="009F4159" w:rsidRPr="009F4159">
        <w:rPr>
          <w:sz w:val="20"/>
          <w:szCs w:val="20"/>
          <w:lang w:val="en"/>
        </w:rPr>
        <w:t>April</w:t>
      </w:r>
      <w:r w:rsidRPr="009F4159">
        <w:rPr>
          <w:sz w:val="20"/>
          <w:szCs w:val="20"/>
          <w:lang w:val="en"/>
        </w:rPr>
        <w:t xml:space="preserve"> 201</w:t>
      </w:r>
      <w:r w:rsidR="00981C1F" w:rsidRPr="009F4159">
        <w:rPr>
          <w:sz w:val="20"/>
          <w:szCs w:val="20"/>
          <w:lang w:val="en"/>
        </w:rPr>
        <w:t>9</w:t>
      </w:r>
      <w:r w:rsidRPr="009F4159">
        <w:rPr>
          <w:sz w:val="20"/>
          <w:szCs w:val="20"/>
          <w:lang w:val="en"/>
        </w:rPr>
        <w:t xml:space="preserve"> indicates</w:t>
      </w:r>
      <w:r w:rsidR="00B812AD" w:rsidRPr="009F4159">
        <w:rPr>
          <w:sz w:val="20"/>
          <w:szCs w:val="20"/>
          <w:lang w:val="en"/>
        </w:rPr>
        <w:t xml:space="preserve"> that</w:t>
      </w:r>
      <w:r w:rsidRPr="009F4159">
        <w:rPr>
          <w:sz w:val="20"/>
          <w:szCs w:val="20"/>
          <w:lang w:val="en"/>
        </w:rPr>
        <w:t>:</w:t>
      </w:r>
    </w:p>
    <w:p w14:paraId="728D30C3" w14:textId="170530A1" w:rsidR="00FC7F71" w:rsidRPr="007A2F84" w:rsidRDefault="00FC7F71" w:rsidP="00754C4C">
      <w:pPr>
        <w:pStyle w:val="ListParagraph"/>
        <w:numPr>
          <w:ilvl w:val="0"/>
          <w:numId w:val="11"/>
        </w:numPr>
        <w:spacing w:before="120" w:after="120"/>
        <w:ind w:left="357" w:hanging="357"/>
        <w:rPr>
          <w:sz w:val="20"/>
          <w:szCs w:val="20"/>
          <w:lang w:val="en"/>
        </w:rPr>
      </w:pPr>
      <w:r w:rsidRPr="007A2F84">
        <w:rPr>
          <w:b/>
          <w:sz w:val="20"/>
          <w:szCs w:val="20"/>
          <w:lang w:val="en"/>
        </w:rPr>
        <w:t xml:space="preserve">Average </w:t>
      </w:r>
      <w:r w:rsidRPr="007A2F84">
        <w:rPr>
          <w:sz w:val="20"/>
          <w:szCs w:val="20"/>
          <w:lang w:val="en"/>
        </w:rPr>
        <w:t xml:space="preserve">to </w:t>
      </w:r>
      <w:r w:rsidRPr="007A2F84">
        <w:rPr>
          <w:b/>
          <w:color w:val="FF0000"/>
          <w:sz w:val="20"/>
          <w:szCs w:val="20"/>
          <w:lang w:val="en"/>
        </w:rPr>
        <w:t>Drier</w:t>
      </w:r>
      <w:r w:rsidRPr="007A2F84">
        <w:rPr>
          <w:b/>
          <w:sz w:val="20"/>
          <w:szCs w:val="20"/>
          <w:lang w:val="en"/>
        </w:rPr>
        <w:t xml:space="preserve"> </w:t>
      </w:r>
      <w:r w:rsidRPr="007A2F84">
        <w:rPr>
          <w:sz w:val="20"/>
          <w:szCs w:val="20"/>
          <w:lang w:val="en"/>
        </w:rPr>
        <w:t>than average conditions are generally expected across</w:t>
      </w:r>
      <w:r w:rsidR="006E5A29" w:rsidRPr="007A2F84">
        <w:rPr>
          <w:sz w:val="20"/>
          <w:szCs w:val="20"/>
          <w:lang w:val="en"/>
        </w:rPr>
        <w:t xml:space="preserve"> most of</w:t>
      </w:r>
      <w:r w:rsidRPr="007A2F84">
        <w:rPr>
          <w:sz w:val="20"/>
          <w:szCs w:val="20"/>
          <w:lang w:val="en"/>
        </w:rPr>
        <w:t xml:space="preserve"> the NT</w:t>
      </w:r>
    </w:p>
    <w:p w14:paraId="42F58D5C" w14:textId="536D1672" w:rsidR="00FC7F71" w:rsidRPr="007A2F84" w:rsidRDefault="00FC7F71" w:rsidP="00754C4C">
      <w:pPr>
        <w:pStyle w:val="ListParagraph"/>
        <w:numPr>
          <w:ilvl w:val="0"/>
          <w:numId w:val="11"/>
        </w:numPr>
        <w:spacing w:before="120" w:after="120"/>
        <w:ind w:left="357" w:hanging="357"/>
        <w:rPr>
          <w:b/>
          <w:sz w:val="20"/>
          <w:szCs w:val="20"/>
          <w:lang w:val="en"/>
        </w:rPr>
      </w:pPr>
      <w:r w:rsidRPr="007A2F84">
        <w:rPr>
          <w:b/>
          <w:color w:val="FF0000"/>
          <w:sz w:val="20"/>
          <w:szCs w:val="20"/>
          <w:lang w:val="en"/>
        </w:rPr>
        <w:t>Drier</w:t>
      </w:r>
      <w:r w:rsidRPr="007A2F84">
        <w:rPr>
          <w:b/>
          <w:sz w:val="20"/>
          <w:szCs w:val="20"/>
          <w:lang w:val="en"/>
        </w:rPr>
        <w:t xml:space="preserve"> </w:t>
      </w:r>
      <w:r w:rsidRPr="007A2F84">
        <w:rPr>
          <w:sz w:val="20"/>
          <w:szCs w:val="20"/>
          <w:lang w:val="en"/>
        </w:rPr>
        <w:t xml:space="preserve">than average conditions are more than likely across the </w:t>
      </w:r>
      <w:r w:rsidR="00F92C3E" w:rsidRPr="007A2F84">
        <w:rPr>
          <w:sz w:val="20"/>
          <w:szCs w:val="20"/>
          <w:lang w:val="en"/>
        </w:rPr>
        <w:t>western</w:t>
      </w:r>
      <w:r w:rsidR="006E5A29" w:rsidRPr="007A2F84">
        <w:rPr>
          <w:sz w:val="20"/>
          <w:szCs w:val="20"/>
          <w:lang w:val="en"/>
        </w:rPr>
        <w:t xml:space="preserve"> half of the NT</w:t>
      </w:r>
    </w:p>
    <w:p w14:paraId="7CA63BD1" w14:textId="2145CB5D" w:rsidR="00F040AD" w:rsidRPr="007A2F84" w:rsidRDefault="001A3330" w:rsidP="00F040AD">
      <w:pPr>
        <w:pStyle w:val="ListParagraph"/>
        <w:numPr>
          <w:ilvl w:val="0"/>
          <w:numId w:val="11"/>
        </w:numPr>
        <w:spacing w:before="120" w:after="120"/>
        <w:ind w:left="357" w:hanging="357"/>
        <w:rPr>
          <w:noProof/>
          <w:sz w:val="20"/>
          <w:szCs w:val="20"/>
        </w:rPr>
      </w:pPr>
      <w:r w:rsidRPr="007A2F84">
        <w:rPr>
          <w:b/>
          <w:color w:val="FF0000"/>
          <w:sz w:val="20"/>
          <w:szCs w:val="20"/>
          <w:lang w:val="en"/>
        </w:rPr>
        <w:t xml:space="preserve">Warmer </w:t>
      </w:r>
      <w:r w:rsidRPr="007A2F84">
        <w:rPr>
          <w:sz w:val="20"/>
          <w:szCs w:val="20"/>
          <w:lang w:val="en"/>
        </w:rPr>
        <w:t>than average</w:t>
      </w:r>
      <w:r w:rsidRPr="007A2F84">
        <w:rPr>
          <w:b/>
          <w:sz w:val="20"/>
          <w:szCs w:val="20"/>
          <w:lang w:val="en"/>
        </w:rPr>
        <w:t xml:space="preserve"> </w:t>
      </w:r>
      <w:r w:rsidRPr="007A2F84">
        <w:rPr>
          <w:sz w:val="20"/>
          <w:szCs w:val="20"/>
          <w:lang w:val="en"/>
        </w:rPr>
        <w:t xml:space="preserve">days and nights are likely </w:t>
      </w:r>
      <w:r w:rsidR="00F040AD" w:rsidRPr="007A2F84">
        <w:rPr>
          <w:noProof/>
          <w:sz w:val="20"/>
          <w:szCs w:val="20"/>
        </w:rPr>
        <w:t>for almost all of Australia. For daytime temperatures, the chances of being warmer than median are very high, greater than 80% for most of the country</w:t>
      </w:r>
    </w:p>
    <w:p w14:paraId="42680A78" w14:textId="1051AE79" w:rsidR="00777DE8" w:rsidRPr="00F040AD" w:rsidRDefault="00277E47" w:rsidP="00F040AD">
      <w:pPr>
        <w:spacing w:before="120" w:after="120"/>
        <w:rPr>
          <w:noProof/>
          <w:sz w:val="20"/>
          <w:szCs w:val="20"/>
          <w:highlight w:val="yellow"/>
        </w:rPr>
      </w:pPr>
      <w:r>
        <w:rPr>
          <w:noProof/>
          <w:lang w:eastAsia="en-AU"/>
        </w:rPr>
        <w:drawing>
          <wp:anchor distT="0" distB="0" distL="114300" distR="114300" simplePos="0" relativeHeight="251663360" behindDoc="1" locked="0" layoutInCell="1" allowOverlap="1" wp14:anchorId="44555883" wp14:editId="6F460480">
            <wp:simplePos x="0" y="0"/>
            <wp:positionH relativeFrom="column">
              <wp:posOffset>762000</wp:posOffset>
            </wp:positionH>
            <wp:positionV relativeFrom="paragraph">
              <wp:posOffset>254000</wp:posOffset>
            </wp:positionV>
            <wp:extent cx="3524823" cy="2358000"/>
            <wp:effectExtent l="0" t="0" r="0" b="4445"/>
            <wp:wrapTight wrapText="bothSides">
              <wp:wrapPolygon edited="0">
                <wp:start x="0" y="0"/>
                <wp:lineTo x="0" y="21466"/>
                <wp:lineTo x="21483" y="21466"/>
                <wp:lineTo x="214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n_forecast_median_national_season1_20190117_h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4823" cy="2358000"/>
                    </a:xfrm>
                    <a:prstGeom prst="rect">
                      <a:avLst/>
                    </a:prstGeom>
                  </pic:spPr>
                </pic:pic>
              </a:graphicData>
            </a:graphic>
          </wp:anchor>
        </w:drawing>
      </w:r>
    </w:p>
    <w:p w14:paraId="41E1F4C5" w14:textId="48571572" w:rsidR="00E53034" w:rsidRDefault="00277E47" w:rsidP="00277E47">
      <w:pPr>
        <w:spacing w:before="120" w:after="120"/>
        <w:jc w:val="center"/>
        <w:rPr>
          <w:rStyle w:val="Hyperlink"/>
          <w:color w:val="000000" w:themeColor="text1"/>
          <w:sz w:val="20"/>
          <w:szCs w:val="20"/>
          <w:u w:val="none"/>
        </w:rPr>
      </w:pPr>
      <w:r>
        <w:rPr>
          <w:noProof/>
          <w:color w:val="000000" w:themeColor="text1"/>
          <w:sz w:val="20"/>
          <w:szCs w:val="20"/>
          <w:lang w:eastAsia="en-AU"/>
        </w:rPr>
        <mc:AlternateContent>
          <mc:Choice Requires="wps">
            <w:drawing>
              <wp:anchor distT="0" distB="0" distL="114300" distR="114300" simplePos="0" relativeHeight="251660288" behindDoc="0" locked="0" layoutInCell="1" allowOverlap="1" wp14:anchorId="07909174" wp14:editId="40B3B13A">
                <wp:simplePos x="0" y="0"/>
                <wp:positionH relativeFrom="column">
                  <wp:posOffset>5305425</wp:posOffset>
                </wp:positionH>
                <wp:positionV relativeFrom="paragraph">
                  <wp:posOffset>2576830</wp:posOffset>
                </wp:positionV>
                <wp:extent cx="3406140" cy="46101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461010"/>
                        </a:xfrm>
                        <a:prstGeom prst="rect">
                          <a:avLst/>
                        </a:prstGeom>
                        <a:noFill/>
                        <a:ln w="9525">
                          <a:noFill/>
                          <a:miter lim="800000"/>
                          <a:headEnd/>
                          <a:tailEnd/>
                        </a:ln>
                      </wps:spPr>
                      <wps:txbx>
                        <w:txbxContent>
                          <w:p w14:paraId="44813934" w14:textId="77777777" w:rsidR="0069182A" w:rsidRDefault="0069182A" w:rsidP="00777DE8">
                            <w:pPr>
                              <w:spacing w:before="0" w:after="0"/>
                              <w:jc w:val="center"/>
                              <w:rPr>
                                <w:sz w:val="20"/>
                                <w:szCs w:val="20"/>
                              </w:rPr>
                            </w:pPr>
                            <w:r w:rsidRPr="00451FCA">
                              <w:rPr>
                                <w:sz w:val="20"/>
                                <w:szCs w:val="20"/>
                              </w:rPr>
                              <w:t>Chance of exceeding the median maximum temperature</w:t>
                            </w:r>
                          </w:p>
                          <w:p w14:paraId="2C7C4CD8" w14:textId="2F3C7D9B" w:rsidR="0069182A" w:rsidRPr="00451FCA" w:rsidRDefault="0069182A" w:rsidP="00277E47">
                            <w:pPr>
                              <w:spacing w:before="0" w:after="0"/>
                              <w:jc w:val="center"/>
                              <w:rPr>
                                <w:sz w:val="20"/>
                                <w:szCs w:val="20"/>
                              </w:rPr>
                            </w:pPr>
                            <w:r w:rsidRPr="00277E47">
                              <w:rPr>
                                <w:sz w:val="20"/>
                                <w:szCs w:val="20"/>
                              </w:rPr>
                              <w:t>February to April 2019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7909174" id="_x0000_t202" coordsize="21600,21600" o:spt="202" path="m,l,21600r21600,l21600,xe">
                <v:stroke joinstyle="miter"/>
                <v:path gradientshapeok="t" o:connecttype="rect"/>
              </v:shapetype>
              <v:shape id="Text Box 2" o:spid="_x0000_s1026" type="#_x0000_t202" style="position:absolute;left:0;text-align:left;margin-left:417.75pt;margin-top:202.9pt;width:268.2pt;height:3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" filled="f" stroked="f">
                <v:textbox>
                  <w:txbxContent>
                    <w:p w14:paraId="44813934" w14:textId="77777777" w:rsidR="0069182A" w:rsidRDefault="0069182A" w:rsidP="00777DE8">
                      <w:pPr>
                        <w:spacing w:before="0" w:after="0"/>
                        <w:jc w:val="center"/>
                        <w:rPr>
                          <w:sz w:val="20"/>
                          <w:szCs w:val="20"/>
                        </w:rPr>
                      </w:pPr>
                      <w:r w:rsidRPr="00451FCA">
                        <w:rPr>
                          <w:sz w:val="20"/>
                          <w:szCs w:val="20"/>
                        </w:rPr>
                        <w:t>Chance of exceeding the median maximum temperature</w:t>
                      </w:r>
                    </w:p>
                    <w:p w14:paraId="2C7C4CD8" w14:textId="2F3C7D9B" w:rsidR="0069182A" w:rsidRPr="00451FCA" w:rsidRDefault="0069182A" w:rsidP="00277E47">
                      <w:pPr>
                        <w:spacing w:before="0" w:after="0"/>
                        <w:jc w:val="center"/>
                        <w:rPr>
                          <w:sz w:val="20"/>
                          <w:szCs w:val="20"/>
                        </w:rPr>
                      </w:pPr>
                      <w:r w:rsidRPr="00277E47">
                        <w:rPr>
                          <w:sz w:val="20"/>
                          <w:szCs w:val="20"/>
                        </w:rPr>
                        <w:t>February to April 2019</w:t>
                      </w:r>
                    </w:p>
                  </w:txbxContent>
                </v:textbox>
                <w10:wrap type="square"/>
              </v:shape>
            </w:pict>
          </mc:Fallback>
        </mc:AlternateContent>
      </w:r>
      <w:r>
        <w:rPr>
          <w:noProof/>
          <w:lang w:eastAsia="en-AU"/>
        </w:rPr>
        <w:drawing>
          <wp:inline distT="0" distB="0" distL="0" distR="0" wp14:anchorId="6B122C56" wp14:editId="020D1C65">
            <wp:extent cx="3523726" cy="2358000"/>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max_forecast_median_national_season1_20190117_h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3726" cy="2358000"/>
                    </a:xfrm>
                    <a:prstGeom prst="rect">
                      <a:avLst/>
                    </a:prstGeom>
                  </pic:spPr>
                </pic:pic>
              </a:graphicData>
            </a:graphic>
          </wp:inline>
        </w:drawing>
      </w:r>
      <w:r w:rsidR="001D6830">
        <w:rPr>
          <w:noProof/>
          <w:color w:val="000000" w:themeColor="text1"/>
          <w:sz w:val="20"/>
          <w:szCs w:val="20"/>
          <w:lang w:eastAsia="en-AU"/>
        </w:rPr>
        <mc:AlternateContent>
          <mc:Choice Requires="wps">
            <w:drawing>
              <wp:anchor distT="0" distB="0" distL="114300" distR="114300" simplePos="0" relativeHeight="251661312" behindDoc="0" locked="0" layoutInCell="1" allowOverlap="1" wp14:anchorId="03733574" wp14:editId="4FDE8B88">
                <wp:simplePos x="0" y="0"/>
                <wp:positionH relativeFrom="column">
                  <wp:posOffset>981075</wp:posOffset>
                </wp:positionH>
                <wp:positionV relativeFrom="paragraph">
                  <wp:posOffset>2579306</wp:posOffset>
                </wp:positionV>
                <wp:extent cx="2837239" cy="461282"/>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239" cy="461282"/>
                        </a:xfrm>
                        <a:prstGeom prst="rect">
                          <a:avLst/>
                        </a:prstGeom>
                        <a:noFill/>
                        <a:ln w="9525">
                          <a:noFill/>
                          <a:miter lim="800000"/>
                          <a:headEnd/>
                          <a:tailEnd/>
                        </a:ln>
                      </wps:spPr>
                      <wps:txbx>
                        <w:txbxContent>
                          <w:p w14:paraId="2C667EDA" w14:textId="77777777" w:rsidR="0069182A" w:rsidRDefault="0069182A" w:rsidP="00777DE8">
                            <w:pPr>
                              <w:spacing w:before="0" w:after="0"/>
                              <w:jc w:val="center"/>
                              <w:rPr>
                                <w:sz w:val="20"/>
                                <w:szCs w:val="20"/>
                              </w:rPr>
                            </w:pPr>
                            <w:r w:rsidRPr="00451FCA">
                              <w:rPr>
                                <w:sz w:val="20"/>
                                <w:szCs w:val="20"/>
                              </w:rPr>
                              <w:t>Chance of exceeding the median rainfall</w:t>
                            </w:r>
                          </w:p>
                          <w:p w14:paraId="731D4231" w14:textId="4E95E75D" w:rsidR="0069182A" w:rsidRPr="00451FCA" w:rsidRDefault="0069182A" w:rsidP="00777DE8">
                            <w:pPr>
                              <w:spacing w:before="0" w:after="0"/>
                              <w:jc w:val="center"/>
                              <w:rPr>
                                <w:sz w:val="20"/>
                                <w:szCs w:val="20"/>
                              </w:rPr>
                            </w:pPr>
                            <w:r w:rsidRPr="00277E47">
                              <w:rPr>
                                <w:sz w:val="20"/>
                                <w:szCs w:val="20"/>
                              </w:rPr>
                              <w:t>February to April 2019</w:t>
                            </w:r>
                          </w:p>
                        </w:txbxContent>
                      </wps:txbx>
                      <wps:bodyPr rot="0" vert="horz" wrap="square" lIns="91440" tIns="45720" rIns="91440" bIns="45720" anchor="t" anchorCtr="0">
                        <a:noAutofit/>
                      </wps:bodyPr>
                    </wps:wsp>
                  </a:graphicData>
                </a:graphic>
              </wp:anchor>
            </w:drawing>
          </mc:Choice>
          <mc:Fallback>
            <w:pict>
              <v:shape w14:anchorId="03733574" id="_x0000_s1027" type="#_x0000_t202" style="position:absolute;left:0;text-align:left;margin-left:77.25pt;margin-top:203.1pt;width:223.4pt;height:3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" filled="f" stroked="f">
                <v:textbox>
                  <w:txbxContent>
                    <w:p w14:paraId="2C667EDA" w14:textId="77777777" w:rsidR="0069182A" w:rsidRDefault="0069182A" w:rsidP="00777DE8">
                      <w:pPr>
                        <w:spacing w:before="0" w:after="0"/>
                        <w:jc w:val="center"/>
                        <w:rPr>
                          <w:sz w:val="20"/>
                          <w:szCs w:val="20"/>
                        </w:rPr>
                      </w:pPr>
                      <w:r w:rsidRPr="00451FCA">
                        <w:rPr>
                          <w:sz w:val="20"/>
                          <w:szCs w:val="20"/>
                        </w:rPr>
                        <w:t>Chance of exceeding the median rainfall</w:t>
                      </w:r>
                    </w:p>
                    <w:p w14:paraId="731D4231" w14:textId="4E95E75D" w:rsidR="0069182A" w:rsidRPr="00451FCA" w:rsidRDefault="0069182A" w:rsidP="00777DE8">
                      <w:pPr>
                        <w:spacing w:before="0" w:after="0"/>
                        <w:jc w:val="center"/>
                        <w:rPr>
                          <w:sz w:val="20"/>
                          <w:szCs w:val="20"/>
                        </w:rPr>
                      </w:pPr>
                      <w:r w:rsidRPr="00277E47">
                        <w:rPr>
                          <w:sz w:val="20"/>
                          <w:szCs w:val="20"/>
                        </w:rPr>
                        <w:t>February to April 2019</w:t>
                      </w:r>
                    </w:p>
                  </w:txbxContent>
                </v:textbox>
                <w10:wrap type="square"/>
              </v:shape>
            </w:pict>
          </mc:Fallback>
        </mc:AlternateContent>
      </w:r>
      <w:r w:rsidR="00E53034">
        <w:rPr>
          <w:rStyle w:val="Hyperlink"/>
          <w:color w:val="000000" w:themeColor="text1"/>
          <w:sz w:val="20"/>
          <w:szCs w:val="20"/>
          <w:u w:val="none"/>
        </w:rPr>
        <w:br w:type="page"/>
      </w: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11998"/>
      </w:tblGrid>
      <w:tr w:rsidR="00140526" w:rsidRPr="00E53034" w14:paraId="403FAEB9" w14:textId="77777777" w:rsidTr="00EF766D">
        <w:trPr>
          <w:jc w:val="center"/>
        </w:trPr>
        <w:tc>
          <w:tcPr>
            <w:tcW w:w="3405" w:type="dxa"/>
            <w:vAlign w:val="center"/>
          </w:tcPr>
          <w:p w14:paraId="4D283B05" w14:textId="17710552" w:rsidR="00140526" w:rsidRPr="00E53034" w:rsidRDefault="00E53034" w:rsidP="00E53034">
            <w:pPr>
              <w:spacing w:before="120" w:after="120" w:line="240" w:lineRule="auto"/>
              <w:rPr>
                <w:b/>
                <w:sz w:val="20"/>
                <w:szCs w:val="20"/>
              </w:rPr>
            </w:pPr>
            <w:r>
              <w:rPr>
                <w:b/>
                <w:sz w:val="20"/>
                <w:szCs w:val="20"/>
              </w:rPr>
              <w:lastRenderedPageBreak/>
              <w:t>Seasonal Indicator</w:t>
            </w:r>
          </w:p>
        </w:tc>
        <w:tc>
          <w:tcPr>
            <w:tcW w:w="11998" w:type="dxa"/>
          </w:tcPr>
          <w:p w14:paraId="1B6D0403" w14:textId="54B3E497" w:rsidR="00140526" w:rsidRPr="00E53034" w:rsidRDefault="00140526" w:rsidP="00E53034">
            <w:pPr>
              <w:spacing w:before="120" w:after="120" w:line="240" w:lineRule="auto"/>
              <w:rPr>
                <w:b/>
                <w:sz w:val="20"/>
                <w:szCs w:val="20"/>
                <w:highlight w:val="yellow"/>
              </w:rPr>
            </w:pPr>
            <w:r w:rsidRPr="00E53034">
              <w:rPr>
                <w:b/>
                <w:sz w:val="20"/>
                <w:szCs w:val="20"/>
              </w:rPr>
              <w:t xml:space="preserve">Comments </w:t>
            </w:r>
            <w:r w:rsidRPr="00E53034">
              <w:rPr>
                <w:sz w:val="20"/>
                <w:szCs w:val="20"/>
              </w:rPr>
              <w:t>(sourced from the Australian Bureau of Meteorology)</w:t>
            </w:r>
          </w:p>
        </w:tc>
      </w:tr>
      <w:tr w:rsidR="00AE0FAF" w:rsidRPr="00717A16" w14:paraId="37730AFC" w14:textId="77777777" w:rsidTr="009F3FA6">
        <w:trPr>
          <w:trHeight w:val="3348"/>
          <w:jc w:val="center"/>
        </w:trPr>
        <w:tc>
          <w:tcPr>
            <w:tcW w:w="3405" w:type="dxa"/>
          </w:tcPr>
          <w:p w14:paraId="73D9BBFB" w14:textId="77777777" w:rsidR="00AE0FAF" w:rsidRDefault="00AE0FAF" w:rsidP="00333703">
            <w:pPr>
              <w:spacing w:before="60" w:after="60" w:line="240" w:lineRule="auto"/>
              <w:rPr>
                <w:b/>
                <w:sz w:val="20"/>
                <w:szCs w:val="20"/>
              </w:rPr>
            </w:pPr>
            <w:r w:rsidRPr="00C83366">
              <w:rPr>
                <w:b/>
                <w:sz w:val="20"/>
                <w:szCs w:val="20"/>
              </w:rPr>
              <w:t>El Niño Southern Oscillation (ENSO)</w:t>
            </w:r>
          </w:p>
          <w:p w14:paraId="6AE8E933" w14:textId="52BAB265" w:rsidR="002E13D2" w:rsidRPr="002E13D2" w:rsidRDefault="00841BF7" w:rsidP="00333703">
            <w:pPr>
              <w:spacing w:before="60" w:after="60" w:line="240" w:lineRule="auto"/>
              <w:rPr>
                <w:sz w:val="20"/>
                <w:szCs w:val="20"/>
              </w:rPr>
            </w:pPr>
            <w:hyperlink r:id="rId21" w:history="1">
              <w:r w:rsidR="002E13D2" w:rsidRPr="002E13D2">
                <w:rPr>
                  <w:rStyle w:val="Hyperlink"/>
                  <w:sz w:val="20"/>
                  <w:szCs w:val="20"/>
                </w:rPr>
                <w:t>Bureau of Meteorology ENSO Wrap-Up</w:t>
              </w:r>
            </w:hyperlink>
          </w:p>
          <w:p w14:paraId="33631D08" w14:textId="77777777" w:rsidR="004915BA" w:rsidRPr="00C83366" w:rsidRDefault="004915BA" w:rsidP="00333703">
            <w:pPr>
              <w:spacing w:before="60" w:after="60" w:line="240" w:lineRule="auto"/>
              <w:rPr>
                <w:b/>
                <w:sz w:val="20"/>
                <w:szCs w:val="20"/>
              </w:rPr>
            </w:pPr>
          </w:p>
          <w:p w14:paraId="3942AA20" w14:textId="77777777" w:rsidR="00AE0FAF" w:rsidRDefault="00AE0FAF" w:rsidP="00333703">
            <w:pPr>
              <w:spacing w:before="60" w:after="60" w:line="240" w:lineRule="auto"/>
              <w:rPr>
                <w:sz w:val="20"/>
                <w:szCs w:val="20"/>
              </w:rPr>
            </w:pPr>
            <w:r w:rsidRPr="00717A16">
              <w:rPr>
                <w:sz w:val="20"/>
                <w:szCs w:val="20"/>
              </w:rPr>
              <w:t>Current outlook:</w:t>
            </w:r>
          </w:p>
          <w:p w14:paraId="4D8558B4" w14:textId="77777777" w:rsidR="00AE0FAF" w:rsidRPr="00C83366" w:rsidRDefault="00AE0FAF" w:rsidP="00333703">
            <w:pPr>
              <w:spacing w:before="60" w:after="60" w:line="240" w:lineRule="auto"/>
              <w:rPr>
                <w:b/>
                <w:sz w:val="20"/>
                <w:szCs w:val="20"/>
              </w:rPr>
            </w:pPr>
            <w:r w:rsidRPr="00BA54AC">
              <w:rPr>
                <w:b/>
                <w:sz w:val="20"/>
                <w:szCs w:val="20"/>
              </w:rPr>
              <w:t>Neutral</w:t>
            </w:r>
          </w:p>
          <w:p w14:paraId="4F5A2DF9" w14:textId="77777777" w:rsidR="00AE0FAF" w:rsidRDefault="00AE0FAF" w:rsidP="00333703">
            <w:pPr>
              <w:spacing w:before="60" w:after="60" w:line="240" w:lineRule="auto"/>
              <w:rPr>
                <w:b/>
                <w:noProof/>
                <w:sz w:val="20"/>
                <w:szCs w:val="20"/>
                <w:lang w:eastAsia="en-AU"/>
              </w:rPr>
            </w:pPr>
            <w:r w:rsidRPr="00717A16">
              <w:rPr>
                <w:sz w:val="20"/>
                <w:szCs w:val="20"/>
              </w:rPr>
              <w:t>ENSO status</w:t>
            </w:r>
            <w:r w:rsidRPr="00717A16">
              <w:rPr>
                <w:sz w:val="20"/>
                <w:szCs w:val="20"/>
                <w:lang w:val="en"/>
              </w:rPr>
              <w:t xml:space="preserve">: </w:t>
            </w:r>
            <w:r w:rsidR="000C3C7A">
              <w:rPr>
                <w:b/>
                <w:color w:val="FF0000"/>
                <w:sz w:val="20"/>
                <w:szCs w:val="20"/>
                <w:lang w:val="en"/>
              </w:rPr>
              <w:t>Watch</w:t>
            </w:r>
          </w:p>
          <w:p w14:paraId="53BB7EAD" w14:textId="36BC84BB" w:rsidR="002E13D2" w:rsidRPr="00991C48" w:rsidRDefault="00151B09" w:rsidP="00333703">
            <w:pPr>
              <w:spacing w:before="60" w:after="60" w:line="240" w:lineRule="auto"/>
              <w:rPr>
                <w:b/>
                <w:sz w:val="20"/>
                <w:szCs w:val="20"/>
              </w:rPr>
            </w:pPr>
            <w:r>
              <w:rPr>
                <w:noProof/>
                <w:lang w:eastAsia="en-AU"/>
              </w:rPr>
              <w:drawing>
                <wp:inline distT="0" distB="0" distL="0" distR="0" wp14:anchorId="793CC7B5" wp14:editId="2BC6596D">
                  <wp:extent cx="1764000" cy="1211422"/>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065" t="30314" r="51142" b="54529"/>
                          <a:stretch/>
                        </pic:blipFill>
                        <pic:spPr bwMode="auto">
                          <a:xfrm>
                            <a:off x="0" y="0"/>
                            <a:ext cx="1764000" cy="1211422"/>
                          </a:xfrm>
                          <a:prstGeom prst="rect">
                            <a:avLst/>
                          </a:prstGeom>
                          <a:ln>
                            <a:noFill/>
                          </a:ln>
                          <a:extLst>
                            <a:ext uri="{53640926-AAD7-44D8-BBD7-CCE9431645EC}">
                              <a14:shadowObscured xmlns:a14="http://schemas.microsoft.com/office/drawing/2010/main"/>
                            </a:ext>
                          </a:extLst>
                        </pic:spPr>
                      </pic:pic>
                    </a:graphicData>
                  </a:graphic>
                </wp:inline>
              </w:drawing>
            </w:r>
          </w:p>
        </w:tc>
        <w:tc>
          <w:tcPr>
            <w:tcW w:w="11998" w:type="dxa"/>
          </w:tcPr>
          <w:p w14:paraId="1A97C205" w14:textId="3F2CBB9D" w:rsidR="00AE0FAF" w:rsidRPr="00BA54AC" w:rsidRDefault="00AE0FAF" w:rsidP="00333703">
            <w:pPr>
              <w:spacing w:before="60" w:after="60" w:line="240" w:lineRule="auto"/>
              <w:rPr>
                <w:b/>
                <w:sz w:val="20"/>
                <w:szCs w:val="20"/>
                <w:lang w:val="en"/>
              </w:rPr>
            </w:pPr>
            <w:r w:rsidRPr="00BA54AC">
              <w:rPr>
                <w:b/>
                <w:sz w:val="20"/>
                <w:szCs w:val="20"/>
                <w:lang w:val="en"/>
              </w:rPr>
              <w:t>El Ni</w:t>
            </w:r>
            <w:r w:rsidR="00BA54AC" w:rsidRPr="00BA54AC">
              <w:rPr>
                <w:b/>
                <w:sz w:val="20"/>
                <w:szCs w:val="20"/>
                <w:lang w:val="en"/>
              </w:rPr>
              <w:t xml:space="preserve">ño–Southern Oscillation </w:t>
            </w:r>
            <w:r w:rsidR="00BA54AC">
              <w:rPr>
                <w:b/>
                <w:sz w:val="20"/>
                <w:szCs w:val="20"/>
                <w:lang w:val="en"/>
              </w:rPr>
              <w:t xml:space="preserve">neutral and </w:t>
            </w:r>
            <w:r w:rsidR="00BA54AC" w:rsidRPr="00BA54AC">
              <w:rPr>
                <w:b/>
                <w:sz w:val="20"/>
                <w:szCs w:val="20"/>
                <w:lang w:val="en"/>
              </w:rPr>
              <w:t>the immediate risk of El Niño has passed</w:t>
            </w:r>
          </w:p>
          <w:p w14:paraId="1BF1B3EE" w14:textId="444BBFFB" w:rsidR="00AE0FAF" w:rsidRPr="00BA54AC" w:rsidRDefault="00151B09" w:rsidP="00151B09">
            <w:pPr>
              <w:spacing w:before="60" w:after="60" w:line="240" w:lineRule="auto"/>
              <w:rPr>
                <w:sz w:val="20"/>
                <w:szCs w:val="20"/>
                <w:lang w:val="en"/>
              </w:rPr>
            </w:pPr>
            <w:r w:rsidRPr="00151B09">
              <w:rPr>
                <w:sz w:val="20"/>
                <w:szCs w:val="20"/>
                <w:lang w:val="en"/>
              </w:rPr>
              <w:t xml:space="preserve">Tropical Pacific sea surface and sub-surface temperatures remain warmer than average, but since late 2018 they have cooled. Atmospheric indicators such as cloudiness, trade winds and the </w:t>
            </w:r>
            <w:r w:rsidR="008D23F8">
              <w:rPr>
                <w:sz w:val="20"/>
                <w:szCs w:val="20"/>
                <w:lang w:val="en"/>
              </w:rPr>
              <w:t>SOI</w:t>
            </w:r>
            <w:r w:rsidRPr="00151B09">
              <w:rPr>
                <w:sz w:val="20"/>
                <w:szCs w:val="20"/>
                <w:lang w:val="en"/>
              </w:rPr>
              <w:t xml:space="preserve"> all continue to generally remain</w:t>
            </w:r>
            <w:r w:rsidR="00BA54AC">
              <w:rPr>
                <w:sz w:val="20"/>
                <w:szCs w:val="20"/>
                <w:lang w:val="en"/>
              </w:rPr>
              <w:t xml:space="preserve"> within the ENSO-neutral range. </w:t>
            </w:r>
            <w:r w:rsidRPr="00151B09">
              <w:rPr>
                <w:sz w:val="20"/>
                <w:szCs w:val="20"/>
                <w:lang w:val="en"/>
              </w:rPr>
              <w:t>While most climate models indicate ENSO-neutral conditions for the immediate future, the current ocean warmth and likelihood of ongoing warmer than average conditions mean the risk of El Niño remains.</w:t>
            </w:r>
          </w:p>
          <w:p w14:paraId="52C371E4" w14:textId="21B58B21" w:rsidR="00296698" w:rsidRPr="00C026F4" w:rsidRDefault="008A0076" w:rsidP="00333703">
            <w:pPr>
              <w:spacing w:before="60" w:after="60" w:line="240" w:lineRule="auto"/>
              <w:rPr>
                <w:sz w:val="20"/>
                <w:szCs w:val="20"/>
                <w:highlight w:val="yellow"/>
                <w:lang w:val="en"/>
              </w:rPr>
            </w:pPr>
            <w:r>
              <w:rPr>
                <w:noProof/>
                <w:sz w:val="20"/>
                <w:szCs w:val="20"/>
                <w:lang w:eastAsia="en-AU"/>
              </w:rPr>
              <w:drawing>
                <wp:anchor distT="0" distB="0" distL="114300" distR="114300" simplePos="0" relativeHeight="251665408" behindDoc="1" locked="0" layoutInCell="1" allowOverlap="1" wp14:anchorId="340A0DBB" wp14:editId="4D9FBACC">
                  <wp:simplePos x="0" y="0"/>
                  <wp:positionH relativeFrom="column">
                    <wp:posOffset>3815715</wp:posOffset>
                  </wp:positionH>
                  <wp:positionV relativeFrom="paragraph">
                    <wp:posOffset>255270</wp:posOffset>
                  </wp:positionV>
                  <wp:extent cx="2333625" cy="1400175"/>
                  <wp:effectExtent l="0" t="0" r="9525" b="9525"/>
                  <wp:wrapTight wrapText="bothSides">
                    <wp:wrapPolygon edited="0">
                      <wp:start x="0" y="0"/>
                      <wp:lineTo x="0" y="21453"/>
                      <wp:lineTo x="21512" y="21453"/>
                      <wp:lineTo x="21512"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20190122_sstOutlooks_nino3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3625" cy="1400175"/>
                          </a:xfrm>
                          <a:prstGeom prst="rect">
                            <a:avLst/>
                          </a:prstGeom>
                        </pic:spPr>
                      </pic:pic>
                    </a:graphicData>
                  </a:graphic>
                  <wp14:sizeRelH relativeFrom="page">
                    <wp14:pctWidth>0</wp14:pctWidth>
                  </wp14:sizeRelH>
                  <wp14:sizeRelV relativeFrom="page">
                    <wp14:pctHeight>0</wp14:pctHeight>
                  </wp14:sizeRelV>
                </wp:anchor>
              </w:drawing>
            </w:r>
            <w:r w:rsidR="00BA54AC">
              <w:rPr>
                <w:noProof/>
                <w:sz w:val="20"/>
                <w:szCs w:val="20"/>
                <w:lang w:eastAsia="en-AU"/>
              </w:rPr>
              <w:drawing>
                <wp:anchor distT="0" distB="0" distL="114300" distR="114300" simplePos="0" relativeHeight="251664384" behindDoc="0" locked="0" layoutInCell="1" allowOverlap="1" wp14:anchorId="7C11ABB3" wp14:editId="17C7F354">
                  <wp:simplePos x="0" y="0"/>
                  <wp:positionH relativeFrom="column">
                    <wp:posOffset>607695</wp:posOffset>
                  </wp:positionH>
                  <wp:positionV relativeFrom="paragraph">
                    <wp:posOffset>256540</wp:posOffset>
                  </wp:positionV>
                  <wp:extent cx="2001564" cy="1400400"/>
                  <wp:effectExtent l="0" t="0" r="0" b="9525"/>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oi3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1564" cy="1400400"/>
                          </a:xfrm>
                          <a:prstGeom prst="rect">
                            <a:avLst/>
                          </a:prstGeom>
                        </pic:spPr>
                      </pic:pic>
                    </a:graphicData>
                  </a:graphic>
                  <wp14:sizeRelH relativeFrom="margin">
                    <wp14:pctWidth>0</wp14:pctWidth>
                  </wp14:sizeRelH>
                  <wp14:sizeRelV relativeFrom="margin">
                    <wp14:pctHeight>0</wp14:pctHeight>
                  </wp14:sizeRelV>
                </wp:anchor>
              </w:drawing>
            </w:r>
          </w:p>
          <w:p w14:paraId="0D685FA1" w14:textId="67682738" w:rsidR="00296698" w:rsidRPr="00C026F4" w:rsidRDefault="00296698" w:rsidP="00333703">
            <w:pPr>
              <w:spacing w:before="60" w:after="60" w:line="240" w:lineRule="auto"/>
              <w:rPr>
                <w:sz w:val="20"/>
                <w:szCs w:val="20"/>
                <w:lang w:val="en"/>
              </w:rPr>
            </w:pPr>
          </w:p>
          <w:p w14:paraId="3BA72F7B" w14:textId="77777777" w:rsidR="008603B0" w:rsidRDefault="008603B0" w:rsidP="008A0076">
            <w:pPr>
              <w:spacing w:before="60" w:after="60" w:line="240" w:lineRule="auto"/>
              <w:rPr>
                <w:sz w:val="20"/>
                <w:szCs w:val="20"/>
                <w:lang w:val="en"/>
              </w:rPr>
            </w:pPr>
          </w:p>
          <w:p w14:paraId="17D54AD1" w14:textId="77777777" w:rsidR="008603B0" w:rsidRDefault="008603B0" w:rsidP="008A0076">
            <w:pPr>
              <w:spacing w:before="60" w:after="60" w:line="240" w:lineRule="auto"/>
              <w:rPr>
                <w:sz w:val="20"/>
                <w:szCs w:val="20"/>
                <w:lang w:val="en"/>
              </w:rPr>
            </w:pPr>
          </w:p>
          <w:p w14:paraId="6CA3F230" w14:textId="77777777" w:rsidR="008603B0" w:rsidRDefault="008603B0" w:rsidP="008A0076">
            <w:pPr>
              <w:spacing w:before="60" w:after="60" w:line="240" w:lineRule="auto"/>
              <w:rPr>
                <w:sz w:val="20"/>
                <w:szCs w:val="20"/>
                <w:lang w:val="en"/>
              </w:rPr>
            </w:pPr>
          </w:p>
          <w:p w14:paraId="688F1977" w14:textId="77777777" w:rsidR="008603B0" w:rsidRDefault="008603B0" w:rsidP="008A0076">
            <w:pPr>
              <w:spacing w:before="60" w:after="60" w:line="240" w:lineRule="auto"/>
              <w:rPr>
                <w:sz w:val="20"/>
                <w:szCs w:val="20"/>
                <w:lang w:val="en"/>
              </w:rPr>
            </w:pPr>
          </w:p>
          <w:p w14:paraId="54D0D826" w14:textId="77777777" w:rsidR="008603B0" w:rsidRDefault="008603B0" w:rsidP="008A0076">
            <w:pPr>
              <w:spacing w:before="60" w:after="60" w:line="240" w:lineRule="auto"/>
              <w:rPr>
                <w:sz w:val="20"/>
                <w:szCs w:val="20"/>
                <w:lang w:val="en"/>
              </w:rPr>
            </w:pPr>
          </w:p>
          <w:p w14:paraId="6B01158D" w14:textId="77777777" w:rsidR="008603B0" w:rsidRDefault="008603B0" w:rsidP="008A0076">
            <w:pPr>
              <w:spacing w:before="60" w:after="60" w:line="240" w:lineRule="auto"/>
              <w:rPr>
                <w:sz w:val="20"/>
                <w:szCs w:val="20"/>
                <w:lang w:val="en"/>
              </w:rPr>
            </w:pPr>
          </w:p>
          <w:p w14:paraId="23A4A3B5" w14:textId="77777777" w:rsidR="008603B0" w:rsidRDefault="008603B0" w:rsidP="008A0076">
            <w:pPr>
              <w:spacing w:before="60" w:after="60" w:line="240" w:lineRule="auto"/>
              <w:rPr>
                <w:sz w:val="20"/>
                <w:szCs w:val="20"/>
                <w:lang w:val="en"/>
              </w:rPr>
            </w:pPr>
          </w:p>
          <w:p w14:paraId="7E29165D" w14:textId="77777777" w:rsidR="008603B0" w:rsidRDefault="008603B0" w:rsidP="008A0076">
            <w:pPr>
              <w:spacing w:before="60" w:after="60" w:line="240" w:lineRule="auto"/>
              <w:rPr>
                <w:sz w:val="20"/>
                <w:szCs w:val="20"/>
                <w:lang w:val="en"/>
              </w:rPr>
            </w:pPr>
          </w:p>
          <w:p w14:paraId="5CE4252D" w14:textId="79CD964E" w:rsidR="009F3FA6" w:rsidRPr="0069182A" w:rsidRDefault="00296698" w:rsidP="0069182A">
            <w:pPr>
              <w:spacing w:before="60" w:after="60" w:line="240" w:lineRule="auto"/>
              <w:rPr>
                <w:sz w:val="20"/>
                <w:szCs w:val="20"/>
              </w:rPr>
            </w:pPr>
            <w:r w:rsidRPr="00C026F4">
              <w:rPr>
                <w:sz w:val="20"/>
                <w:szCs w:val="20"/>
                <w:lang w:val="en"/>
              </w:rPr>
              <w:t xml:space="preserve">To see larger </w:t>
            </w:r>
            <w:r w:rsidR="009F3FA6" w:rsidRPr="00C026F4">
              <w:rPr>
                <w:sz w:val="20"/>
                <w:szCs w:val="20"/>
                <w:lang w:val="en"/>
              </w:rPr>
              <w:t>versions</w:t>
            </w:r>
            <w:r w:rsidRPr="00C026F4">
              <w:rPr>
                <w:sz w:val="20"/>
                <w:szCs w:val="20"/>
                <w:lang w:val="en"/>
              </w:rPr>
              <w:t xml:space="preserve"> of these images, go </w:t>
            </w:r>
            <w:r w:rsidR="0069182A">
              <w:rPr>
                <w:sz w:val="20"/>
                <w:szCs w:val="20"/>
                <w:lang w:val="en"/>
              </w:rPr>
              <w:t xml:space="preserve">to the SOI and Outlooks tabs at </w:t>
            </w:r>
            <w:hyperlink r:id="rId25" w:history="1">
              <w:r w:rsidR="0069182A" w:rsidRPr="002E13D2">
                <w:rPr>
                  <w:rStyle w:val="Hyperlink"/>
                  <w:sz w:val="20"/>
                  <w:szCs w:val="20"/>
                </w:rPr>
                <w:t>Bureau of Meteorology ENSO Wrap-Up</w:t>
              </w:r>
            </w:hyperlink>
          </w:p>
        </w:tc>
      </w:tr>
    </w:tbl>
    <w:p w14:paraId="451A3F28" w14:textId="2905E675" w:rsidR="00E53034" w:rsidRPr="00A723EA" w:rsidRDefault="00E53034" w:rsidP="00E53034">
      <w:pPr>
        <w:spacing w:before="0" w:after="0" w:line="240" w:lineRule="auto"/>
        <w:rPr>
          <w:sz w:val="16"/>
          <w:szCs w:val="16"/>
        </w:rPr>
      </w:pP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11998"/>
      </w:tblGrid>
      <w:tr w:rsidR="00486BF2" w:rsidRPr="00717A16" w14:paraId="6B0A53E4" w14:textId="77777777" w:rsidTr="009F3FA6">
        <w:trPr>
          <w:jc w:val="center"/>
        </w:trPr>
        <w:tc>
          <w:tcPr>
            <w:tcW w:w="3405" w:type="dxa"/>
          </w:tcPr>
          <w:p w14:paraId="53794501" w14:textId="7A2FFD0E" w:rsidR="00486BF2" w:rsidRPr="00C83366" w:rsidRDefault="00486BF2" w:rsidP="00333703">
            <w:pPr>
              <w:spacing w:before="60" w:after="60" w:line="240" w:lineRule="auto"/>
              <w:rPr>
                <w:b/>
                <w:sz w:val="20"/>
                <w:szCs w:val="20"/>
              </w:rPr>
            </w:pPr>
            <w:r w:rsidRPr="00C83366">
              <w:rPr>
                <w:b/>
                <w:sz w:val="20"/>
                <w:szCs w:val="20"/>
              </w:rPr>
              <w:t>Indian Ocean Dipole (IOD)</w:t>
            </w:r>
          </w:p>
          <w:p w14:paraId="338B42E4" w14:textId="77777777" w:rsidR="002E13D2" w:rsidRPr="002E13D2" w:rsidRDefault="00841BF7" w:rsidP="002E13D2">
            <w:pPr>
              <w:spacing w:before="60" w:after="60" w:line="240" w:lineRule="auto"/>
              <w:rPr>
                <w:sz w:val="20"/>
                <w:szCs w:val="20"/>
              </w:rPr>
            </w:pPr>
            <w:hyperlink r:id="rId26" w:history="1">
              <w:r w:rsidR="002E13D2" w:rsidRPr="002E13D2">
                <w:rPr>
                  <w:rStyle w:val="Hyperlink"/>
                  <w:sz w:val="20"/>
                  <w:szCs w:val="20"/>
                </w:rPr>
                <w:t>Bureau of Meteorology ENSO Wrap-Up</w:t>
              </w:r>
            </w:hyperlink>
          </w:p>
          <w:p w14:paraId="30227041" w14:textId="77777777" w:rsidR="00486BF2" w:rsidRDefault="00486BF2" w:rsidP="00333703">
            <w:pPr>
              <w:spacing w:before="60" w:after="60" w:line="240" w:lineRule="auto"/>
              <w:rPr>
                <w:sz w:val="20"/>
                <w:szCs w:val="20"/>
              </w:rPr>
            </w:pPr>
          </w:p>
          <w:p w14:paraId="6C516E67" w14:textId="0B948B78" w:rsidR="00486BF2" w:rsidRDefault="00486BF2" w:rsidP="00333703">
            <w:pPr>
              <w:spacing w:before="60" w:after="60" w:line="240" w:lineRule="auto"/>
              <w:rPr>
                <w:sz w:val="20"/>
                <w:szCs w:val="20"/>
              </w:rPr>
            </w:pPr>
            <w:r w:rsidRPr="00717A16">
              <w:rPr>
                <w:sz w:val="20"/>
                <w:szCs w:val="20"/>
              </w:rPr>
              <w:t>Current outlook:</w:t>
            </w:r>
          </w:p>
          <w:p w14:paraId="0B054FBF" w14:textId="0E097221" w:rsidR="00486BF2" w:rsidRPr="004915BA" w:rsidRDefault="00C026F4" w:rsidP="00333703">
            <w:pPr>
              <w:spacing w:before="60" w:after="60" w:line="240" w:lineRule="auto"/>
              <w:rPr>
                <w:b/>
                <w:color w:val="000000" w:themeColor="text1"/>
                <w:sz w:val="20"/>
                <w:szCs w:val="20"/>
                <w:highlight w:val="yellow"/>
              </w:rPr>
            </w:pPr>
            <w:r>
              <w:rPr>
                <w:b/>
                <w:sz w:val="20"/>
                <w:szCs w:val="20"/>
              </w:rPr>
              <w:t>Neutral</w:t>
            </w:r>
          </w:p>
        </w:tc>
        <w:tc>
          <w:tcPr>
            <w:tcW w:w="11998" w:type="dxa"/>
          </w:tcPr>
          <w:p w14:paraId="7544B878" w14:textId="77777777" w:rsidR="008D23F8" w:rsidRDefault="008D23F8" w:rsidP="008D23F8">
            <w:pPr>
              <w:spacing w:before="60" w:after="60" w:line="240" w:lineRule="auto"/>
              <w:rPr>
                <w:b/>
                <w:sz w:val="20"/>
                <w:szCs w:val="20"/>
              </w:rPr>
            </w:pPr>
            <w:r w:rsidRPr="008D23F8">
              <w:rPr>
                <w:b/>
                <w:sz w:val="20"/>
                <w:szCs w:val="20"/>
              </w:rPr>
              <w:t>The Indian Ocean Dipole (IOD) is currently neutral</w:t>
            </w:r>
          </w:p>
          <w:p w14:paraId="08D8AEDC" w14:textId="22A6AB73" w:rsidR="00486BF2" w:rsidRPr="00777DE8" w:rsidRDefault="008D23F8" w:rsidP="008D23F8">
            <w:pPr>
              <w:spacing w:before="60" w:after="60" w:line="240" w:lineRule="auto"/>
              <w:rPr>
                <w:noProof/>
                <w:sz w:val="20"/>
                <w:szCs w:val="20"/>
                <w:lang w:eastAsia="en-AU"/>
              </w:rPr>
            </w:pPr>
            <w:r w:rsidRPr="008D23F8">
              <w:rPr>
                <w:noProof/>
                <w:sz w:val="20"/>
                <w:szCs w:val="20"/>
                <w:lang w:eastAsia="en-AU"/>
              </w:rPr>
              <w:t>Due to the movement of the monsoon trough in the Indian Ocean, the IOD typically has little influence on Australian climate from December to Apr</w:t>
            </w:r>
            <w:r>
              <w:rPr>
                <w:noProof/>
                <w:sz w:val="20"/>
                <w:szCs w:val="20"/>
                <w:lang w:eastAsia="en-AU"/>
              </w:rPr>
              <w:t xml:space="preserve">il. </w:t>
            </w:r>
            <w:r w:rsidRPr="008D23F8">
              <w:rPr>
                <w:noProof/>
                <w:sz w:val="20"/>
                <w:szCs w:val="20"/>
                <w:lang w:eastAsia="en-AU"/>
              </w:rPr>
              <w:t>All six international climate models surveyed by the Bureau indicate that the IOD will remain neutral through autumn 2019.</w:t>
            </w:r>
          </w:p>
          <w:p w14:paraId="4B5E5BA0" w14:textId="7021E7C7" w:rsidR="00486BF2" w:rsidRDefault="00F3367D" w:rsidP="00333703">
            <w:pPr>
              <w:spacing w:before="60" w:after="60" w:line="240" w:lineRule="auto"/>
              <w:rPr>
                <w:snapToGrid w:val="0"/>
                <w:w w:val="0"/>
                <w:sz w:val="20"/>
                <w:szCs w:val="20"/>
                <w:u w:color="000000"/>
                <w:bdr w:val="none" w:sz="0" w:space="0" w:color="000000"/>
                <w:shd w:val="clear" w:color="000000" w:fill="000000"/>
                <w:lang w:val="x-none" w:eastAsia="x-none" w:bidi="x-none"/>
              </w:rPr>
            </w:pPr>
            <w:r>
              <w:rPr>
                <w:noProof/>
                <w:sz w:val="20"/>
                <w:szCs w:val="20"/>
                <w:lang w:eastAsia="en-AU"/>
              </w:rPr>
              <w:drawing>
                <wp:anchor distT="0" distB="0" distL="114300" distR="114300" simplePos="0" relativeHeight="251667456" behindDoc="0" locked="0" layoutInCell="1" allowOverlap="1" wp14:anchorId="76D8928A" wp14:editId="73E6C410">
                  <wp:simplePos x="0" y="0"/>
                  <wp:positionH relativeFrom="column">
                    <wp:posOffset>3815715</wp:posOffset>
                  </wp:positionH>
                  <wp:positionV relativeFrom="paragraph">
                    <wp:posOffset>-7620</wp:posOffset>
                  </wp:positionV>
                  <wp:extent cx="2333625" cy="14001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122_sstOutlooks_io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3625" cy="1400175"/>
                          </a:xfrm>
                          <a:prstGeom prst="rect">
                            <a:avLst/>
                          </a:prstGeom>
                        </pic:spPr>
                      </pic:pic>
                    </a:graphicData>
                  </a:graphic>
                </wp:anchor>
              </w:drawing>
            </w:r>
            <w:r w:rsidR="008A0076">
              <w:rPr>
                <w:b/>
                <w:noProof/>
                <w:color w:val="000000" w:themeColor="text1"/>
                <w:sz w:val="20"/>
                <w:szCs w:val="20"/>
                <w:lang w:eastAsia="en-AU"/>
              </w:rPr>
              <w:drawing>
                <wp:anchor distT="0" distB="0" distL="114300" distR="114300" simplePos="0" relativeHeight="251666432" behindDoc="0" locked="0" layoutInCell="1" allowOverlap="1" wp14:anchorId="73DB2161" wp14:editId="7883D09B">
                  <wp:simplePos x="0" y="0"/>
                  <wp:positionH relativeFrom="column">
                    <wp:posOffset>607060</wp:posOffset>
                  </wp:positionH>
                  <wp:positionV relativeFrom="paragraph">
                    <wp:posOffset>-7620</wp:posOffset>
                  </wp:positionV>
                  <wp:extent cx="2001564" cy="1400400"/>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od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1564" cy="1400400"/>
                          </a:xfrm>
                          <a:prstGeom prst="rect">
                            <a:avLst/>
                          </a:prstGeom>
                        </pic:spPr>
                      </pic:pic>
                    </a:graphicData>
                  </a:graphic>
                </wp:anchor>
              </w:drawing>
            </w:r>
            <w:r w:rsidR="00486BF2" w:rsidRPr="00717A16">
              <w:rPr>
                <w:snapToGrid w:val="0"/>
                <w:w w:val="0"/>
                <w:sz w:val="20"/>
                <w:szCs w:val="20"/>
                <w:u w:color="000000"/>
                <w:bdr w:val="none" w:sz="0" w:space="0" w:color="000000"/>
                <w:shd w:val="clear" w:color="000000" w:fill="000000"/>
                <w:lang w:val="x-none" w:eastAsia="x-none" w:bidi="x-none"/>
              </w:rPr>
              <w:t xml:space="preserve">  </w:t>
            </w:r>
          </w:p>
          <w:p w14:paraId="206825F5" w14:textId="39078263" w:rsidR="00333703" w:rsidRDefault="00333703" w:rsidP="00333703">
            <w:pPr>
              <w:spacing w:before="60" w:after="60" w:line="240" w:lineRule="auto"/>
              <w:rPr>
                <w:snapToGrid w:val="0"/>
                <w:w w:val="0"/>
                <w:sz w:val="20"/>
                <w:szCs w:val="20"/>
                <w:u w:color="000000"/>
                <w:bdr w:val="none" w:sz="0" w:space="0" w:color="000000"/>
                <w:shd w:val="clear" w:color="000000" w:fill="000000"/>
                <w:lang w:val="x-none" w:eastAsia="x-none" w:bidi="x-none"/>
              </w:rPr>
            </w:pPr>
          </w:p>
          <w:p w14:paraId="4CA231D4" w14:textId="358BB263" w:rsidR="008A0076" w:rsidRDefault="008A0076" w:rsidP="00333703">
            <w:pPr>
              <w:spacing w:before="60" w:after="60" w:line="240" w:lineRule="auto"/>
              <w:rPr>
                <w:sz w:val="20"/>
                <w:szCs w:val="20"/>
                <w:lang w:val="en"/>
              </w:rPr>
            </w:pPr>
          </w:p>
          <w:p w14:paraId="055E6869" w14:textId="77777777" w:rsidR="008A0076" w:rsidRDefault="008A0076" w:rsidP="00333703">
            <w:pPr>
              <w:spacing w:before="60" w:after="60" w:line="240" w:lineRule="auto"/>
              <w:rPr>
                <w:sz w:val="20"/>
                <w:szCs w:val="20"/>
                <w:lang w:val="en"/>
              </w:rPr>
            </w:pPr>
          </w:p>
          <w:p w14:paraId="11D8482F" w14:textId="77777777" w:rsidR="008A0076" w:rsidRDefault="008A0076" w:rsidP="00333703">
            <w:pPr>
              <w:spacing w:before="60" w:after="60" w:line="240" w:lineRule="auto"/>
              <w:rPr>
                <w:sz w:val="20"/>
                <w:szCs w:val="20"/>
                <w:lang w:val="en"/>
              </w:rPr>
            </w:pPr>
          </w:p>
          <w:p w14:paraId="3155E3DB" w14:textId="77777777" w:rsidR="008A0076" w:rsidRDefault="008A0076" w:rsidP="00333703">
            <w:pPr>
              <w:spacing w:before="60" w:after="60" w:line="240" w:lineRule="auto"/>
              <w:rPr>
                <w:sz w:val="20"/>
                <w:szCs w:val="20"/>
                <w:lang w:val="en"/>
              </w:rPr>
            </w:pPr>
          </w:p>
          <w:p w14:paraId="4713058D" w14:textId="77777777" w:rsidR="008A0076" w:rsidRDefault="008A0076" w:rsidP="00333703">
            <w:pPr>
              <w:spacing w:before="60" w:after="60" w:line="240" w:lineRule="auto"/>
              <w:rPr>
                <w:sz w:val="20"/>
                <w:szCs w:val="20"/>
                <w:lang w:val="en"/>
              </w:rPr>
            </w:pPr>
          </w:p>
          <w:p w14:paraId="3FC8C684" w14:textId="77777777" w:rsidR="008A0076" w:rsidRDefault="008A0076" w:rsidP="00333703">
            <w:pPr>
              <w:spacing w:before="60" w:after="60" w:line="240" w:lineRule="auto"/>
              <w:rPr>
                <w:sz w:val="20"/>
                <w:szCs w:val="20"/>
                <w:lang w:val="en"/>
              </w:rPr>
            </w:pPr>
          </w:p>
          <w:p w14:paraId="58B9F987" w14:textId="43F3A271" w:rsidR="008A0076" w:rsidRDefault="008A0076" w:rsidP="00333703">
            <w:pPr>
              <w:spacing w:before="60" w:after="60" w:line="240" w:lineRule="auto"/>
              <w:rPr>
                <w:sz w:val="20"/>
                <w:szCs w:val="20"/>
                <w:lang w:val="en"/>
              </w:rPr>
            </w:pPr>
          </w:p>
          <w:p w14:paraId="2AD5E6F7" w14:textId="5B11C495" w:rsidR="00333703" w:rsidRPr="00333703" w:rsidRDefault="00333703" w:rsidP="00003642">
            <w:pPr>
              <w:spacing w:before="60" w:after="60" w:line="240" w:lineRule="auto"/>
              <w:rPr>
                <w:snapToGrid w:val="0"/>
                <w:w w:val="0"/>
                <w:sz w:val="20"/>
                <w:szCs w:val="20"/>
                <w:u w:color="000000"/>
                <w:bdr w:val="none" w:sz="0" w:space="0" w:color="000000"/>
                <w:shd w:val="clear" w:color="000000" w:fill="000000"/>
                <w:lang w:val="x-none" w:eastAsia="x-none" w:bidi="x-none"/>
              </w:rPr>
            </w:pPr>
            <w:r>
              <w:rPr>
                <w:sz w:val="20"/>
                <w:szCs w:val="20"/>
                <w:lang w:val="en"/>
              </w:rPr>
              <w:t>To see larger versions of these images, go to</w:t>
            </w:r>
            <w:r w:rsidR="0069182A">
              <w:rPr>
                <w:sz w:val="20"/>
                <w:szCs w:val="20"/>
                <w:lang w:val="en"/>
              </w:rPr>
              <w:t xml:space="preserve"> </w:t>
            </w:r>
            <w:hyperlink r:id="rId29" w:history="1">
              <w:r w:rsidR="00003642" w:rsidRPr="00003642">
                <w:rPr>
                  <w:rStyle w:val="Hyperlink"/>
                  <w:sz w:val="20"/>
                  <w:szCs w:val="20"/>
                  <w:lang w:val="en"/>
                </w:rPr>
                <w:t>IOD Time Series</w:t>
              </w:r>
            </w:hyperlink>
            <w:r w:rsidR="00003642">
              <w:rPr>
                <w:sz w:val="20"/>
                <w:szCs w:val="20"/>
                <w:lang w:val="en"/>
              </w:rPr>
              <w:t xml:space="preserve"> </w:t>
            </w:r>
            <w:r w:rsidR="0069182A">
              <w:rPr>
                <w:sz w:val="20"/>
                <w:szCs w:val="20"/>
                <w:lang w:val="en"/>
              </w:rPr>
              <w:t xml:space="preserve">and </w:t>
            </w:r>
            <w:r w:rsidR="00003642">
              <w:rPr>
                <w:sz w:val="20"/>
                <w:szCs w:val="20"/>
                <w:lang w:val="en"/>
              </w:rPr>
              <w:t>the Indian Ocean tab</w:t>
            </w:r>
            <w:r w:rsidR="0069182A">
              <w:rPr>
                <w:sz w:val="20"/>
                <w:szCs w:val="20"/>
                <w:lang w:val="en"/>
              </w:rPr>
              <w:t xml:space="preserve"> at </w:t>
            </w:r>
            <w:hyperlink r:id="rId30" w:history="1">
              <w:r w:rsidR="0069182A" w:rsidRPr="002E13D2">
                <w:rPr>
                  <w:rStyle w:val="Hyperlink"/>
                  <w:sz w:val="20"/>
                  <w:szCs w:val="20"/>
                </w:rPr>
                <w:t>Bureau of Meteorology ENSO Wrap-Up</w:t>
              </w:r>
            </w:hyperlink>
          </w:p>
        </w:tc>
      </w:tr>
    </w:tbl>
    <w:p w14:paraId="06413A95" w14:textId="249F0FDD" w:rsidR="003712E7" w:rsidRPr="004A0C54" w:rsidRDefault="003712E7" w:rsidP="004A0C54">
      <w:pPr>
        <w:sectPr w:rsidR="003712E7" w:rsidRPr="004A0C54" w:rsidSect="00C93BFB">
          <w:headerReference w:type="first" r:id="rId31"/>
          <w:pgSz w:w="16838" w:h="11906" w:orient="landscape" w:code="9"/>
          <w:pgMar w:top="567" w:right="720" w:bottom="720" w:left="720" w:header="426" w:footer="437" w:gutter="0"/>
          <w:cols w:space="720"/>
          <w:docGrid w:linePitch="272"/>
        </w:sectPr>
      </w:pPr>
    </w:p>
    <w:p w14:paraId="4B71A14F" w14:textId="0E33AA36" w:rsidR="00C53F86" w:rsidRPr="004A0C54" w:rsidRDefault="007525EA" w:rsidP="009C6B2F">
      <w:pPr>
        <w:pStyle w:val="Heading1"/>
        <w:spacing w:before="0" w:line="240" w:lineRule="auto"/>
      </w:pPr>
      <w:bookmarkStart w:id="4" w:name="_Darwin_District"/>
      <w:bookmarkEnd w:id="4"/>
      <w:r w:rsidRPr="004A0C54">
        <w:lastRenderedPageBreak/>
        <w:t>Darwin District</w:t>
      </w:r>
    </w:p>
    <w:p w14:paraId="5D444483" w14:textId="77777777" w:rsidR="00F60BCF" w:rsidRDefault="00F60BCF" w:rsidP="009C6B2F">
      <w:pPr>
        <w:pStyle w:val="ListParagraph"/>
        <w:numPr>
          <w:ilvl w:val="0"/>
          <w:numId w:val="25"/>
        </w:numPr>
        <w:spacing w:before="0" w:after="200" w:line="240" w:lineRule="auto"/>
        <w:ind w:left="357" w:hanging="357"/>
        <w:sectPr w:rsidR="00F60BCF" w:rsidSect="00B221D3">
          <w:headerReference w:type="default" r:id="rId32"/>
          <w:headerReference w:type="first" r:id="rId33"/>
          <w:footerReference w:type="first" r:id="rId34"/>
          <w:pgSz w:w="11906" w:h="16838" w:code="9"/>
          <w:pgMar w:top="970" w:right="425" w:bottom="720" w:left="720" w:header="425" w:footer="437" w:gutter="0"/>
          <w:cols w:space="720"/>
          <w:docGrid w:linePitch="272"/>
        </w:sectPr>
      </w:pPr>
    </w:p>
    <w:p w14:paraId="46074B7E" w14:textId="7BBEAEC9" w:rsidR="00F60BCF" w:rsidRPr="004A0C54" w:rsidRDefault="00F60BCF" w:rsidP="009C6B2F">
      <w:pPr>
        <w:pStyle w:val="ListParagraph"/>
        <w:numPr>
          <w:ilvl w:val="0"/>
          <w:numId w:val="25"/>
        </w:numPr>
        <w:spacing w:before="0" w:after="0" w:line="240" w:lineRule="auto"/>
        <w:ind w:left="357" w:hanging="357"/>
      </w:pPr>
      <w:r w:rsidRPr="004A0C54">
        <w:t>2017/18 pasture growth was similar to the long-term median.</w:t>
      </w:r>
    </w:p>
    <w:p w14:paraId="20E7F106" w14:textId="24AA1347" w:rsidR="00F60BCF" w:rsidRPr="004A0C54" w:rsidRDefault="00342A27" w:rsidP="00F60BCF">
      <w:pPr>
        <w:pStyle w:val="ListParagraph"/>
        <w:numPr>
          <w:ilvl w:val="0"/>
          <w:numId w:val="24"/>
        </w:numPr>
        <w:spacing w:before="0" w:after="0" w:line="240" w:lineRule="auto"/>
        <w:ind w:left="357" w:hanging="357"/>
      </w:pPr>
      <w:r>
        <w:t>Inconsistent</w:t>
      </w:r>
      <w:r w:rsidR="00F60BCF" w:rsidRPr="004A0C54">
        <w:t xml:space="preserve"> </w:t>
      </w:r>
      <w:r>
        <w:t>rainfall has</w:t>
      </w:r>
      <w:r w:rsidR="00F60BCF" w:rsidRPr="004A0C54">
        <w:t xml:space="preserve"> resulted in a patchy start to the 2018/19 season. The district as a whole </w:t>
      </w:r>
      <w:r>
        <w:t>is experiencing</w:t>
      </w:r>
      <w:r w:rsidR="00F60BCF" w:rsidRPr="004A0C54">
        <w:t xml:space="preserve"> average pasture growth to date</w:t>
      </w:r>
      <w:r>
        <w:t>. There are small pockets experiencing below average and above average growth.</w:t>
      </w:r>
    </w:p>
    <w:p w14:paraId="5FA3F2D3" w14:textId="148171CF" w:rsidR="00F60BCF" w:rsidRDefault="001E7E98" w:rsidP="00342A27">
      <w:pPr>
        <w:pStyle w:val="ListParagraph"/>
        <w:numPr>
          <w:ilvl w:val="0"/>
          <w:numId w:val="24"/>
        </w:numPr>
        <w:spacing w:before="0" w:after="0" w:line="240" w:lineRule="auto"/>
      </w:pPr>
      <w:r>
        <w:t>9</w:t>
      </w:r>
      <w:r w:rsidR="00F60BCF" w:rsidRPr="004A0C54">
        <w:t>% of the district h</w:t>
      </w:r>
      <w:r w:rsidR="00342A27">
        <w:t>as been burnt since 1 July 2018.</w:t>
      </w:r>
    </w:p>
    <w:p w14:paraId="4343AFE7" w14:textId="77777777" w:rsidR="00F60BCF" w:rsidRDefault="00F60BCF" w:rsidP="00F60BCF">
      <w:pPr>
        <w:spacing w:before="0" w:after="0" w:line="240" w:lineRule="auto"/>
      </w:pPr>
    </w:p>
    <w:p w14:paraId="6357C443" w14:textId="2FA76112" w:rsidR="00F60BCF" w:rsidRDefault="00F60BCF" w:rsidP="00F60BCF">
      <w:pPr>
        <w:spacing w:before="0" w:after="0" w:line="240" w:lineRule="auto"/>
        <w:jc w:val="center"/>
      </w:pPr>
      <w:r>
        <w:br w:type="column"/>
      </w:r>
      <w:r w:rsidRPr="00F60BCF">
        <w:rPr>
          <w:b/>
          <w:color w:val="000000" w:themeColor="text1"/>
          <w:sz w:val="24"/>
          <w:szCs w:val="24"/>
        </w:rPr>
        <w:t>2018/19 Pasture Growth So Far</w:t>
      </w:r>
    </w:p>
    <w:p w14:paraId="26974E03" w14:textId="6FA70B6A" w:rsidR="00F60BCF" w:rsidRPr="00F60BCF" w:rsidRDefault="00F60BCF" w:rsidP="00F60BCF">
      <w:pPr>
        <w:spacing w:before="0" w:after="0" w:line="240" w:lineRule="auto"/>
        <w:rPr>
          <w:color w:val="000000" w:themeColor="text1"/>
          <w:szCs w:val="24"/>
        </w:rPr>
      </w:pPr>
      <w:r w:rsidRPr="00F60BCF">
        <w:rPr>
          <w:b/>
          <w:noProof/>
          <w:color w:val="000000" w:themeColor="text1"/>
          <w:sz w:val="24"/>
          <w:szCs w:val="24"/>
          <w:lang w:eastAsia="en-AU"/>
        </w:rPr>
        <mc:AlternateContent>
          <mc:Choice Requires="wps">
            <w:drawing>
              <wp:anchor distT="45720" distB="45720" distL="114300" distR="114300" simplePos="0" relativeHeight="251678720" behindDoc="0" locked="0" layoutInCell="1" allowOverlap="1" wp14:anchorId="3A8F9626" wp14:editId="1396475C">
                <wp:simplePos x="0" y="0"/>
                <wp:positionH relativeFrom="column">
                  <wp:posOffset>1308100</wp:posOffset>
                </wp:positionH>
                <wp:positionV relativeFrom="paragraph">
                  <wp:posOffset>4445</wp:posOffset>
                </wp:positionV>
                <wp:extent cx="715645" cy="2216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1615"/>
                        </a:xfrm>
                        <a:prstGeom prst="rect">
                          <a:avLst/>
                        </a:prstGeom>
                        <a:noFill/>
                        <a:ln w="9525">
                          <a:noFill/>
                          <a:miter lim="800000"/>
                          <a:headEnd/>
                          <a:tailEnd/>
                        </a:ln>
                      </wps:spPr>
                      <wps:txbx>
                        <w:txbxContent>
                          <w:p w14:paraId="633AE497" w14:textId="6DCA1676" w:rsidR="0069182A" w:rsidRPr="00F60BCF" w:rsidRDefault="0069182A" w:rsidP="00F60BCF">
                            <w:pPr>
                              <w:spacing w:before="0" w:after="0" w:line="240" w:lineRule="auto"/>
                              <w:jc w:val="center"/>
                              <w:rPr>
                                <w:b/>
                                <w:sz w:val="18"/>
                                <w:szCs w:val="18"/>
                              </w:rPr>
                            </w:pPr>
                            <w:r>
                              <w:rPr>
                                <w:b/>
                                <w:sz w:val="18"/>
                                <w:szCs w:val="18"/>
                              </w:rPr>
                              <w:t>837</w:t>
                            </w:r>
                            <w:r w:rsidRPr="00F60BCF">
                              <w:rPr>
                                <w:b/>
                                <w:sz w:val="18"/>
                                <w:szCs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F9626" id="_x0000_s1028" type="#_x0000_t202" style="position:absolute;margin-left:103pt;margin-top:.35pt;width:56.35pt;height:17.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" filled="f" stroked="f">
                <v:textbox>
                  <w:txbxContent>
                    <w:p w14:paraId="633AE497" w14:textId="6DCA1676" w:rsidR="0069182A" w:rsidRPr="00F60BCF" w:rsidRDefault="0069182A" w:rsidP="00F60BCF">
                      <w:pPr>
                        <w:spacing w:before="0" w:after="0" w:line="240" w:lineRule="auto"/>
                        <w:jc w:val="center"/>
                        <w:rPr>
                          <w:b/>
                          <w:sz w:val="18"/>
                          <w:szCs w:val="18"/>
                        </w:rPr>
                      </w:pPr>
                      <w:r>
                        <w:rPr>
                          <w:b/>
                          <w:sz w:val="18"/>
                          <w:szCs w:val="18"/>
                        </w:rPr>
                        <w:t>837</w:t>
                      </w:r>
                      <w:r w:rsidRPr="00F60BCF">
                        <w:rPr>
                          <w:b/>
                          <w:sz w:val="18"/>
                          <w:szCs w:val="18"/>
                        </w:rPr>
                        <w:t xml:space="preserve"> kg/ha</w:t>
                      </w:r>
                    </w:p>
                  </w:txbxContent>
                </v:textbox>
              </v:shape>
            </w:pict>
          </mc:Fallback>
        </mc:AlternateContent>
      </w:r>
    </w:p>
    <w:p w14:paraId="4847485E" w14:textId="511ADCE6" w:rsidR="00F60BCF" w:rsidRDefault="00F60BCF" w:rsidP="00F60BCF">
      <w:pPr>
        <w:pStyle w:val="ShellBodyText"/>
        <w:spacing w:before="0" w:after="0" w:line="240" w:lineRule="auto"/>
        <w:jc w:val="center"/>
        <w:rPr>
          <w:sz w:val="18"/>
          <w:szCs w:val="18"/>
        </w:rPr>
      </w:pPr>
      <w:r>
        <w:rPr>
          <w:noProof/>
          <w:lang w:eastAsia="en-AU"/>
        </w:rPr>
        <w:drawing>
          <wp:inline distT="0" distB="0" distL="0" distR="0" wp14:anchorId="0E994185" wp14:editId="0E0758B6">
            <wp:extent cx="2772000" cy="175685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72000" cy="1756851"/>
                    </a:xfrm>
                    <a:prstGeom prst="rect">
                      <a:avLst/>
                    </a:prstGeom>
                    <a:ln>
                      <a:noFill/>
                    </a:ln>
                    <a:extLst>
                      <a:ext uri="{53640926-AAD7-44D8-BBD7-CCE9431645EC}">
                        <a14:shadowObscured xmlns:a14="http://schemas.microsoft.com/office/drawing/2010/main"/>
                      </a:ext>
                    </a:extLst>
                  </pic:spPr>
                </pic:pic>
              </a:graphicData>
            </a:graphic>
          </wp:inline>
        </w:drawing>
      </w:r>
    </w:p>
    <w:p w14:paraId="68FE4EC4" w14:textId="50EDA26A" w:rsidR="00F60BCF" w:rsidRDefault="00ED7F74" w:rsidP="00F60BCF">
      <w:pPr>
        <w:spacing w:before="0" w:after="0" w:line="240" w:lineRule="auto"/>
        <w:jc w:val="center"/>
      </w:pPr>
      <w:r>
        <w:t>As at 1 January 2019</w:t>
      </w:r>
    </w:p>
    <w:p w14:paraId="15E6B5F0" w14:textId="77777777" w:rsidR="00F60BCF" w:rsidRDefault="00F60BCF" w:rsidP="00B221D3">
      <w:pPr>
        <w:pStyle w:val="ShellBodyText"/>
        <w:spacing w:before="0" w:line="240" w:lineRule="auto"/>
        <w:rPr>
          <w:sz w:val="18"/>
          <w:szCs w:val="18"/>
        </w:rPr>
      </w:pPr>
    </w:p>
    <w:p w14:paraId="4EDE80F1" w14:textId="77777777" w:rsidR="00F60BCF" w:rsidRDefault="00F60BCF" w:rsidP="00B221D3">
      <w:pPr>
        <w:pStyle w:val="ShellBodyText"/>
        <w:spacing w:before="0" w:line="240" w:lineRule="auto"/>
        <w:rPr>
          <w:sz w:val="18"/>
          <w:szCs w:val="18"/>
        </w:rPr>
        <w:sectPr w:rsidR="00F60BCF" w:rsidSect="00F60BCF">
          <w:type w:val="continuous"/>
          <w:pgSz w:w="11906" w:h="16838" w:code="9"/>
          <w:pgMar w:top="970" w:right="425" w:bottom="720" w:left="720" w:header="425" w:footer="437" w:gutter="0"/>
          <w:cols w:num="2" w:space="720"/>
          <w:docGrid w:linePitch="272"/>
        </w:sectPr>
      </w:pPr>
    </w:p>
    <w:p w14:paraId="68863A96" w14:textId="2D667478" w:rsidR="006B7D12" w:rsidRPr="00EC13C6" w:rsidRDefault="006B7D12" w:rsidP="009E7CDC">
      <w:pPr>
        <w:pStyle w:val="ShellBodyText"/>
        <w:spacing w:before="0" w:after="120" w:line="240" w:lineRule="auto"/>
        <w:rPr>
          <w:b/>
          <w:sz w:val="18"/>
          <w:szCs w:val="18"/>
        </w:rPr>
      </w:pPr>
      <w:r w:rsidRPr="00EC13C6">
        <w:rPr>
          <w:sz w:val="18"/>
          <w:szCs w:val="18"/>
        </w:rPr>
        <w:t xml:space="preserve">In a typical wet season, pasture growth in the Darwin region tends to be limited by available soil nitrogen rather than soil moisture. </w:t>
      </w:r>
      <w:r w:rsidR="00FF369A" w:rsidRPr="00EC13C6">
        <w:rPr>
          <w:sz w:val="18"/>
          <w:szCs w:val="18"/>
        </w:rPr>
        <w:t>Therefore,</w:t>
      </w:r>
      <w:r w:rsidRPr="00EC13C6">
        <w:rPr>
          <w:sz w:val="18"/>
          <w:szCs w:val="18"/>
        </w:rPr>
        <w:t xml:space="preserve"> a poor wet season may not generally affect the total quantity of pasture grown on upland country.</w:t>
      </w: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2148"/>
        <w:gridCol w:w="2152"/>
        <w:gridCol w:w="2150"/>
        <w:gridCol w:w="2150"/>
        <w:gridCol w:w="2150"/>
      </w:tblGrid>
      <w:tr w:rsidR="007525EA" w:rsidRPr="00C83366" w14:paraId="3C474D8D" w14:textId="77777777" w:rsidTr="00312283">
        <w:trPr>
          <w:trHeight w:val="387"/>
          <w:tblHeader/>
        </w:trPr>
        <w:tc>
          <w:tcPr>
            <w:tcW w:w="11055" w:type="dxa"/>
            <w:gridSpan w:val="5"/>
            <w:tcBorders>
              <w:right w:val="single" w:sz="4" w:space="0" w:color="auto"/>
            </w:tcBorders>
            <w:shd w:val="clear" w:color="auto" w:fill="D9D9D9" w:themeFill="background1" w:themeFillShade="D9"/>
            <w:vAlign w:val="center"/>
          </w:tcPr>
          <w:p w14:paraId="69B0BCC9" w14:textId="739FF200" w:rsidR="007525EA" w:rsidRPr="00B221D3" w:rsidRDefault="00ED7F74" w:rsidP="00B221D3">
            <w:pPr>
              <w:pStyle w:val="ShellBodyText"/>
              <w:spacing w:before="0" w:after="0" w:line="240" w:lineRule="auto"/>
              <w:rPr>
                <w:b/>
                <w:sz w:val="20"/>
                <w:szCs w:val="20"/>
              </w:rPr>
            </w:pPr>
            <w:r>
              <w:rPr>
                <w:b/>
                <w:sz w:val="20"/>
                <w:szCs w:val="20"/>
              </w:rPr>
              <w:t>As at 1 January 2019</w:t>
            </w:r>
          </w:p>
        </w:tc>
      </w:tr>
      <w:tr w:rsidR="007525EA" w:rsidRPr="00C83366" w14:paraId="526E93A5" w14:textId="77777777" w:rsidTr="00312283">
        <w:trPr>
          <w:trHeight w:val="387"/>
        </w:trPr>
        <w:tc>
          <w:tcPr>
            <w:tcW w:w="2209" w:type="dxa"/>
            <w:tcBorders>
              <w:right w:val="single" w:sz="4" w:space="0" w:color="auto"/>
            </w:tcBorders>
            <w:shd w:val="clear" w:color="auto" w:fill="D9D9D9" w:themeFill="background1" w:themeFillShade="D9"/>
            <w:vAlign w:val="center"/>
          </w:tcPr>
          <w:p w14:paraId="1676EE98" w14:textId="3BC77504" w:rsidR="007525EA" w:rsidRPr="00C83366" w:rsidRDefault="009A5F6E" w:rsidP="009C6B2F">
            <w:pPr>
              <w:pStyle w:val="ShellBodyText"/>
              <w:spacing w:before="0" w:after="0" w:line="240" w:lineRule="auto"/>
              <w:jc w:val="center"/>
              <w:rPr>
                <w:b/>
                <w:sz w:val="20"/>
              </w:rPr>
            </w:pPr>
            <w:r w:rsidRPr="00C83366">
              <w:rPr>
                <w:b/>
                <w:sz w:val="20"/>
              </w:rPr>
              <w:t>(% of district)</w:t>
            </w:r>
          </w:p>
        </w:tc>
        <w:tc>
          <w:tcPr>
            <w:tcW w:w="2213" w:type="dxa"/>
            <w:tcBorders>
              <w:right w:val="single" w:sz="4" w:space="0" w:color="auto"/>
            </w:tcBorders>
            <w:shd w:val="clear" w:color="auto" w:fill="D9D9D9" w:themeFill="background1" w:themeFillShade="D9"/>
            <w:vAlign w:val="center"/>
          </w:tcPr>
          <w:p w14:paraId="6BAC04EC" w14:textId="77777777" w:rsidR="007525EA" w:rsidRPr="00C83366" w:rsidRDefault="007525EA" w:rsidP="009C6B2F">
            <w:pPr>
              <w:pStyle w:val="ShellBodyText"/>
              <w:spacing w:before="0" w:after="0" w:line="240" w:lineRule="auto"/>
              <w:jc w:val="center"/>
              <w:rPr>
                <w:b/>
                <w:color w:val="FF0000"/>
                <w:sz w:val="20"/>
              </w:rPr>
            </w:pPr>
            <w:r w:rsidRPr="00C83366">
              <w:rPr>
                <w:b/>
                <w:color w:val="FF0000"/>
                <w:sz w:val="20"/>
              </w:rPr>
              <w:t>&lt;1,000kg/ha</w:t>
            </w:r>
          </w:p>
        </w:tc>
        <w:tc>
          <w:tcPr>
            <w:tcW w:w="2211" w:type="dxa"/>
            <w:tcBorders>
              <w:right w:val="single" w:sz="4" w:space="0" w:color="auto"/>
            </w:tcBorders>
            <w:shd w:val="clear" w:color="auto" w:fill="D9D9D9" w:themeFill="background1" w:themeFillShade="D9"/>
            <w:vAlign w:val="center"/>
          </w:tcPr>
          <w:p w14:paraId="4145CB6B" w14:textId="3F92A57F" w:rsidR="007525EA" w:rsidRPr="00C83366" w:rsidRDefault="007525EA" w:rsidP="009C6B2F">
            <w:pPr>
              <w:pStyle w:val="ShellBodyText"/>
              <w:spacing w:before="0" w:after="0" w:line="240" w:lineRule="auto"/>
              <w:jc w:val="center"/>
              <w:rPr>
                <w:b/>
                <w:sz w:val="20"/>
              </w:rPr>
            </w:pPr>
            <w:r w:rsidRPr="00C83366">
              <w:rPr>
                <w:b/>
                <w:sz w:val="20"/>
              </w:rPr>
              <w:t xml:space="preserve">1,000 </w:t>
            </w:r>
            <w:r w:rsidR="00BA6E08" w:rsidRPr="00C83366">
              <w:rPr>
                <w:b/>
                <w:sz w:val="20"/>
              </w:rPr>
              <w:t xml:space="preserve">- </w:t>
            </w:r>
            <w:r w:rsidRPr="00C83366">
              <w:rPr>
                <w:b/>
                <w:sz w:val="20"/>
              </w:rPr>
              <w:t>2,000kg/ha</w:t>
            </w:r>
          </w:p>
        </w:tc>
        <w:tc>
          <w:tcPr>
            <w:tcW w:w="2211" w:type="dxa"/>
            <w:tcBorders>
              <w:right w:val="single" w:sz="4" w:space="0" w:color="auto"/>
            </w:tcBorders>
            <w:shd w:val="clear" w:color="auto" w:fill="D9D9D9" w:themeFill="background1" w:themeFillShade="D9"/>
            <w:vAlign w:val="center"/>
          </w:tcPr>
          <w:p w14:paraId="2D99A11D" w14:textId="3FF01FF1" w:rsidR="007525EA" w:rsidRPr="00C83366" w:rsidRDefault="007525EA" w:rsidP="009C6B2F">
            <w:pPr>
              <w:pStyle w:val="ShellBodyText"/>
              <w:spacing w:before="0" w:after="0" w:line="240" w:lineRule="auto"/>
              <w:jc w:val="center"/>
              <w:rPr>
                <w:b/>
                <w:sz w:val="20"/>
              </w:rPr>
            </w:pPr>
            <w:r w:rsidRPr="00C83366">
              <w:rPr>
                <w:b/>
                <w:sz w:val="20"/>
              </w:rPr>
              <w:t xml:space="preserve">2,000 </w:t>
            </w:r>
            <w:r w:rsidR="00BA6E08" w:rsidRPr="00C83366">
              <w:rPr>
                <w:b/>
                <w:sz w:val="20"/>
              </w:rPr>
              <w:t xml:space="preserve">- </w:t>
            </w:r>
            <w:r w:rsidRPr="00C83366">
              <w:rPr>
                <w:b/>
                <w:sz w:val="20"/>
              </w:rPr>
              <w:t>3,000kg/ha</w:t>
            </w:r>
          </w:p>
        </w:tc>
        <w:tc>
          <w:tcPr>
            <w:tcW w:w="2211" w:type="dxa"/>
            <w:tcBorders>
              <w:right w:val="single" w:sz="4" w:space="0" w:color="auto"/>
            </w:tcBorders>
            <w:shd w:val="clear" w:color="auto" w:fill="D9D9D9" w:themeFill="background1" w:themeFillShade="D9"/>
            <w:vAlign w:val="center"/>
          </w:tcPr>
          <w:p w14:paraId="79C695D2" w14:textId="77777777" w:rsidR="007525EA" w:rsidRPr="00C83366" w:rsidRDefault="007525EA" w:rsidP="009C6B2F">
            <w:pPr>
              <w:pStyle w:val="ShellBodyText"/>
              <w:spacing w:before="0" w:after="0" w:line="240" w:lineRule="auto"/>
              <w:jc w:val="center"/>
              <w:rPr>
                <w:b/>
                <w:color w:val="0070C0"/>
                <w:sz w:val="20"/>
              </w:rPr>
            </w:pPr>
            <w:r w:rsidRPr="00C83366">
              <w:rPr>
                <w:b/>
                <w:color w:val="0070C0"/>
                <w:sz w:val="20"/>
              </w:rPr>
              <w:t>&gt;3,000kg/ha</w:t>
            </w:r>
          </w:p>
        </w:tc>
      </w:tr>
      <w:tr w:rsidR="007525EA" w:rsidRPr="00C83366" w14:paraId="47AEB6E5" w14:textId="77777777" w:rsidTr="00B14948">
        <w:trPr>
          <w:trHeight w:val="387"/>
        </w:trPr>
        <w:tc>
          <w:tcPr>
            <w:tcW w:w="2209" w:type="dxa"/>
            <w:tcBorders>
              <w:right w:val="single" w:sz="4" w:space="0" w:color="auto"/>
            </w:tcBorders>
            <w:shd w:val="clear" w:color="auto" w:fill="auto"/>
            <w:vAlign w:val="center"/>
          </w:tcPr>
          <w:p w14:paraId="0A69DB0B" w14:textId="401CD4CB" w:rsidR="007B0FAA" w:rsidRPr="00C83366" w:rsidRDefault="000512E3" w:rsidP="00B221D3">
            <w:pPr>
              <w:pStyle w:val="ShellBodyText"/>
              <w:spacing w:before="0" w:after="0" w:line="240" w:lineRule="auto"/>
              <w:jc w:val="center"/>
              <w:rPr>
                <w:sz w:val="20"/>
              </w:rPr>
            </w:pPr>
            <w:r w:rsidRPr="00C83366">
              <w:rPr>
                <w:sz w:val="20"/>
              </w:rPr>
              <w:t>201</w:t>
            </w:r>
            <w:r w:rsidR="00706140" w:rsidRPr="00C83366">
              <w:rPr>
                <w:sz w:val="20"/>
              </w:rPr>
              <w:t>8</w:t>
            </w:r>
            <w:r w:rsidRPr="00C83366">
              <w:rPr>
                <w:sz w:val="20"/>
              </w:rPr>
              <w:t>/19</w:t>
            </w:r>
          </w:p>
          <w:p w14:paraId="178DB335" w14:textId="6DE0F7F6" w:rsidR="007525EA" w:rsidRPr="00C83366" w:rsidRDefault="0096382E" w:rsidP="00B221D3">
            <w:pPr>
              <w:pStyle w:val="ShellBodyText"/>
              <w:spacing w:before="0" w:after="0" w:line="240" w:lineRule="auto"/>
              <w:jc w:val="center"/>
              <w:rPr>
                <w:sz w:val="20"/>
              </w:rPr>
            </w:pPr>
            <w:r w:rsidRPr="00C83366">
              <w:rPr>
                <w:sz w:val="20"/>
              </w:rPr>
              <w:t xml:space="preserve">Pasture </w:t>
            </w:r>
            <w:r w:rsidR="007525EA" w:rsidRPr="00C83366">
              <w:rPr>
                <w:sz w:val="20"/>
              </w:rPr>
              <w:t>Growth</w:t>
            </w:r>
          </w:p>
        </w:tc>
        <w:tc>
          <w:tcPr>
            <w:tcW w:w="2213" w:type="dxa"/>
            <w:tcBorders>
              <w:right w:val="single" w:sz="4" w:space="0" w:color="auto"/>
            </w:tcBorders>
            <w:shd w:val="clear" w:color="auto" w:fill="auto"/>
            <w:vAlign w:val="center"/>
          </w:tcPr>
          <w:p w14:paraId="3220A523" w14:textId="5D232612" w:rsidR="007525EA" w:rsidRPr="00C83366" w:rsidRDefault="008747DA" w:rsidP="00B221D3">
            <w:pPr>
              <w:pStyle w:val="ShellBodyText"/>
              <w:spacing w:before="0" w:after="0" w:line="240" w:lineRule="auto"/>
              <w:jc w:val="center"/>
              <w:rPr>
                <w:color w:val="FF0000"/>
                <w:sz w:val="20"/>
              </w:rPr>
            </w:pPr>
            <w:r>
              <w:rPr>
                <w:color w:val="FF0000"/>
                <w:sz w:val="20"/>
              </w:rPr>
              <w:t>93</w:t>
            </w:r>
            <w:r w:rsidR="007525EA" w:rsidRPr="00C83366">
              <w:rPr>
                <w:color w:val="FF0000"/>
                <w:sz w:val="20"/>
              </w:rPr>
              <w:t>%</w:t>
            </w:r>
          </w:p>
        </w:tc>
        <w:tc>
          <w:tcPr>
            <w:tcW w:w="2211" w:type="dxa"/>
            <w:tcBorders>
              <w:right w:val="single" w:sz="4" w:space="0" w:color="auto"/>
            </w:tcBorders>
            <w:shd w:val="clear" w:color="auto" w:fill="auto"/>
            <w:vAlign w:val="center"/>
          </w:tcPr>
          <w:p w14:paraId="296C01FD" w14:textId="45C5C4F0" w:rsidR="007525EA" w:rsidRPr="00C83366" w:rsidRDefault="008747DA" w:rsidP="00B221D3">
            <w:pPr>
              <w:pStyle w:val="ShellBodyText"/>
              <w:spacing w:before="0" w:after="0" w:line="240" w:lineRule="auto"/>
              <w:jc w:val="center"/>
              <w:rPr>
                <w:sz w:val="20"/>
              </w:rPr>
            </w:pPr>
            <w:r>
              <w:rPr>
                <w:sz w:val="20"/>
              </w:rPr>
              <w:t>7</w:t>
            </w:r>
            <w:r w:rsidR="007525EA" w:rsidRPr="00C83366">
              <w:rPr>
                <w:sz w:val="20"/>
              </w:rPr>
              <w:t>%</w:t>
            </w:r>
          </w:p>
        </w:tc>
        <w:tc>
          <w:tcPr>
            <w:tcW w:w="2211" w:type="dxa"/>
            <w:tcBorders>
              <w:right w:val="single" w:sz="4" w:space="0" w:color="auto"/>
            </w:tcBorders>
            <w:shd w:val="clear" w:color="auto" w:fill="auto"/>
            <w:vAlign w:val="center"/>
          </w:tcPr>
          <w:p w14:paraId="2F950B52" w14:textId="5CF25946" w:rsidR="007525EA" w:rsidRPr="00C83366" w:rsidRDefault="00A4638F" w:rsidP="00B221D3">
            <w:pPr>
              <w:pStyle w:val="ShellBodyText"/>
              <w:spacing w:before="0" w:after="0" w:line="240" w:lineRule="auto"/>
              <w:jc w:val="center"/>
              <w:rPr>
                <w:sz w:val="20"/>
              </w:rPr>
            </w:pPr>
            <w:r w:rsidRPr="00C83366">
              <w:rPr>
                <w:sz w:val="20"/>
              </w:rPr>
              <w:t>0</w:t>
            </w:r>
            <w:r w:rsidR="007525EA" w:rsidRPr="00C83366">
              <w:rPr>
                <w:sz w:val="20"/>
              </w:rPr>
              <w:t>%</w:t>
            </w:r>
          </w:p>
        </w:tc>
        <w:tc>
          <w:tcPr>
            <w:tcW w:w="2211" w:type="dxa"/>
            <w:tcBorders>
              <w:right w:val="single" w:sz="4" w:space="0" w:color="auto"/>
            </w:tcBorders>
            <w:shd w:val="clear" w:color="auto" w:fill="auto"/>
            <w:vAlign w:val="center"/>
          </w:tcPr>
          <w:p w14:paraId="03E01C6A" w14:textId="4B9C89A7" w:rsidR="007525EA" w:rsidRPr="00C83366" w:rsidRDefault="00A4638F" w:rsidP="00B221D3">
            <w:pPr>
              <w:pStyle w:val="ShellBodyText"/>
              <w:spacing w:before="0" w:after="0" w:line="240" w:lineRule="auto"/>
              <w:jc w:val="center"/>
              <w:rPr>
                <w:color w:val="0070C0"/>
                <w:sz w:val="20"/>
              </w:rPr>
            </w:pPr>
            <w:r w:rsidRPr="00C83366">
              <w:rPr>
                <w:color w:val="0070C0"/>
                <w:sz w:val="20"/>
              </w:rPr>
              <w:t>0</w:t>
            </w:r>
            <w:r w:rsidR="007525EA" w:rsidRPr="00C83366">
              <w:rPr>
                <w:color w:val="0070C0"/>
                <w:sz w:val="20"/>
              </w:rPr>
              <w:t>%</w:t>
            </w:r>
          </w:p>
        </w:tc>
      </w:tr>
      <w:tr w:rsidR="007525EA" w:rsidRPr="00C83366" w14:paraId="1E18A234" w14:textId="77777777" w:rsidTr="00B14948">
        <w:trPr>
          <w:trHeight w:val="387"/>
        </w:trPr>
        <w:tc>
          <w:tcPr>
            <w:tcW w:w="2209" w:type="dxa"/>
            <w:tcBorders>
              <w:right w:val="single" w:sz="4" w:space="0" w:color="auto"/>
            </w:tcBorders>
            <w:shd w:val="clear" w:color="auto" w:fill="auto"/>
            <w:vAlign w:val="center"/>
          </w:tcPr>
          <w:p w14:paraId="0990AFEB" w14:textId="063EFF7B" w:rsidR="007525EA" w:rsidRPr="00C83366" w:rsidRDefault="009A5F6E" w:rsidP="00B221D3">
            <w:pPr>
              <w:pStyle w:val="ShellBodyText"/>
              <w:spacing w:before="0" w:after="0" w:line="240" w:lineRule="auto"/>
              <w:jc w:val="center"/>
              <w:rPr>
                <w:sz w:val="20"/>
              </w:rPr>
            </w:pPr>
            <w:r w:rsidRPr="00C83366">
              <w:rPr>
                <w:sz w:val="20"/>
              </w:rPr>
              <w:t>Total Standing Dry Matter</w:t>
            </w:r>
          </w:p>
        </w:tc>
        <w:tc>
          <w:tcPr>
            <w:tcW w:w="2213" w:type="dxa"/>
            <w:tcBorders>
              <w:right w:val="single" w:sz="4" w:space="0" w:color="auto"/>
            </w:tcBorders>
            <w:shd w:val="clear" w:color="auto" w:fill="auto"/>
            <w:vAlign w:val="center"/>
          </w:tcPr>
          <w:p w14:paraId="0EB98784" w14:textId="6E9B745A" w:rsidR="007525EA" w:rsidRPr="00C83366" w:rsidRDefault="00E708CF" w:rsidP="00E708CF">
            <w:pPr>
              <w:pStyle w:val="ShellBodyText"/>
              <w:spacing w:before="0" w:after="0" w:line="240" w:lineRule="auto"/>
              <w:jc w:val="center"/>
              <w:rPr>
                <w:color w:val="FF0000"/>
                <w:sz w:val="20"/>
              </w:rPr>
            </w:pPr>
            <w:r>
              <w:rPr>
                <w:color w:val="FF0000"/>
                <w:sz w:val="20"/>
              </w:rPr>
              <w:t>34</w:t>
            </w:r>
            <w:r w:rsidR="007525EA" w:rsidRPr="00C83366">
              <w:rPr>
                <w:color w:val="FF0000"/>
                <w:sz w:val="20"/>
              </w:rPr>
              <w:t>%</w:t>
            </w:r>
          </w:p>
        </w:tc>
        <w:tc>
          <w:tcPr>
            <w:tcW w:w="2211" w:type="dxa"/>
            <w:tcBorders>
              <w:right w:val="single" w:sz="4" w:space="0" w:color="auto"/>
            </w:tcBorders>
            <w:shd w:val="clear" w:color="auto" w:fill="auto"/>
            <w:vAlign w:val="center"/>
          </w:tcPr>
          <w:p w14:paraId="7E908ED1" w14:textId="7156FA12" w:rsidR="007525EA" w:rsidRPr="00C83366" w:rsidRDefault="00E708CF" w:rsidP="00B221D3">
            <w:pPr>
              <w:pStyle w:val="ShellBodyText"/>
              <w:spacing w:before="0" w:after="0" w:line="240" w:lineRule="auto"/>
              <w:jc w:val="center"/>
              <w:rPr>
                <w:sz w:val="20"/>
              </w:rPr>
            </w:pPr>
            <w:r>
              <w:rPr>
                <w:sz w:val="20"/>
              </w:rPr>
              <w:t>48</w:t>
            </w:r>
            <w:r w:rsidR="001A2934" w:rsidRPr="00C83366">
              <w:rPr>
                <w:sz w:val="20"/>
              </w:rPr>
              <w:t>%</w:t>
            </w:r>
          </w:p>
        </w:tc>
        <w:tc>
          <w:tcPr>
            <w:tcW w:w="2211" w:type="dxa"/>
            <w:tcBorders>
              <w:right w:val="single" w:sz="4" w:space="0" w:color="auto"/>
            </w:tcBorders>
            <w:shd w:val="clear" w:color="auto" w:fill="auto"/>
            <w:vAlign w:val="center"/>
          </w:tcPr>
          <w:p w14:paraId="0AC3ED27" w14:textId="463A76CE" w:rsidR="007525EA" w:rsidRPr="00C83366" w:rsidRDefault="00E708CF" w:rsidP="00B221D3">
            <w:pPr>
              <w:pStyle w:val="ShellBodyText"/>
              <w:spacing w:before="0" w:after="0" w:line="240" w:lineRule="auto"/>
              <w:jc w:val="center"/>
              <w:rPr>
                <w:sz w:val="20"/>
              </w:rPr>
            </w:pPr>
            <w:r>
              <w:rPr>
                <w:sz w:val="20"/>
              </w:rPr>
              <w:t>16</w:t>
            </w:r>
            <w:r w:rsidR="001A2934" w:rsidRPr="00C83366">
              <w:rPr>
                <w:sz w:val="20"/>
              </w:rPr>
              <w:t>%</w:t>
            </w:r>
          </w:p>
        </w:tc>
        <w:tc>
          <w:tcPr>
            <w:tcW w:w="2211" w:type="dxa"/>
            <w:tcBorders>
              <w:right w:val="single" w:sz="4" w:space="0" w:color="auto"/>
            </w:tcBorders>
            <w:shd w:val="clear" w:color="auto" w:fill="auto"/>
            <w:vAlign w:val="center"/>
          </w:tcPr>
          <w:p w14:paraId="196DA326" w14:textId="16925B50" w:rsidR="007525EA" w:rsidRPr="00C83366" w:rsidRDefault="00E708CF" w:rsidP="00B221D3">
            <w:pPr>
              <w:pStyle w:val="ShellBodyText"/>
              <w:spacing w:before="0" w:after="0" w:line="240" w:lineRule="auto"/>
              <w:jc w:val="center"/>
              <w:rPr>
                <w:color w:val="0070C0"/>
                <w:sz w:val="20"/>
              </w:rPr>
            </w:pPr>
            <w:r>
              <w:rPr>
                <w:color w:val="0070C0"/>
                <w:sz w:val="20"/>
              </w:rPr>
              <w:t>2</w:t>
            </w:r>
            <w:r w:rsidR="001A2934" w:rsidRPr="00C83366">
              <w:rPr>
                <w:color w:val="0070C0"/>
                <w:sz w:val="20"/>
              </w:rPr>
              <w:t>%</w:t>
            </w:r>
          </w:p>
        </w:tc>
      </w:tr>
    </w:tbl>
    <w:p w14:paraId="4FDF5BEB" w14:textId="77777777" w:rsidR="00EF6FE9" w:rsidRPr="004A0C54" w:rsidRDefault="00EF6FE9" w:rsidP="00B221D3">
      <w:pPr>
        <w:spacing w:before="0" w:after="0" w:line="240" w:lineRule="auto"/>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4302"/>
        <w:gridCol w:w="6448"/>
      </w:tblGrid>
      <w:tr w:rsidR="001E0B55" w:rsidRPr="003A4D20" w14:paraId="6A4818A4" w14:textId="77777777" w:rsidTr="00312283">
        <w:trPr>
          <w:trHeight w:val="20"/>
        </w:trPr>
        <w:tc>
          <w:tcPr>
            <w:tcW w:w="4424" w:type="dxa"/>
            <w:tcBorders>
              <w:right w:val="single" w:sz="4" w:space="0" w:color="auto"/>
            </w:tcBorders>
            <w:shd w:val="clear" w:color="auto" w:fill="D9D9D9" w:themeFill="background1" w:themeFillShade="D9"/>
            <w:vAlign w:val="center"/>
          </w:tcPr>
          <w:p w14:paraId="59082BC3" w14:textId="77777777" w:rsidR="001E0B55" w:rsidRPr="003A4D20" w:rsidRDefault="001E0B55" w:rsidP="0064038E">
            <w:pPr>
              <w:spacing w:before="0" w:after="0" w:line="240" w:lineRule="auto"/>
              <w:jc w:val="center"/>
              <w:rPr>
                <w:b/>
                <w:sz w:val="20"/>
              </w:rPr>
            </w:pPr>
            <w:r w:rsidRPr="003A4D20">
              <w:rPr>
                <w:b/>
                <w:sz w:val="20"/>
              </w:rPr>
              <w:t>Median Pasture Growth (kg/ha)</w:t>
            </w:r>
          </w:p>
          <w:p w14:paraId="2983AD7C" w14:textId="77777777" w:rsidR="001E0B55" w:rsidRPr="003A4D20" w:rsidRDefault="001E0B55" w:rsidP="0064038E">
            <w:pPr>
              <w:pStyle w:val="ShellBodyText"/>
              <w:spacing w:before="0" w:after="0" w:line="240" w:lineRule="auto"/>
              <w:ind w:left="-8"/>
              <w:jc w:val="center"/>
              <w:rPr>
                <w:b/>
                <w:color w:val="000000" w:themeColor="text1"/>
                <w:sz w:val="20"/>
                <w:szCs w:val="20"/>
              </w:rPr>
            </w:pPr>
            <w:r w:rsidRPr="003A4D20">
              <w:rPr>
                <w:b/>
                <w:sz w:val="20"/>
              </w:rPr>
              <w:t>(Running Total)</w:t>
            </w:r>
          </w:p>
        </w:tc>
        <w:tc>
          <w:tcPr>
            <w:tcW w:w="6634" w:type="dxa"/>
            <w:tcBorders>
              <w:bottom w:val="single" w:sz="4" w:space="0" w:color="auto"/>
              <w:right w:val="single" w:sz="4" w:space="0" w:color="auto"/>
            </w:tcBorders>
            <w:shd w:val="clear" w:color="auto" w:fill="D9D9D9" w:themeFill="background1" w:themeFillShade="D9"/>
            <w:vAlign w:val="center"/>
          </w:tcPr>
          <w:p w14:paraId="3BA33920" w14:textId="77777777" w:rsidR="001E0B55" w:rsidRPr="003A4D20" w:rsidRDefault="001E0B55" w:rsidP="0064038E">
            <w:pPr>
              <w:spacing w:before="0" w:after="0" w:line="240" w:lineRule="auto"/>
              <w:jc w:val="center"/>
              <w:rPr>
                <w:b/>
                <w:sz w:val="20"/>
              </w:rPr>
            </w:pPr>
            <w:r w:rsidRPr="003A4D20">
              <w:rPr>
                <w:b/>
                <w:sz w:val="20"/>
              </w:rPr>
              <w:t>Current Estimated</w:t>
            </w:r>
          </w:p>
          <w:p w14:paraId="7FD35A9C" w14:textId="77777777" w:rsidR="001E0B55" w:rsidRPr="003A4D20" w:rsidRDefault="001E0B55" w:rsidP="0064038E">
            <w:pPr>
              <w:pStyle w:val="ShellBodyText"/>
              <w:spacing w:before="0" w:after="0" w:line="240" w:lineRule="auto"/>
              <w:jc w:val="center"/>
              <w:rPr>
                <w:b/>
                <w:color w:val="000000" w:themeColor="text1"/>
                <w:sz w:val="20"/>
                <w:szCs w:val="20"/>
              </w:rPr>
            </w:pPr>
            <w:r w:rsidRPr="003A4D20">
              <w:rPr>
                <w:b/>
                <w:sz w:val="20"/>
              </w:rPr>
              <w:t>Total Standing Dry Matter</w:t>
            </w:r>
          </w:p>
        </w:tc>
      </w:tr>
      <w:tr w:rsidR="00DD5E8E" w:rsidRPr="003A4D20" w14:paraId="39C2388D" w14:textId="77777777" w:rsidTr="00B14948">
        <w:trPr>
          <w:trHeight w:hRule="exact" w:val="2835"/>
        </w:trPr>
        <w:tc>
          <w:tcPr>
            <w:tcW w:w="4424" w:type="dxa"/>
            <w:tcBorders>
              <w:right w:val="single" w:sz="4" w:space="0" w:color="auto"/>
            </w:tcBorders>
            <w:shd w:val="clear" w:color="auto" w:fill="auto"/>
            <w:vAlign w:val="center"/>
          </w:tcPr>
          <w:p w14:paraId="1F085C2D" w14:textId="0BAA84F3" w:rsidR="00DD5E8E" w:rsidRPr="003A4D20" w:rsidRDefault="00E9098D" w:rsidP="00B221D3">
            <w:pPr>
              <w:pStyle w:val="ShellBodyText"/>
              <w:spacing w:before="0" w:after="0" w:line="240" w:lineRule="auto"/>
              <w:jc w:val="center"/>
              <w:rPr>
                <w:b/>
                <w:sz w:val="20"/>
              </w:rPr>
            </w:pPr>
            <w:r w:rsidRPr="00E9098D">
              <w:rPr>
                <w:b/>
                <w:noProof/>
                <w:sz w:val="20"/>
                <w:lang w:eastAsia="en-AU"/>
              </w:rPr>
              <w:drawing>
                <wp:anchor distT="0" distB="0" distL="114300" distR="114300" simplePos="0" relativeHeight="251679744" behindDoc="1" locked="0" layoutInCell="1" allowOverlap="1" wp14:anchorId="669F576D" wp14:editId="694FD920">
                  <wp:simplePos x="0" y="0"/>
                  <wp:positionH relativeFrom="column">
                    <wp:posOffset>46355</wp:posOffset>
                  </wp:positionH>
                  <wp:positionV relativeFrom="paragraph">
                    <wp:posOffset>-4445</wp:posOffset>
                  </wp:positionV>
                  <wp:extent cx="2495550" cy="18002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4" w:type="dxa"/>
            <w:tcBorders>
              <w:top w:val="single" w:sz="4" w:space="0" w:color="auto"/>
              <w:left w:val="single" w:sz="4" w:space="0" w:color="auto"/>
              <w:bottom w:val="single" w:sz="4" w:space="0" w:color="auto"/>
              <w:right w:val="single" w:sz="4" w:space="0" w:color="auto"/>
            </w:tcBorders>
            <w:shd w:val="clear" w:color="auto" w:fill="auto"/>
            <w:vAlign w:val="center"/>
          </w:tcPr>
          <w:p w14:paraId="12EA18B3" w14:textId="6CD3F581" w:rsidR="00DD5E8E" w:rsidRPr="003A4D20" w:rsidRDefault="00DD5E8E" w:rsidP="00B221D3">
            <w:pPr>
              <w:pStyle w:val="ShellBodyText"/>
              <w:spacing w:before="0" w:after="0" w:line="240" w:lineRule="auto"/>
              <w:jc w:val="center"/>
              <w:rPr>
                <w:b/>
                <w:sz w:val="20"/>
              </w:rPr>
            </w:pPr>
            <w:r w:rsidRPr="003A4D20">
              <w:rPr>
                <w:b/>
                <w:noProof/>
                <w:sz w:val="20"/>
                <w:lang w:eastAsia="en-AU"/>
              </w:rPr>
              <w:drawing>
                <wp:inline distT="0" distB="0" distL="0" distR="0" wp14:anchorId="1A7E3819" wp14:editId="00833893">
                  <wp:extent cx="3673994" cy="1728000"/>
                  <wp:effectExtent l="0" t="0" r="317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W TSDM.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3673994" cy="1728000"/>
                          </a:xfrm>
                          <a:prstGeom prst="rect">
                            <a:avLst/>
                          </a:prstGeom>
                        </pic:spPr>
                      </pic:pic>
                    </a:graphicData>
                  </a:graphic>
                </wp:inline>
              </w:drawing>
            </w:r>
          </w:p>
        </w:tc>
      </w:tr>
    </w:tbl>
    <w:p w14:paraId="54A568BF" w14:textId="77777777" w:rsidR="00EF6FE9" w:rsidRPr="004A0C54" w:rsidRDefault="00EF6FE9" w:rsidP="001E0B55">
      <w:pPr>
        <w:spacing w:before="0" w:after="0" w:line="240" w:lineRule="auto"/>
      </w:pPr>
    </w:p>
    <w:tbl>
      <w:tblPr>
        <w:tblStyle w:val="TableGrid"/>
        <w:tblW w:w="10750" w:type="dxa"/>
        <w:tblInd w:w="-176" w:type="dxa"/>
        <w:tblLayout w:type="fixed"/>
        <w:tblLook w:val="04A0" w:firstRow="1" w:lastRow="0" w:firstColumn="1" w:lastColumn="0" w:noHBand="0" w:noVBand="1"/>
        <w:tblDescription w:val="Katherine district&#10;Graph Growth relative to long term - September 2018 to December 2018&#10;Chance of exceeding median pasture growth - December 2018 to February 2019"/>
      </w:tblPr>
      <w:tblGrid>
        <w:gridCol w:w="5374"/>
        <w:gridCol w:w="5376"/>
      </w:tblGrid>
      <w:tr w:rsidR="001E0B55" w:rsidRPr="009C78EF" w14:paraId="3FA32A16" w14:textId="77777777" w:rsidTr="00312283">
        <w:trPr>
          <w:trHeight w:val="20"/>
        </w:trPr>
        <w:tc>
          <w:tcPr>
            <w:tcW w:w="5529" w:type="dxa"/>
            <w:tcBorders>
              <w:right w:val="nil"/>
            </w:tcBorders>
            <w:shd w:val="clear" w:color="auto" w:fill="D9D9D9" w:themeFill="background1" w:themeFillShade="D9"/>
            <w:vAlign w:val="center"/>
          </w:tcPr>
          <w:p w14:paraId="2636F719" w14:textId="77777777" w:rsidR="001E0B55" w:rsidRPr="009C78EF" w:rsidRDefault="001E0B55" w:rsidP="0064038E">
            <w:pPr>
              <w:spacing w:before="0" w:after="0" w:line="240" w:lineRule="auto"/>
              <w:jc w:val="center"/>
              <w:rPr>
                <w:b/>
                <w:sz w:val="20"/>
              </w:rPr>
            </w:pPr>
            <w:r w:rsidRPr="009C78EF">
              <w:rPr>
                <w:b/>
                <w:sz w:val="20"/>
              </w:rPr>
              <w:t>Growth Relative to Long Term</w:t>
            </w:r>
          </w:p>
          <w:p w14:paraId="25B2404B" w14:textId="72B708EA" w:rsidR="001E0B55" w:rsidRPr="009C78EF" w:rsidRDefault="004A5886" w:rsidP="0064038E">
            <w:pPr>
              <w:spacing w:before="0" w:after="0" w:line="240" w:lineRule="auto"/>
              <w:jc w:val="center"/>
              <w:rPr>
                <w:b/>
                <w:sz w:val="20"/>
              </w:rPr>
            </w:pPr>
            <w:r>
              <w:rPr>
                <w:b/>
                <w:sz w:val="20"/>
              </w:rPr>
              <w:t>(October 2018 – January 2019)</w:t>
            </w:r>
          </w:p>
        </w:tc>
        <w:tc>
          <w:tcPr>
            <w:tcW w:w="5531" w:type="dxa"/>
            <w:tcBorders>
              <w:left w:val="nil"/>
              <w:right w:val="single" w:sz="4" w:space="0" w:color="auto"/>
            </w:tcBorders>
            <w:shd w:val="clear" w:color="auto" w:fill="D9D9D9" w:themeFill="background1" w:themeFillShade="D9"/>
            <w:vAlign w:val="center"/>
          </w:tcPr>
          <w:p w14:paraId="4259384A" w14:textId="77777777" w:rsidR="001E0B55" w:rsidRPr="009C78EF" w:rsidRDefault="001E0B55" w:rsidP="0064038E">
            <w:pPr>
              <w:pStyle w:val="ShellBodyText"/>
              <w:spacing w:before="0" w:after="0" w:line="240" w:lineRule="auto"/>
              <w:jc w:val="center"/>
              <w:rPr>
                <w:b/>
                <w:sz w:val="20"/>
              </w:rPr>
            </w:pPr>
            <w:r w:rsidRPr="009C78EF">
              <w:rPr>
                <w:b/>
                <w:sz w:val="20"/>
              </w:rPr>
              <w:t>Chance of E</w:t>
            </w:r>
            <w:r>
              <w:rPr>
                <w:b/>
                <w:sz w:val="20"/>
              </w:rPr>
              <w:t xml:space="preserve">xceeding </w:t>
            </w:r>
            <w:r w:rsidRPr="009C78EF">
              <w:rPr>
                <w:b/>
                <w:sz w:val="20"/>
              </w:rPr>
              <w:t>Median Pasture Growth</w:t>
            </w:r>
          </w:p>
          <w:p w14:paraId="73D14DD0" w14:textId="6A635B5E" w:rsidR="001E0B55" w:rsidRPr="009C78EF" w:rsidRDefault="001E0B55" w:rsidP="0064038E">
            <w:pPr>
              <w:pStyle w:val="ShellBodyText"/>
              <w:spacing w:before="0" w:after="0" w:line="240" w:lineRule="auto"/>
              <w:jc w:val="center"/>
              <w:rPr>
                <w:b/>
                <w:color w:val="000000" w:themeColor="text1"/>
                <w:sz w:val="20"/>
                <w:szCs w:val="20"/>
              </w:rPr>
            </w:pPr>
            <w:r w:rsidRPr="009C78EF">
              <w:rPr>
                <w:b/>
                <w:sz w:val="20"/>
              </w:rPr>
              <w:t>(</w:t>
            </w:r>
            <w:r w:rsidR="004A5886">
              <w:rPr>
                <w:b/>
                <w:sz w:val="20"/>
              </w:rPr>
              <w:t>January 2019 – March 2019</w:t>
            </w:r>
            <w:r w:rsidRPr="009C78EF">
              <w:rPr>
                <w:b/>
                <w:sz w:val="20"/>
              </w:rPr>
              <w:t>)</w:t>
            </w:r>
          </w:p>
        </w:tc>
      </w:tr>
      <w:tr w:rsidR="00487252" w:rsidRPr="004A0C54" w14:paraId="555C5A25" w14:textId="77777777" w:rsidTr="00641B40">
        <w:trPr>
          <w:trHeight w:hRule="exact" w:val="2835"/>
        </w:trPr>
        <w:tc>
          <w:tcPr>
            <w:tcW w:w="11060" w:type="dxa"/>
            <w:gridSpan w:val="2"/>
            <w:tcBorders>
              <w:right w:val="single" w:sz="4" w:space="0" w:color="auto"/>
            </w:tcBorders>
            <w:shd w:val="clear" w:color="auto" w:fill="auto"/>
            <w:vAlign w:val="center"/>
          </w:tcPr>
          <w:p w14:paraId="5DC478D5" w14:textId="565AA629" w:rsidR="00487252" w:rsidRPr="004A0C54" w:rsidRDefault="00487252" w:rsidP="00B221D3">
            <w:pPr>
              <w:pStyle w:val="ShellBodyText"/>
              <w:spacing w:line="240" w:lineRule="auto"/>
              <w:jc w:val="center"/>
            </w:pPr>
            <w:r w:rsidRPr="004A0C54">
              <w:rPr>
                <w:noProof/>
                <w:lang w:eastAsia="en-AU"/>
              </w:rPr>
              <w:drawing>
                <wp:anchor distT="0" distB="0" distL="114300" distR="114300" simplePos="0" relativeHeight="251650048" behindDoc="1" locked="0" layoutInCell="1" allowOverlap="1" wp14:anchorId="62F55DFC" wp14:editId="451E0FF5">
                  <wp:simplePos x="0" y="0"/>
                  <wp:positionH relativeFrom="column">
                    <wp:posOffset>382270</wp:posOffset>
                  </wp:positionH>
                  <wp:positionV relativeFrom="paragraph">
                    <wp:posOffset>-4445</wp:posOffset>
                  </wp:positionV>
                  <wp:extent cx="6123940" cy="1727835"/>
                  <wp:effectExtent l="0" t="0" r="0" b="5715"/>
                  <wp:wrapTight wrapText="bothSides">
                    <wp:wrapPolygon edited="0">
                      <wp:start x="0" y="0"/>
                      <wp:lineTo x="0" y="21433"/>
                      <wp:lineTo x="21501" y="21433"/>
                      <wp:lineTo x="2150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W GP and PG.png"/>
                          <pic:cNvPicPr/>
                        </pic:nvPicPr>
                        <pic:blipFill>
                          <a:blip r:embed="rId38">
                            <a:extLst>
                              <a:ext uri="{28A0092B-C50C-407E-A947-70E740481C1C}">
                                <a14:useLocalDpi xmlns:a14="http://schemas.microsoft.com/office/drawing/2010/main" val="0"/>
                              </a:ext>
                            </a:extLst>
                          </a:blip>
                          <a:stretch>
                            <a:fillRect/>
                          </a:stretch>
                        </pic:blipFill>
                        <pic:spPr>
                          <a:xfrm>
                            <a:off x="0" y="0"/>
                            <a:ext cx="6123940" cy="1727835"/>
                          </a:xfrm>
                          <a:prstGeom prst="rect">
                            <a:avLst/>
                          </a:prstGeom>
                        </pic:spPr>
                      </pic:pic>
                    </a:graphicData>
                  </a:graphic>
                  <wp14:sizeRelH relativeFrom="margin">
                    <wp14:pctWidth>0</wp14:pctWidth>
                  </wp14:sizeRelH>
                  <wp14:sizeRelV relativeFrom="margin">
                    <wp14:pctHeight>0</wp14:pctHeight>
                  </wp14:sizeRelV>
                </wp:anchor>
              </w:drawing>
            </w:r>
          </w:p>
        </w:tc>
      </w:tr>
    </w:tbl>
    <w:p w14:paraId="647D0068" w14:textId="77777777" w:rsidR="00F60BCF" w:rsidRPr="00F60BCF" w:rsidRDefault="00F60BCF" w:rsidP="00F60BCF">
      <w:pPr>
        <w:sectPr w:rsidR="00F60BCF" w:rsidRPr="00F60BCF" w:rsidSect="00F60BCF">
          <w:type w:val="continuous"/>
          <w:pgSz w:w="11906" w:h="16838" w:code="9"/>
          <w:pgMar w:top="970" w:right="425" w:bottom="720" w:left="720" w:header="425" w:footer="437" w:gutter="0"/>
          <w:cols w:space="720"/>
          <w:docGrid w:linePitch="272"/>
        </w:sectPr>
      </w:pPr>
      <w:bookmarkStart w:id="5" w:name="_Katherine_District_1"/>
      <w:bookmarkEnd w:id="5"/>
    </w:p>
    <w:p w14:paraId="3E8A9987" w14:textId="6DA4B0A5" w:rsidR="00B05036" w:rsidRPr="004A0C54" w:rsidRDefault="00B05036" w:rsidP="00B05036">
      <w:pPr>
        <w:pStyle w:val="Heading1"/>
        <w:spacing w:before="0" w:line="240" w:lineRule="auto"/>
      </w:pPr>
      <w:bookmarkStart w:id="6" w:name="_Katherine_District_2"/>
      <w:bookmarkStart w:id="7" w:name="_Katherine_District"/>
      <w:bookmarkEnd w:id="6"/>
      <w:bookmarkEnd w:id="7"/>
      <w:r>
        <w:lastRenderedPageBreak/>
        <w:t>Katherine</w:t>
      </w:r>
      <w:r w:rsidRPr="004A0C54">
        <w:t xml:space="preserve"> District</w:t>
      </w:r>
    </w:p>
    <w:p w14:paraId="6630B532" w14:textId="77777777" w:rsidR="00B05036" w:rsidRDefault="00B05036" w:rsidP="00B05036">
      <w:pPr>
        <w:pStyle w:val="ListParagraph"/>
        <w:numPr>
          <w:ilvl w:val="0"/>
          <w:numId w:val="25"/>
        </w:numPr>
        <w:spacing w:before="0" w:after="200" w:line="240" w:lineRule="auto"/>
        <w:ind w:left="357" w:hanging="357"/>
        <w:sectPr w:rsidR="00B05036" w:rsidSect="00B221D3">
          <w:headerReference w:type="default" r:id="rId39"/>
          <w:headerReference w:type="first" r:id="rId40"/>
          <w:footerReference w:type="first" r:id="rId41"/>
          <w:pgSz w:w="11906" w:h="16838" w:code="9"/>
          <w:pgMar w:top="970" w:right="425" w:bottom="720" w:left="720" w:header="425" w:footer="437" w:gutter="0"/>
          <w:cols w:space="720"/>
          <w:docGrid w:linePitch="272"/>
        </w:sectPr>
      </w:pPr>
    </w:p>
    <w:p w14:paraId="2005E2CE" w14:textId="77777777" w:rsidR="00B05036" w:rsidRDefault="00B05036" w:rsidP="00B05036">
      <w:pPr>
        <w:pStyle w:val="ListParagraph"/>
        <w:numPr>
          <w:ilvl w:val="0"/>
          <w:numId w:val="24"/>
        </w:numPr>
        <w:spacing w:before="0" w:after="0" w:line="240" w:lineRule="auto"/>
        <w:ind w:left="357" w:hanging="357"/>
      </w:pPr>
      <w:r w:rsidRPr="004A0C54">
        <w:t>2017/18 pasture growth was similar to the long-term median for the district as a whole, but some locations did experience much better growth than others.</w:t>
      </w:r>
    </w:p>
    <w:p w14:paraId="2BB256D9" w14:textId="0178A1FA" w:rsidR="00342A27" w:rsidRDefault="0085745E" w:rsidP="0085745E">
      <w:pPr>
        <w:pStyle w:val="ListParagraph"/>
        <w:numPr>
          <w:ilvl w:val="0"/>
          <w:numId w:val="24"/>
        </w:numPr>
        <w:spacing w:before="0" w:after="0" w:line="240" w:lineRule="auto"/>
        <w:ind w:left="357" w:hanging="357"/>
      </w:pPr>
      <w:r w:rsidRPr="004A0C54">
        <w:t xml:space="preserve">The district as a whole </w:t>
      </w:r>
      <w:r>
        <w:t>is experiencing</w:t>
      </w:r>
      <w:r w:rsidRPr="004A0C54">
        <w:t xml:space="preserve"> average pasture growth to date</w:t>
      </w:r>
      <w:r>
        <w:t xml:space="preserve">, however there are some areas </w:t>
      </w:r>
      <w:r w:rsidR="00342A27">
        <w:t>in the southern half achieving above average growth.</w:t>
      </w:r>
    </w:p>
    <w:p w14:paraId="4318AA1B" w14:textId="72A355C8" w:rsidR="00B05036" w:rsidRDefault="00B05036" w:rsidP="00B05036">
      <w:pPr>
        <w:pStyle w:val="ListParagraph"/>
        <w:numPr>
          <w:ilvl w:val="0"/>
          <w:numId w:val="24"/>
        </w:numPr>
        <w:spacing w:before="0" w:after="0" w:line="240" w:lineRule="auto"/>
      </w:pPr>
      <w:r w:rsidRPr="004A0C54">
        <w:t>2</w:t>
      </w:r>
      <w:r w:rsidR="001E7E98">
        <w:t>2</w:t>
      </w:r>
      <w:r w:rsidRPr="004A0C54">
        <w:t>% of the district has been burnt since 1 July 2018.</w:t>
      </w:r>
    </w:p>
    <w:p w14:paraId="244296A4" w14:textId="77777777" w:rsidR="00B05036" w:rsidRDefault="00B05036" w:rsidP="00B05036">
      <w:pPr>
        <w:spacing w:before="0" w:after="0" w:line="240" w:lineRule="auto"/>
        <w:jc w:val="center"/>
      </w:pPr>
      <w:r>
        <w:br w:type="column"/>
      </w:r>
      <w:r w:rsidRPr="00F60BCF">
        <w:rPr>
          <w:b/>
          <w:color w:val="000000" w:themeColor="text1"/>
          <w:sz w:val="24"/>
          <w:szCs w:val="24"/>
        </w:rPr>
        <w:t>2018/19 Pasture Growth So Far</w:t>
      </w:r>
    </w:p>
    <w:p w14:paraId="2999DA56" w14:textId="4E493A82" w:rsidR="00B05036" w:rsidRPr="00F60BCF" w:rsidRDefault="00B05036" w:rsidP="00B05036">
      <w:pPr>
        <w:spacing w:before="0" w:after="0" w:line="240" w:lineRule="auto"/>
        <w:rPr>
          <w:color w:val="000000" w:themeColor="text1"/>
          <w:szCs w:val="24"/>
        </w:rPr>
      </w:pPr>
      <w:r w:rsidRPr="00F60BCF">
        <w:rPr>
          <w:b/>
          <w:noProof/>
          <w:color w:val="000000" w:themeColor="text1"/>
          <w:sz w:val="24"/>
          <w:szCs w:val="24"/>
          <w:lang w:eastAsia="en-AU"/>
        </w:rPr>
        <mc:AlternateContent>
          <mc:Choice Requires="wps">
            <w:drawing>
              <wp:anchor distT="45720" distB="45720" distL="114300" distR="114300" simplePos="0" relativeHeight="251677696" behindDoc="0" locked="0" layoutInCell="1" allowOverlap="1" wp14:anchorId="26F8FAAD" wp14:editId="39062E47">
                <wp:simplePos x="0" y="0"/>
                <wp:positionH relativeFrom="column">
                  <wp:posOffset>1250950</wp:posOffset>
                </wp:positionH>
                <wp:positionV relativeFrom="paragraph">
                  <wp:posOffset>1270</wp:posOffset>
                </wp:positionV>
                <wp:extent cx="715645" cy="22161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1615"/>
                        </a:xfrm>
                        <a:prstGeom prst="rect">
                          <a:avLst/>
                        </a:prstGeom>
                        <a:noFill/>
                        <a:ln w="9525">
                          <a:noFill/>
                          <a:miter lim="800000"/>
                          <a:headEnd/>
                          <a:tailEnd/>
                        </a:ln>
                      </wps:spPr>
                      <wps:txbx>
                        <w:txbxContent>
                          <w:p w14:paraId="787B597A" w14:textId="77777777" w:rsidR="0069182A" w:rsidRPr="00F60BCF" w:rsidRDefault="0069182A" w:rsidP="00B05036">
                            <w:pPr>
                              <w:spacing w:before="0" w:after="0" w:line="240" w:lineRule="auto"/>
                              <w:jc w:val="center"/>
                              <w:rPr>
                                <w:b/>
                                <w:sz w:val="18"/>
                                <w:szCs w:val="18"/>
                              </w:rPr>
                            </w:pPr>
                            <w:r>
                              <w:rPr>
                                <w:b/>
                                <w:sz w:val="18"/>
                              </w:rPr>
                              <w:t>576</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8FAAD" id="_x0000_s1029" type="#_x0000_t202" style="position:absolute;margin-left:98.5pt;margin-top:.1pt;width:56.35pt;height:17.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" filled="f" stroked="f">
                <v:textbox>
                  <w:txbxContent>
                    <w:p w14:paraId="787B597A" w14:textId="77777777" w:rsidR="0069182A" w:rsidRPr="00F60BCF" w:rsidRDefault="0069182A" w:rsidP="00B05036">
                      <w:pPr>
                        <w:spacing w:before="0" w:after="0" w:line="240" w:lineRule="auto"/>
                        <w:jc w:val="center"/>
                        <w:rPr>
                          <w:b/>
                          <w:sz w:val="18"/>
                          <w:szCs w:val="18"/>
                        </w:rPr>
                      </w:pPr>
                      <w:r>
                        <w:rPr>
                          <w:b/>
                          <w:sz w:val="18"/>
                        </w:rPr>
                        <w:t>576</w:t>
                      </w:r>
                      <w:r w:rsidRPr="009C6B2F">
                        <w:rPr>
                          <w:b/>
                          <w:sz w:val="18"/>
                        </w:rPr>
                        <w:t xml:space="preserve"> kg/ha</w:t>
                      </w:r>
                    </w:p>
                  </w:txbxContent>
                </v:textbox>
              </v:shape>
            </w:pict>
          </mc:Fallback>
        </mc:AlternateContent>
      </w:r>
    </w:p>
    <w:p w14:paraId="0E59D708" w14:textId="14745763" w:rsidR="00B05036" w:rsidRDefault="00B05036" w:rsidP="00B05036">
      <w:pPr>
        <w:pStyle w:val="ShellBodyText"/>
        <w:spacing w:before="0" w:after="0" w:line="240" w:lineRule="auto"/>
        <w:jc w:val="center"/>
        <w:rPr>
          <w:sz w:val="18"/>
          <w:szCs w:val="18"/>
        </w:rPr>
      </w:pPr>
      <w:r>
        <w:rPr>
          <w:noProof/>
          <w:lang w:eastAsia="en-AU"/>
        </w:rPr>
        <w:drawing>
          <wp:inline distT="0" distB="0" distL="0" distR="0" wp14:anchorId="375D6D45" wp14:editId="7C866642">
            <wp:extent cx="2772000" cy="1756851"/>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72000" cy="1756851"/>
                    </a:xfrm>
                    <a:prstGeom prst="rect">
                      <a:avLst/>
                    </a:prstGeom>
                    <a:ln>
                      <a:noFill/>
                    </a:ln>
                    <a:extLst>
                      <a:ext uri="{53640926-AAD7-44D8-BBD7-CCE9431645EC}">
                        <a14:shadowObscured xmlns:a14="http://schemas.microsoft.com/office/drawing/2010/main"/>
                      </a:ext>
                    </a:extLst>
                  </pic:spPr>
                </pic:pic>
              </a:graphicData>
            </a:graphic>
          </wp:inline>
        </w:drawing>
      </w:r>
    </w:p>
    <w:p w14:paraId="279B13D1" w14:textId="77777777" w:rsidR="00B05036" w:rsidRDefault="00B05036" w:rsidP="00B05036">
      <w:pPr>
        <w:spacing w:before="0" w:after="0" w:line="240" w:lineRule="auto"/>
        <w:jc w:val="center"/>
      </w:pPr>
      <w:r>
        <w:t>As at 1 January 2019</w:t>
      </w:r>
    </w:p>
    <w:p w14:paraId="0353FE77" w14:textId="77777777" w:rsidR="00B05036" w:rsidRDefault="00B05036" w:rsidP="00B05036">
      <w:pPr>
        <w:pStyle w:val="ShellBodyText"/>
        <w:spacing w:before="0" w:line="240" w:lineRule="auto"/>
        <w:rPr>
          <w:sz w:val="18"/>
          <w:szCs w:val="18"/>
        </w:rPr>
      </w:pPr>
    </w:p>
    <w:p w14:paraId="4855BDEC" w14:textId="77777777" w:rsidR="00B05036" w:rsidRDefault="00B05036" w:rsidP="00B05036">
      <w:pPr>
        <w:pStyle w:val="ShellBodyText"/>
        <w:spacing w:before="0" w:line="240" w:lineRule="auto"/>
        <w:rPr>
          <w:sz w:val="18"/>
          <w:szCs w:val="18"/>
        </w:rPr>
        <w:sectPr w:rsidR="00B05036" w:rsidSect="00F60BCF">
          <w:type w:val="continuous"/>
          <w:pgSz w:w="11906" w:h="16838" w:code="9"/>
          <w:pgMar w:top="970" w:right="425" w:bottom="720" w:left="720" w:header="425" w:footer="437" w:gutter="0"/>
          <w:cols w:num="2" w:space="720"/>
          <w:docGrid w:linePitch="272"/>
        </w:sectPr>
      </w:pPr>
    </w:p>
    <w:p w14:paraId="1C63E466" w14:textId="604FF2EA" w:rsidR="00B05036" w:rsidRPr="00EC13C6" w:rsidRDefault="00B05036" w:rsidP="00B05036">
      <w:pPr>
        <w:pStyle w:val="ShellBodyText"/>
        <w:spacing w:before="0" w:after="120" w:line="240" w:lineRule="auto"/>
        <w:rPr>
          <w:b/>
          <w:sz w:val="18"/>
          <w:szCs w:val="18"/>
        </w:rPr>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2148"/>
        <w:gridCol w:w="2152"/>
        <w:gridCol w:w="2150"/>
        <w:gridCol w:w="2150"/>
        <w:gridCol w:w="2150"/>
      </w:tblGrid>
      <w:tr w:rsidR="00B05036" w:rsidRPr="00C83366" w14:paraId="4532F803" w14:textId="77777777" w:rsidTr="00312283">
        <w:trPr>
          <w:trHeight w:val="387"/>
          <w:tblHeader/>
        </w:trPr>
        <w:tc>
          <w:tcPr>
            <w:tcW w:w="10750" w:type="dxa"/>
            <w:gridSpan w:val="5"/>
            <w:tcBorders>
              <w:right w:val="single" w:sz="4" w:space="0" w:color="auto"/>
            </w:tcBorders>
            <w:shd w:val="clear" w:color="auto" w:fill="D9D9D9" w:themeFill="background1" w:themeFillShade="D9"/>
            <w:vAlign w:val="center"/>
          </w:tcPr>
          <w:p w14:paraId="3F3DE97B" w14:textId="77777777" w:rsidR="00B05036" w:rsidRPr="00B221D3" w:rsidRDefault="00B05036" w:rsidP="0031300C">
            <w:pPr>
              <w:pStyle w:val="ShellBodyText"/>
              <w:spacing w:before="0" w:after="0" w:line="240" w:lineRule="auto"/>
              <w:rPr>
                <w:b/>
                <w:sz w:val="20"/>
                <w:szCs w:val="20"/>
              </w:rPr>
            </w:pPr>
            <w:r>
              <w:rPr>
                <w:b/>
                <w:sz w:val="20"/>
                <w:szCs w:val="20"/>
              </w:rPr>
              <w:t>As at 1 January 2019</w:t>
            </w:r>
          </w:p>
        </w:tc>
      </w:tr>
      <w:tr w:rsidR="00B05036" w:rsidRPr="00C83366" w14:paraId="4CC02FF4" w14:textId="77777777" w:rsidTr="00312283">
        <w:trPr>
          <w:trHeight w:val="387"/>
        </w:trPr>
        <w:tc>
          <w:tcPr>
            <w:tcW w:w="2148" w:type="dxa"/>
            <w:tcBorders>
              <w:right w:val="single" w:sz="4" w:space="0" w:color="auto"/>
            </w:tcBorders>
            <w:shd w:val="clear" w:color="auto" w:fill="D9D9D9" w:themeFill="background1" w:themeFillShade="D9"/>
            <w:vAlign w:val="center"/>
          </w:tcPr>
          <w:p w14:paraId="4F616D3F" w14:textId="77777777" w:rsidR="00B05036" w:rsidRPr="00C83366" w:rsidRDefault="00B05036" w:rsidP="0031300C">
            <w:pPr>
              <w:pStyle w:val="ShellBodyText"/>
              <w:spacing w:before="0" w:after="0" w:line="240" w:lineRule="auto"/>
              <w:jc w:val="center"/>
              <w:rPr>
                <w:b/>
                <w:sz w:val="20"/>
              </w:rPr>
            </w:pPr>
            <w:r w:rsidRPr="00C83366">
              <w:rPr>
                <w:b/>
                <w:sz w:val="20"/>
              </w:rPr>
              <w:t>(% of district)</w:t>
            </w:r>
          </w:p>
        </w:tc>
        <w:tc>
          <w:tcPr>
            <w:tcW w:w="2152" w:type="dxa"/>
            <w:tcBorders>
              <w:right w:val="single" w:sz="4" w:space="0" w:color="auto"/>
            </w:tcBorders>
            <w:shd w:val="clear" w:color="auto" w:fill="D9D9D9" w:themeFill="background1" w:themeFillShade="D9"/>
            <w:vAlign w:val="center"/>
          </w:tcPr>
          <w:p w14:paraId="67A8E1C7" w14:textId="77777777" w:rsidR="00B05036" w:rsidRPr="00C83366" w:rsidRDefault="00B05036" w:rsidP="0031300C">
            <w:pPr>
              <w:pStyle w:val="ShellBodyText"/>
              <w:spacing w:before="0" w:after="0" w:line="240" w:lineRule="auto"/>
              <w:jc w:val="center"/>
              <w:rPr>
                <w:b/>
                <w:color w:val="FF0000"/>
                <w:sz w:val="20"/>
              </w:rPr>
            </w:pPr>
            <w:r w:rsidRPr="00C83366">
              <w:rPr>
                <w:b/>
                <w:color w:val="FF0000"/>
                <w:sz w:val="20"/>
              </w:rPr>
              <w:t>&lt;1,000kg/ha</w:t>
            </w:r>
          </w:p>
        </w:tc>
        <w:tc>
          <w:tcPr>
            <w:tcW w:w="2150" w:type="dxa"/>
            <w:tcBorders>
              <w:right w:val="single" w:sz="4" w:space="0" w:color="auto"/>
            </w:tcBorders>
            <w:shd w:val="clear" w:color="auto" w:fill="D9D9D9" w:themeFill="background1" w:themeFillShade="D9"/>
            <w:vAlign w:val="center"/>
          </w:tcPr>
          <w:p w14:paraId="54EA6B9B" w14:textId="77777777" w:rsidR="00B05036" w:rsidRPr="00C83366" w:rsidRDefault="00B05036" w:rsidP="0031300C">
            <w:pPr>
              <w:pStyle w:val="ShellBodyText"/>
              <w:spacing w:before="0" w:after="0" w:line="240" w:lineRule="auto"/>
              <w:jc w:val="center"/>
              <w:rPr>
                <w:b/>
                <w:sz w:val="20"/>
              </w:rPr>
            </w:pPr>
            <w:r w:rsidRPr="00C83366">
              <w:rPr>
                <w:b/>
                <w:sz w:val="20"/>
              </w:rPr>
              <w:t>1,000 - 2,000kg/ha</w:t>
            </w:r>
          </w:p>
        </w:tc>
        <w:tc>
          <w:tcPr>
            <w:tcW w:w="2150" w:type="dxa"/>
            <w:tcBorders>
              <w:right w:val="single" w:sz="4" w:space="0" w:color="auto"/>
            </w:tcBorders>
            <w:shd w:val="clear" w:color="auto" w:fill="D9D9D9" w:themeFill="background1" w:themeFillShade="D9"/>
            <w:vAlign w:val="center"/>
          </w:tcPr>
          <w:p w14:paraId="402EEAC2" w14:textId="77777777" w:rsidR="00B05036" w:rsidRPr="00C83366" w:rsidRDefault="00B05036" w:rsidP="0031300C">
            <w:pPr>
              <w:pStyle w:val="ShellBodyText"/>
              <w:spacing w:before="0" w:after="0" w:line="240" w:lineRule="auto"/>
              <w:jc w:val="center"/>
              <w:rPr>
                <w:b/>
                <w:sz w:val="20"/>
              </w:rPr>
            </w:pPr>
            <w:r w:rsidRPr="00C83366">
              <w:rPr>
                <w:b/>
                <w:sz w:val="20"/>
              </w:rPr>
              <w:t>2,000 - 3,000kg/ha</w:t>
            </w:r>
          </w:p>
        </w:tc>
        <w:tc>
          <w:tcPr>
            <w:tcW w:w="2150" w:type="dxa"/>
            <w:tcBorders>
              <w:right w:val="single" w:sz="4" w:space="0" w:color="auto"/>
            </w:tcBorders>
            <w:shd w:val="clear" w:color="auto" w:fill="D9D9D9" w:themeFill="background1" w:themeFillShade="D9"/>
            <w:vAlign w:val="center"/>
          </w:tcPr>
          <w:p w14:paraId="62F0D8F6" w14:textId="77777777" w:rsidR="00B05036" w:rsidRPr="00C83366" w:rsidRDefault="00B05036" w:rsidP="0031300C">
            <w:pPr>
              <w:pStyle w:val="ShellBodyText"/>
              <w:spacing w:before="0" w:after="0" w:line="240" w:lineRule="auto"/>
              <w:jc w:val="center"/>
              <w:rPr>
                <w:b/>
                <w:color w:val="0070C0"/>
                <w:sz w:val="20"/>
              </w:rPr>
            </w:pPr>
            <w:r w:rsidRPr="00C83366">
              <w:rPr>
                <w:b/>
                <w:color w:val="0070C0"/>
                <w:sz w:val="20"/>
              </w:rPr>
              <w:t>&gt;3,000kg/ha</w:t>
            </w:r>
          </w:p>
        </w:tc>
      </w:tr>
      <w:tr w:rsidR="00B05036" w:rsidRPr="00C83366" w14:paraId="7C19F532" w14:textId="77777777" w:rsidTr="00B05036">
        <w:trPr>
          <w:trHeight w:val="387"/>
        </w:trPr>
        <w:tc>
          <w:tcPr>
            <w:tcW w:w="2148" w:type="dxa"/>
            <w:tcBorders>
              <w:right w:val="single" w:sz="4" w:space="0" w:color="auto"/>
            </w:tcBorders>
            <w:shd w:val="clear" w:color="auto" w:fill="auto"/>
            <w:vAlign w:val="center"/>
          </w:tcPr>
          <w:p w14:paraId="03FC94A3" w14:textId="77777777" w:rsidR="00B05036" w:rsidRPr="00C83366" w:rsidRDefault="00B05036" w:rsidP="00B05036">
            <w:pPr>
              <w:pStyle w:val="ShellBodyText"/>
              <w:spacing w:before="0" w:after="0" w:line="240" w:lineRule="auto"/>
              <w:jc w:val="center"/>
              <w:rPr>
                <w:sz w:val="20"/>
              </w:rPr>
            </w:pPr>
            <w:r w:rsidRPr="00C83366">
              <w:rPr>
                <w:sz w:val="20"/>
              </w:rPr>
              <w:t>2018/19</w:t>
            </w:r>
          </w:p>
          <w:p w14:paraId="0BDEE166" w14:textId="77777777" w:rsidR="00B05036" w:rsidRPr="00C83366" w:rsidRDefault="00B05036" w:rsidP="00B05036">
            <w:pPr>
              <w:pStyle w:val="ShellBodyText"/>
              <w:spacing w:before="0" w:after="0" w:line="240" w:lineRule="auto"/>
              <w:jc w:val="center"/>
              <w:rPr>
                <w:sz w:val="20"/>
              </w:rPr>
            </w:pPr>
            <w:r w:rsidRPr="00C83366">
              <w:rPr>
                <w:sz w:val="20"/>
              </w:rPr>
              <w:t>Pasture Growth</w:t>
            </w:r>
          </w:p>
        </w:tc>
        <w:tc>
          <w:tcPr>
            <w:tcW w:w="2152" w:type="dxa"/>
            <w:tcBorders>
              <w:right w:val="single" w:sz="4" w:space="0" w:color="auto"/>
            </w:tcBorders>
            <w:shd w:val="clear" w:color="auto" w:fill="auto"/>
            <w:vAlign w:val="center"/>
          </w:tcPr>
          <w:p w14:paraId="0079B1AB" w14:textId="68DE471A" w:rsidR="00B05036" w:rsidRPr="00C83366" w:rsidRDefault="00B05036" w:rsidP="00B05036">
            <w:pPr>
              <w:pStyle w:val="ShellBodyText"/>
              <w:spacing w:before="0" w:after="0" w:line="240" w:lineRule="auto"/>
              <w:jc w:val="center"/>
              <w:rPr>
                <w:color w:val="FF0000"/>
                <w:sz w:val="20"/>
              </w:rPr>
            </w:pPr>
            <w:r w:rsidRPr="003A4D20">
              <w:rPr>
                <w:color w:val="FF0000"/>
                <w:sz w:val="20"/>
              </w:rPr>
              <w:t>100%</w:t>
            </w:r>
          </w:p>
        </w:tc>
        <w:tc>
          <w:tcPr>
            <w:tcW w:w="2150" w:type="dxa"/>
            <w:tcBorders>
              <w:right w:val="single" w:sz="4" w:space="0" w:color="auto"/>
            </w:tcBorders>
            <w:shd w:val="clear" w:color="auto" w:fill="auto"/>
            <w:vAlign w:val="center"/>
          </w:tcPr>
          <w:p w14:paraId="57A195A8" w14:textId="57245C6E" w:rsidR="00B05036" w:rsidRPr="00C83366" w:rsidRDefault="00B05036" w:rsidP="00B05036">
            <w:pPr>
              <w:pStyle w:val="ShellBodyText"/>
              <w:spacing w:before="0" w:after="0" w:line="240" w:lineRule="auto"/>
              <w:jc w:val="center"/>
              <w:rPr>
                <w:sz w:val="20"/>
              </w:rPr>
            </w:pPr>
            <w:r w:rsidRPr="003A4D20">
              <w:rPr>
                <w:sz w:val="20"/>
              </w:rPr>
              <w:t>0%</w:t>
            </w:r>
          </w:p>
        </w:tc>
        <w:tc>
          <w:tcPr>
            <w:tcW w:w="2150" w:type="dxa"/>
            <w:tcBorders>
              <w:right w:val="single" w:sz="4" w:space="0" w:color="auto"/>
            </w:tcBorders>
            <w:shd w:val="clear" w:color="auto" w:fill="auto"/>
            <w:vAlign w:val="center"/>
          </w:tcPr>
          <w:p w14:paraId="6CF73222" w14:textId="3A08C331" w:rsidR="00B05036" w:rsidRPr="00C83366" w:rsidRDefault="00B05036" w:rsidP="00B05036">
            <w:pPr>
              <w:pStyle w:val="ShellBodyText"/>
              <w:spacing w:before="0" w:after="0" w:line="240" w:lineRule="auto"/>
              <w:jc w:val="center"/>
              <w:rPr>
                <w:sz w:val="20"/>
              </w:rPr>
            </w:pPr>
            <w:r w:rsidRPr="003A4D20">
              <w:rPr>
                <w:sz w:val="20"/>
              </w:rPr>
              <w:t>0%</w:t>
            </w:r>
          </w:p>
        </w:tc>
        <w:tc>
          <w:tcPr>
            <w:tcW w:w="2150" w:type="dxa"/>
            <w:tcBorders>
              <w:right w:val="single" w:sz="4" w:space="0" w:color="auto"/>
            </w:tcBorders>
            <w:shd w:val="clear" w:color="auto" w:fill="auto"/>
            <w:vAlign w:val="center"/>
          </w:tcPr>
          <w:p w14:paraId="624B416E" w14:textId="775144F8" w:rsidR="00B05036" w:rsidRPr="00C83366" w:rsidRDefault="00B05036" w:rsidP="00B05036">
            <w:pPr>
              <w:pStyle w:val="ShellBodyText"/>
              <w:spacing w:before="0" w:after="0" w:line="240" w:lineRule="auto"/>
              <w:jc w:val="center"/>
              <w:rPr>
                <w:color w:val="0070C0"/>
                <w:sz w:val="20"/>
              </w:rPr>
            </w:pPr>
            <w:r w:rsidRPr="003A4D20">
              <w:rPr>
                <w:color w:val="0070C0"/>
                <w:sz w:val="20"/>
              </w:rPr>
              <w:t>0%</w:t>
            </w:r>
          </w:p>
        </w:tc>
      </w:tr>
      <w:tr w:rsidR="00B05036" w:rsidRPr="00C83366" w14:paraId="4FFD01F2" w14:textId="77777777" w:rsidTr="00B05036">
        <w:trPr>
          <w:trHeight w:val="387"/>
        </w:trPr>
        <w:tc>
          <w:tcPr>
            <w:tcW w:w="2148" w:type="dxa"/>
            <w:tcBorders>
              <w:right w:val="single" w:sz="4" w:space="0" w:color="auto"/>
            </w:tcBorders>
            <w:shd w:val="clear" w:color="auto" w:fill="auto"/>
            <w:vAlign w:val="center"/>
          </w:tcPr>
          <w:p w14:paraId="0AE07002" w14:textId="77777777" w:rsidR="00B05036" w:rsidRPr="00C83366" w:rsidRDefault="00B05036" w:rsidP="00B05036">
            <w:pPr>
              <w:pStyle w:val="ShellBodyText"/>
              <w:spacing w:before="0" w:after="0" w:line="240" w:lineRule="auto"/>
              <w:jc w:val="center"/>
              <w:rPr>
                <w:sz w:val="20"/>
              </w:rPr>
            </w:pPr>
            <w:r w:rsidRPr="00C83366">
              <w:rPr>
                <w:sz w:val="20"/>
              </w:rPr>
              <w:t>Total Standing Dry Matter</w:t>
            </w:r>
          </w:p>
        </w:tc>
        <w:tc>
          <w:tcPr>
            <w:tcW w:w="2152" w:type="dxa"/>
            <w:tcBorders>
              <w:right w:val="single" w:sz="4" w:space="0" w:color="auto"/>
            </w:tcBorders>
            <w:shd w:val="clear" w:color="auto" w:fill="auto"/>
            <w:vAlign w:val="center"/>
          </w:tcPr>
          <w:p w14:paraId="5F35C57B" w14:textId="593C5398" w:rsidR="00B05036" w:rsidRPr="00C83366" w:rsidRDefault="00B05036" w:rsidP="00B05036">
            <w:pPr>
              <w:pStyle w:val="ShellBodyText"/>
              <w:spacing w:before="0" w:after="0" w:line="240" w:lineRule="auto"/>
              <w:jc w:val="center"/>
              <w:rPr>
                <w:color w:val="FF0000"/>
                <w:sz w:val="20"/>
              </w:rPr>
            </w:pPr>
            <w:r>
              <w:rPr>
                <w:color w:val="FF0000"/>
                <w:sz w:val="20"/>
              </w:rPr>
              <w:t>31</w:t>
            </w:r>
            <w:r w:rsidRPr="003A4D20">
              <w:rPr>
                <w:color w:val="FF0000"/>
                <w:sz w:val="20"/>
              </w:rPr>
              <w:t>%</w:t>
            </w:r>
          </w:p>
        </w:tc>
        <w:tc>
          <w:tcPr>
            <w:tcW w:w="2150" w:type="dxa"/>
            <w:tcBorders>
              <w:right w:val="single" w:sz="4" w:space="0" w:color="auto"/>
            </w:tcBorders>
            <w:shd w:val="clear" w:color="auto" w:fill="auto"/>
            <w:vAlign w:val="center"/>
          </w:tcPr>
          <w:p w14:paraId="2CE5E7D6" w14:textId="4BB52924" w:rsidR="00B05036" w:rsidRPr="00C83366" w:rsidRDefault="00B05036" w:rsidP="00B05036">
            <w:pPr>
              <w:pStyle w:val="ShellBodyText"/>
              <w:spacing w:before="0" w:after="0" w:line="240" w:lineRule="auto"/>
              <w:jc w:val="center"/>
              <w:rPr>
                <w:sz w:val="20"/>
              </w:rPr>
            </w:pPr>
            <w:r>
              <w:rPr>
                <w:sz w:val="20"/>
              </w:rPr>
              <w:t>58</w:t>
            </w:r>
            <w:r w:rsidRPr="003A4D20">
              <w:rPr>
                <w:sz w:val="20"/>
              </w:rPr>
              <w:t>%</w:t>
            </w:r>
          </w:p>
        </w:tc>
        <w:tc>
          <w:tcPr>
            <w:tcW w:w="2150" w:type="dxa"/>
            <w:tcBorders>
              <w:right w:val="single" w:sz="4" w:space="0" w:color="auto"/>
            </w:tcBorders>
            <w:shd w:val="clear" w:color="auto" w:fill="auto"/>
            <w:vAlign w:val="center"/>
          </w:tcPr>
          <w:p w14:paraId="0AFBC2A7" w14:textId="6E4FF6FD" w:rsidR="00B05036" w:rsidRPr="00C83366" w:rsidRDefault="00B05036" w:rsidP="00B05036">
            <w:pPr>
              <w:pStyle w:val="ShellBodyText"/>
              <w:spacing w:before="0" w:after="0" w:line="240" w:lineRule="auto"/>
              <w:jc w:val="center"/>
              <w:rPr>
                <w:sz w:val="20"/>
              </w:rPr>
            </w:pPr>
            <w:r>
              <w:rPr>
                <w:sz w:val="20"/>
              </w:rPr>
              <w:t>10</w:t>
            </w:r>
            <w:r w:rsidRPr="003A4D20">
              <w:rPr>
                <w:sz w:val="20"/>
              </w:rPr>
              <w:t>%</w:t>
            </w:r>
          </w:p>
        </w:tc>
        <w:tc>
          <w:tcPr>
            <w:tcW w:w="2150" w:type="dxa"/>
            <w:tcBorders>
              <w:right w:val="single" w:sz="4" w:space="0" w:color="auto"/>
            </w:tcBorders>
            <w:shd w:val="clear" w:color="auto" w:fill="auto"/>
            <w:vAlign w:val="center"/>
          </w:tcPr>
          <w:p w14:paraId="77674633" w14:textId="37A47576" w:rsidR="00B05036" w:rsidRPr="00C83366" w:rsidRDefault="00B05036" w:rsidP="00B05036">
            <w:pPr>
              <w:pStyle w:val="ShellBodyText"/>
              <w:spacing w:before="0" w:after="0" w:line="240" w:lineRule="auto"/>
              <w:jc w:val="center"/>
              <w:rPr>
                <w:color w:val="0070C0"/>
                <w:sz w:val="20"/>
              </w:rPr>
            </w:pPr>
            <w:r w:rsidRPr="003A4D20">
              <w:rPr>
                <w:color w:val="0070C0"/>
                <w:sz w:val="20"/>
              </w:rPr>
              <w:t>1%</w:t>
            </w:r>
          </w:p>
        </w:tc>
      </w:tr>
    </w:tbl>
    <w:p w14:paraId="38407EA6" w14:textId="77777777" w:rsidR="00B05036" w:rsidRPr="004A0C54" w:rsidRDefault="00B05036" w:rsidP="00B05036">
      <w:pPr>
        <w:spacing w:before="0" w:after="0" w:line="240" w:lineRule="auto"/>
      </w:pPr>
    </w:p>
    <w:tbl>
      <w:tblPr>
        <w:tblStyle w:val="TableGrid"/>
        <w:tblW w:w="10750" w:type="dxa"/>
        <w:tblInd w:w="-171" w:type="dxa"/>
        <w:tblLayout w:type="fixed"/>
        <w:tblLook w:val="04A0" w:firstRow="1" w:lastRow="0" w:firstColumn="1" w:lastColumn="0" w:noHBand="0" w:noVBand="1"/>
        <w:tblDescription w:val="Darwin district pasture growth and total standing dry matter"/>
      </w:tblPr>
      <w:tblGrid>
        <w:gridCol w:w="4302"/>
        <w:gridCol w:w="6448"/>
      </w:tblGrid>
      <w:tr w:rsidR="00B05036" w:rsidRPr="003A4D20" w14:paraId="7026ECD0" w14:textId="77777777" w:rsidTr="00312283">
        <w:trPr>
          <w:trHeight w:val="20"/>
        </w:trPr>
        <w:tc>
          <w:tcPr>
            <w:tcW w:w="4424" w:type="dxa"/>
            <w:tcBorders>
              <w:right w:val="single" w:sz="4" w:space="0" w:color="auto"/>
            </w:tcBorders>
            <w:shd w:val="clear" w:color="auto" w:fill="D9D9D9" w:themeFill="background1" w:themeFillShade="D9"/>
            <w:vAlign w:val="center"/>
          </w:tcPr>
          <w:p w14:paraId="1D478910" w14:textId="77777777" w:rsidR="00B05036" w:rsidRPr="003A4D20" w:rsidRDefault="00B05036" w:rsidP="0031300C">
            <w:pPr>
              <w:spacing w:before="0" w:after="0" w:line="240" w:lineRule="auto"/>
              <w:jc w:val="center"/>
              <w:rPr>
                <w:b/>
                <w:sz w:val="20"/>
              </w:rPr>
            </w:pPr>
            <w:r w:rsidRPr="003A4D20">
              <w:rPr>
                <w:b/>
                <w:sz w:val="20"/>
              </w:rPr>
              <w:t>Median Pasture Growth (kg/ha)</w:t>
            </w:r>
          </w:p>
          <w:p w14:paraId="5C61EDB9" w14:textId="77777777" w:rsidR="00B05036" w:rsidRPr="003A4D20" w:rsidRDefault="00B05036" w:rsidP="0031300C">
            <w:pPr>
              <w:pStyle w:val="ShellBodyText"/>
              <w:spacing w:before="0" w:after="0" w:line="240" w:lineRule="auto"/>
              <w:ind w:left="-8"/>
              <w:jc w:val="center"/>
              <w:rPr>
                <w:b/>
                <w:color w:val="000000" w:themeColor="text1"/>
                <w:sz w:val="20"/>
                <w:szCs w:val="20"/>
              </w:rPr>
            </w:pPr>
            <w:r w:rsidRPr="003A4D20">
              <w:rPr>
                <w:b/>
                <w:sz w:val="20"/>
              </w:rPr>
              <w:t>(Running Total)</w:t>
            </w:r>
          </w:p>
        </w:tc>
        <w:tc>
          <w:tcPr>
            <w:tcW w:w="6634" w:type="dxa"/>
            <w:tcBorders>
              <w:bottom w:val="single" w:sz="4" w:space="0" w:color="auto"/>
              <w:right w:val="single" w:sz="4" w:space="0" w:color="auto"/>
            </w:tcBorders>
            <w:shd w:val="clear" w:color="auto" w:fill="D9D9D9" w:themeFill="background1" w:themeFillShade="D9"/>
            <w:vAlign w:val="center"/>
          </w:tcPr>
          <w:p w14:paraId="33E9B3EA" w14:textId="77777777" w:rsidR="00B05036" w:rsidRPr="003A4D20" w:rsidRDefault="00B05036" w:rsidP="0031300C">
            <w:pPr>
              <w:spacing w:before="0" w:after="0" w:line="240" w:lineRule="auto"/>
              <w:jc w:val="center"/>
              <w:rPr>
                <w:b/>
                <w:sz w:val="20"/>
              </w:rPr>
            </w:pPr>
            <w:r w:rsidRPr="003A4D20">
              <w:rPr>
                <w:b/>
                <w:sz w:val="20"/>
              </w:rPr>
              <w:t>Current Estimated</w:t>
            </w:r>
          </w:p>
          <w:p w14:paraId="27A7EC74" w14:textId="77777777" w:rsidR="00B05036" w:rsidRPr="003A4D20" w:rsidRDefault="00B05036" w:rsidP="0031300C">
            <w:pPr>
              <w:pStyle w:val="ShellBodyText"/>
              <w:spacing w:before="0" w:after="0" w:line="240" w:lineRule="auto"/>
              <w:jc w:val="center"/>
              <w:rPr>
                <w:b/>
                <w:color w:val="000000" w:themeColor="text1"/>
                <w:sz w:val="20"/>
                <w:szCs w:val="20"/>
              </w:rPr>
            </w:pPr>
            <w:r w:rsidRPr="003A4D20">
              <w:rPr>
                <w:b/>
                <w:sz w:val="20"/>
              </w:rPr>
              <w:t>Total Standing Dry Matter</w:t>
            </w:r>
          </w:p>
        </w:tc>
      </w:tr>
      <w:tr w:rsidR="00B05036" w:rsidRPr="003A4D20" w14:paraId="35255D29" w14:textId="77777777" w:rsidTr="0031300C">
        <w:trPr>
          <w:trHeight w:hRule="exact" w:val="2835"/>
        </w:trPr>
        <w:tc>
          <w:tcPr>
            <w:tcW w:w="4424" w:type="dxa"/>
            <w:tcBorders>
              <w:right w:val="single" w:sz="4" w:space="0" w:color="auto"/>
            </w:tcBorders>
            <w:shd w:val="clear" w:color="auto" w:fill="auto"/>
            <w:vAlign w:val="center"/>
          </w:tcPr>
          <w:p w14:paraId="2057DD21" w14:textId="21DD98A2" w:rsidR="00B05036" w:rsidRPr="003A4D20" w:rsidRDefault="00B05036" w:rsidP="0031300C">
            <w:pPr>
              <w:pStyle w:val="ShellBodyText"/>
              <w:spacing w:before="0" w:after="0" w:line="240" w:lineRule="auto"/>
              <w:jc w:val="center"/>
              <w:rPr>
                <w:b/>
                <w:sz w:val="20"/>
              </w:rPr>
            </w:pPr>
            <w:r>
              <w:rPr>
                <w:b/>
                <w:noProof/>
                <w:sz w:val="20"/>
                <w:lang w:eastAsia="en-AU"/>
              </w:rPr>
              <w:drawing>
                <wp:anchor distT="0" distB="0" distL="114300" distR="114300" simplePos="0" relativeHeight="251680768" behindDoc="1" locked="0" layoutInCell="1" allowOverlap="1" wp14:anchorId="5AF0667B" wp14:editId="1A414D0F">
                  <wp:simplePos x="0" y="0"/>
                  <wp:positionH relativeFrom="column">
                    <wp:posOffset>46355</wp:posOffset>
                  </wp:positionH>
                  <wp:positionV relativeFrom="paragraph">
                    <wp:posOffset>3175</wp:posOffset>
                  </wp:positionV>
                  <wp:extent cx="2499360" cy="179832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9360" cy="1798320"/>
                          </a:xfrm>
                          <a:prstGeom prst="rect">
                            <a:avLst/>
                          </a:prstGeom>
                          <a:noFill/>
                        </pic:spPr>
                      </pic:pic>
                    </a:graphicData>
                  </a:graphic>
                  <wp14:sizeRelH relativeFrom="page">
                    <wp14:pctWidth>0</wp14:pctWidth>
                  </wp14:sizeRelH>
                  <wp14:sizeRelV relativeFrom="page">
                    <wp14:pctHeight>0</wp14:pctHeight>
                  </wp14:sizeRelV>
                </wp:anchor>
              </w:drawing>
            </w:r>
            <w:r w:rsidRPr="00E9098D">
              <w:rPr>
                <w:b/>
                <w:noProof/>
                <w:sz w:val="20"/>
                <w:lang w:eastAsia="en-AU"/>
              </w:rPr>
              <w:drawing>
                <wp:inline distT="0" distB="0" distL="0" distR="0" wp14:anchorId="250063F4" wp14:editId="71AEB96B">
                  <wp:extent cx="2495550" cy="18002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noFill/>
                          <a:ln>
                            <a:noFill/>
                          </a:ln>
                        </pic:spPr>
                      </pic:pic>
                    </a:graphicData>
                  </a:graphic>
                </wp:inline>
              </w:drawing>
            </w:r>
          </w:p>
        </w:tc>
        <w:tc>
          <w:tcPr>
            <w:tcW w:w="6634" w:type="dxa"/>
            <w:tcBorders>
              <w:top w:val="single" w:sz="4" w:space="0" w:color="auto"/>
              <w:left w:val="single" w:sz="4" w:space="0" w:color="auto"/>
              <w:bottom w:val="single" w:sz="4" w:space="0" w:color="auto"/>
              <w:right w:val="single" w:sz="4" w:space="0" w:color="auto"/>
            </w:tcBorders>
            <w:shd w:val="clear" w:color="auto" w:fill="auto"/>
            <w:vAlign w:val="center"/>
          </w:tcPr>
          <w:p w14:paraId="65CAEE50" w14:textId="06C5E871" w:rsidR="00B05036" w:rsidRPr="003A4D20" w:rsidRDefault="00B05036" w:rsidP="0031300C">
            <w:pPr>
              <w:pStyle w:val="ShellBodyText"/>
              <w:spacing w:before="0" w:after="0" w:line="240" w:lineRule="auto"/>
              <w:jc w:val="center"/>
              <w:rPr>
                <w:b/>
                <w:sz w:val="20"/>
              </w:rPr>
            </w:pPr>
            <w:r>
              <w:rPr>
                <w:b/>
                <w:noProof/>
                <w:sz w:val="20"/>
                <w:lang w:eastAsia="en-AU"/>
              </w:rPr>
              <w:drawing>
                <wp:inline distT="0" distB="0" distL="0" distR="0" wp14:anchorId="5A76A226" wp14:editId="570C28B8">
                  <wp:extent cx="3676015" cy="1725295"/>
                  <wp:effectExtent l="0" t="0" r="635"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6015" cy="1725295"/>
                          </a:xfrm>
                          <a:prstGeom prst="rect">
                            <a:avLst/>
                          </a:prstGeom>
                          <a:noFill/>
                        </pic:spPr>
                      </pic:pic>
                    </a:graphicData>
                  </a:graphic>
                </wp:inline>
              </w:drawing>
            </w:r>
            <w:r w:rsidRPr="003A4D20">
              <w:rPr>
                <w:b/>
                <w:noProof/>
                <w:sz w:val="20"/>
                <w:lang w:eastAsia="en-AU"/>
              </w:rPr>
              <w:drawing>
                <wp:inline distT="0" distB="0" distL="0" distR="0" wp14:anchorId="7FB01CDA" wp14:editId="0882F596">
                  <wp:extent cx="3673994" cy="1728000"/>
                  <wp:effectExtent l="0" t="0" r="3175"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W TSDM.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3673994" cy="1728000"/>
                          </a:xfrm>
                          <a:prstGeom prst="rect">
                            <a:avLst/>
                          </a:prstGeom>
                        </pic:spPr>
                      </pic:pic>
                    </a:graphicData>
                  </a:graphic>
                </wp:inline>
              </w:drawing>
            </w:r>
          </w:p>
        </w:tc>
      </w:tr>
    </w:tbl>
    <w:p w14:paraId="7573CF86" w14:textId="77777777" w:rsidR="00B05036" w:rsidRPr="004A0C54" w:rsidRDefault="00B05036" w:rsidP="00B05036">
      <w:pPr>
        <w:spacing w:before="0" w:after="0" w:line="240" w:lineRule="auto"/>
      </w:pPr>
    </w:p>
    <w:tbl>
      <w:tblPr>
        <w:tblStyle w:val="TableGrid"/>
        <w:tblW w:w="10750" w:type="dxa"/>
        <w:tblInd w:w="-176" w:type="dxa"/>
        <w:tblLayout w:type="fixed"/>
        <w:tblLook w:val="04A0" w:firstRow="1" w:lastRow="0" w:firstColumn="1" w:lastColumn="0" w:noHBand="0" w:noVBand="1"/>
        <w:tblDescription w:val="Katherine district&#10;Graph Growth relative to long term - September 2018 to December 2018&#10;Chance of exceeding median pasture growth - December 2018 to February 2019"/>
      </w:tblPr>
      <w:tblGrid>
        <w:gridCol w:w="5374"/>
        <w:gridCol w:w="5376"/>
      </w:tblGrid>
      <w:tr w:rsidR="00B05036" w:rsidRPr="009C78EF" w14:paraId="7C6C269D" w14:textId="77777777" w:rsidTr="00312283">
        <w:trPr>
          <w:trHeight w:val="20"/>
        </w:trPr>
        <w:tc>
          <w:tcPr>
            <w:tcW w:w="5529" w:type="dxa"/>
            <w:tcBorders>
              <w:right w:val="nil"/>
            </w:tcBorders>
            <w:shd w:val="clear" w:color="auto" w:fill="D9D9D9" w:themeFill="background1" w:themeFillShade="D9"/>
            <w:vAlign w:val="center"/>
          </w:tcPr>
          <w:p w14:paraId="76ED3B84" w14:textId="77777777" w:rsidR="00B05036" w:rsidRPr="009C78EF" w:rsidRDefault="00B05036" w:rsidP="0031300C">
            <w:pPr>
              <w:spacing w:before="0" w:after="0" w:line="240" w:lineRule="auto"/>
              <w:jc w:val="center"/>
              <w:rPr>
                <w:b/>
                <w:sz w:val="20"/>
              </w:rPr>
            </w:pPr>
            <w:r w:rsidRPr="009C78EF">
              <w:rPr>
                <w:b/>
                <w:sz w:val="20"/>
              </w:rPr>
              <w:t>Growth Relative to Long Term</w:t>
            </w:r>
          </w:p>
          <w:p w14:paraId="06113044" w14:textId="77777777" w:rsidR="00B05036" w:rsidRPr="009C78EF" w:rsidRDefault="00B05036" w:rsidP="0031300C">
            <w:pPr>
              <w:spacing w:before="0" w:after="0" w:line="240" w:lineRule="auto"/>
              <w:jc w:val="center"/>
              <w:rPr>
                <w:b/>
                <w:sz w:val="20"/>
              </w:rPr>
            </w:pPr>
            <w:r>
              <w:rPr>
                <w:b/>
                <w:sz w:val="20"/>
              </w:rPr>
              <w:t>(October 2018 – January 2019)</w:t>
            </w:r>
          </w:p>
        </w:tc>
        <w:tc>
          <w:tcPr>
            <w:tcW w:w="5531" w:type="dxa"/>
            <w:tcBorders>
              <w:left w:val="nil"/>
              <w:right w:val="single" w:sz="4" w:space="0" w:color="auto"/>
            </w:tcBorders>
            <w:shd w:val="clear" w:color="auto" w:fill="D9D9D9" w:themeFill="background1" w:themeFillShade="D9"/>
            <w:vAlign w:val="center"/>
          </w:tcPr>
          <w:p w14:paraId="5C75572D" w14:textId="77777777" w:rsidR="00B05036" w:rsidRPr="009C78EF" w:rsidRDefault="00B05036" w:rsidP="0031300C">
            <w:pPr>
              <w:pStyle w:val="ShellBodyText"/>
              <w:spacing w:before="0" w:after="0" w:line="240" w:lineRule="auto"/>
              <w:jc w:val="center"/>
              <w:rPr>
                <w:b/>
                <w:sz w:val="20"/>
              </w:rPr>
            </w:pPr>
            <w:r w:rsidRPr="009C78EF">
              <w:rPr>
                <w:b/>
                <w:sz w:val="20"/>
              </w:rPr>
              <w:t>Chance of E</w:t>
            </w:r>
            <w:r>
              <w:rPr>
                <w:b/>
                <w:sz w:val="20"/>
              </w:rPr>
              <w:t xml:space="preserve">xceeding </w:t>
            </w:r>
            <w:r w:rsidRPr="009C78EF">
              <w:rPr>
                <w:b/>
                <w:sz w:val="20"/>
              </w:rPr>
              <w:t>Median Pasture Growth</w:t>
            </w:r>
          </w:p>
          <w:p w14:paraId="1C9E3536" w14:textId="77777777" w:rsidR="00B05036" w:rsidRPr="009C78EF" w:rsidRDefault="00B05036" w:rsidP="0031300C">
            <w:pPr>
              <w:pStyle w:val="ShellBodyText"/>
              <w:spacing w:before="0" w:after="0" w:line="240" w:lineRule="auto"/>
              <w:jc w:val="center"/>
              <w:rPr>
                <w:b/>
                <w:color w:val="000000" w:themeColor="text1"/>
                <w:sz w:val="20"/>
                <w:szCs w:val="20"/>
              </w:rPr>
            </w:pPr>
            <w:r w:rsidRPr="009C78EF">
              <w:rPr>
                <w:b/>
                <w:sz w:val="20"/>
              </w:rPr>
              <w:t>(</w:t>
            </w:r>
            <w:r>
              <w:rPr>
                <w:b/>
                <w:sz w:val="20"/>
              </w:rPr>
              <w:t>January 2019 – March 2019</w:t>
            </w:r>
            <w:r w:rsidRPr="009C78EF">
              <w:rPr>
                <w:b/>
                <w:sz w:val="20"/>
              </w:rPr>
              <w:t>)</w:t>
            </w:r>
          </w:p>
        </w:tc>
      </w:tr>
      <w:tr w:rsidR="00B05036" w:rsidRPr="004A0C54" w14:paraId="46DE3103" w14:textId="77777777" w:rsidTr="00FA051E">
        <w:trPr>
          <w:trHeight w:hRule="exact" w:val="3175"/>
        </w:trPr>
        <w:tc>
          <w:tcPr>
            <w:tcW w:w="11060" w:type="dxa"/>
            <w:gridSpan w:val="2"/>
            <w:tcBorders>
              <w:right w:val="single" w:sz="4" w:space="0" w:color="auto"/>
            </w:tcBorders>
            <w:shd w:val="clear" w:color="auto" w:fill="auto"/>
            <w:vAlign w:val="center"/>
          </w:tcPr>
          <w:p w14:paraId="5C12589C" w14:textId="46E13DF2" w:rsidR="00B05036" w:rsidRPr="004A0C54" w:rsidRDefault="00B05036" w:rsidP="0031300C">
            <w:pPr>
              <w:pStyle w:val="ShellBodyText"/>
              <w:spacing w:line="240" w:lineRule="auto"/>
              <w:jc w:val="center"/>
            </w:pPr>
            <w:r w:rsidRPr="003A4D20">
              <w:rPr>
                <w:noProof/>
                <w:sz w:val="20"/>
                <w:lang w:eastAsia="en-AU"/>
              </w:rPr>
              <w:drawing>
                <wp:inline distT="0" distB="0" distL="0" distR="0" wp14:anchorId="4A1254D7" wp14:editId="23142DB2">
                  <wp:extent cx="6127200" cy="1728000"/>
                  <wp:effectExtent l="0" t="0" r="698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KAT GP AND PG.png"/>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6127200" cy="1728000"/>
                          </a:xfrm>
                          <a:prstGeom prst="rect">
                            <a:avLst/>
                          </a:prstGeom>
                        </pic:spPr>
                      </pic:pic>
                    </a:graphicData>
                  </a:graphic>
                </wp:inline>
              </w:drawing>
            </w:r>
          </w:p>
        </w:tc>
      </w:tr>
    </w:tbl>
    <w:p w14:paraId="550B1FD9" w14:textId="77777777" w:rsidR="00B05036" w:rsidRPr="00F60BCF" w:rsidRDefault="00B05036" w:rsidP="00B05036">
      <w:pPr>
        <w:sectPr w:rsidR="00B05036" w:rsidRPr="00F60BCF" w:rsidSect="00F60BCF">
          <w:type w:val="continuous"/>
          <w:pgSz w:w="11906" w:h="16838" w:code="9"/>
          <w:pgMar w:top="970" w:right="425" w:bottom="720" w:left="720" w:header="425" w:footer="437" w:gutter="0"/>
          <w:cols w:space="720"/>
          <w:docGrid w:linePitch="272"/>
        </w:sectPr>
      </w:pPr>
    </w:p>
    <w:p w14:paraId="159CE837" w14:textId="5C9A1509" w:rsidR="00D17264" w:rsidRDefault="00152C6D" w:rsidP="00D17264">
      <w:pPr>
        <w:pStyle w:val="Heading1"/>
        <w:spacing w:before="0" w:line="240" w:lineRule="auto"/>
        <w:sectPr w:rsidR="00D17264" w:rsidSect="00B221D3">
          <w:headerReference w:type="first" r:id="rId45"/>
          <w:footerReference w:type="first" r:id="rId46"/>
          <w:pgSz w:w="11906" w:h="16838" w:code="9"/>
          <w:pgMar w:top="970" w:right="425" w:bottom="720" w:left="720" w:header="425" w:footer="437" w:gutter="0"/>
          <w:cols w:space="720"/>
          <w:docGrid w:linePitch="272"/>
        </w:sectPr>
      </w:pPr>
      <w:r w:rsidRPr="004A0C54">
        <w:lastRenderedPageBreak/>
        <w:t xml:space="preserve"> </w:t>
      </w:r>
      <w:bookmarkStart w:id="8" w:name="_Victoria_River_District"/>
      <w:bookmarkEnd w:id="8"/>
      <w:r w:rsidR="00D17264" w:rsidRPr="004A0C54">
        <w:t>Victoria River District</w:t>
      </w:r>
    </w:p>
    <w:p w14:paraId="131CE49B" w14:textId="0D977AC4" w:rsidR="00D17264" w:rsidRPr="004A0C54" w:rsidRDefault="00D17264" w:rsidP="00D17264">
      <w:pPr>
        <w:pStyle w:val="ListParagraph"/>
        <w:numPr>
          <w:ilvl w:val="0"/>
          <w:numId w:val="24"/>
        </w:numPr>
        <w:spacing w:before="0" w:after="0" w:line="240" w:lineRule="auto"/>
      </w:pPr>
      <w:r w:rsidRPr="004A0C54">
        <w:t>2017/18 pasture growth was similar to the long-term median but a lot lower than 2016/17.</w:t>
      </w:r>
    </w:p>
    <w:p w14:paraId="58235B95" w14:textId="074D6BBA" w:rsidR="00396592" w:rsidRDefault="00D17264" w:rsidP="00D17264">
      <w:pPr>
        <w:pStyle w:val="ListParagraph"/>
        <w:numPr>
          <w:ilvl w:val="0"/>
          <w:numId w:val="24"/>
        </w:numPr>
        <w:spacing w:before="0" w:after="0" w:line="240" w:lineRule="auto"/>
      </w:pPr>
      <w:r w:rsidRPr="004A0C54">
        <w:t>Overall, the district is tracking average</w:t>
      </w:r>
      <w:r w:rsidR="00396592">
        <w:t xml:space="preserve"> to below average</w:t>
      </w:r>
      <w:r w:rsidRPr="004A0C54">
        <w:t xml:space="preserve"> growth </w:t>
      </w:r>
      <w:r w:rsidR="00396592">
        <w:t>in the 2018/19 season</w:t>
      </w:r>
      <w:r w:rsidR="00342A27">
        <w:t xml:space="preserve"> to date</w:t>
      </w:r>
      <w:r w:rsidR="00396592">
        <w:t>.</w:t>
      </w:r>
    </w:p>
    <w:p w14:paraId="567AB93E" w14:textId="7460D68E" w:rsidR="00D17264" w:rsidRPr="004A0C54" w:rsidRDefault="00396592" w:rsidP="00D17264">
      <w:pPr>
        <w:pStyle w:val="ListParagraph"/>
        <w:numPr>
          <w:ilvl w:val="0"/>
          <w:numId w:val="24"/>
        </w:numPr>
        <w:spacing w:before="0" w:after="0" w:line="240" w:lineRule="auto"/>
      </w:pPr>
      <w:r>
        <w:t xml:space="preserve">There has been above </w:t>
      </w:r>
      <w:r w:rsidR="00D17264" w:rsidRPr="004A0C54">
        <w:t xml:space="preserve">average growth in </w:t>
      </w:r>
      <w:r w:rsidR="0085745E">
        <w:t>small areas in the</w:t>
      </w:r>
      <w:r w:rsidR="00D17264" w:rsidRPr="004A0C54">
        <w:t xml:space="preserve"> </w:t>
      </w:r>
      <w:r w:rsidR="00342A27">
        <w:t>NE</w:t>
      </w:r>
      <w:r>
        <w:t xml:space="preserve"> </w:t>
      </w:r>
      <w:r w:rsidR="0085745E">
        <w:t>corner</w:t>
      </w:r>
      <w:r w:rsidR="00D17264" w:rsidRPr="004A0C54">
        <w:t xml:space="preserve"> of the district.</w:t>
      </w:r>
    </w:p>
    <w:p w14:paraId="578A3751" w14:textId="5B5C9854" w:rsidR="00D17264" w:rsidRDefault="001E7E98" w:rsidP="00396592">
      <w:pPr>
        <w:pStyle w:val="ListParagraph"/>
        <w:numPr>
          <w:ilvl w:val="0"/>
          <w:numId w:val="24"/>
        </w:numPr>
        <w:spacing w:before="0" w:after="0" w:line="240" w:lineRule="auto"/>
      </w:pPr>
      <w:r>
        <w:t>14</w:t>
      </w:r>
      <w:r w:rsidR="00D17264" w:rsidRPr="004A0C54">
        <w:t>% of the district has been burnt since 1 July 2018.</w:t>
      </w:r>
    </w:p>
    <w:p w14:paraId="6C79114A" w14:textId="77777777" w:rsidR="00D17264" w:rsidRDefault="00D17264" w:rsidP="00D17264">
      <w:pPr>
        <w:spacing w:before="0" w:after="0" w:line="240" w:lineRule="auto"/>
        <w:jc w:val="center"/>
      </w:pPr>
      <w:r>
        <w:br w:type="column"/>
      </w:r>
      <w:r w:rsidRPr="00F60BCF">
        <w:rPr>
          <w:b/>
          <w:color w:val="000000" w:themeColor="text1"/>
          <w:sz w:val="24"/>
          <w:szCs w:val="24"/>
        </w:rPr>
        <w:t>2018/19 Pasture Growth So Far</w:t>
      </w:r>
    </w:p>
    <w:p w14:paraId="7B992F2D" w14:textId="77777777" w:rsidR="00D17264" w:rsidRPr="00F60BCF" w:rsidRDefault="00D17264" w:rsidP="00D17264">
      <w:pPr>
        <w:spacing w:before="0" w:after="0" w:line="240" w:lineRule="auto"/>
        <w:rPr>
          <w:color w:val="000000" w:themeColor="text1"/>
          <w:szCs w:val="24"/>
        </w:rPr>
      </w:pPr>
      <w:r w:rsidRPr="00F60BCF">
        <w:rPr>
          <w:b/>
          <w:noProof/>
          <w:color w:val="000000" w:themeColor="text1"/>
          <w:sz w:val="24"/>
          <w:szCs w:val="24"/>
          <w:lang w:eastAsia="en-AU"/>
        </w:rPr>
        <mc:AlternateContent>
          <mc:Choice Requires="wps">
            <w:drawing>
              <wp:anchor distT="45720" distB="45720" distL="114300" distR="114300" simplePos="0" relativeHeight="251675648" behindDoc="0" locked="0" layoutInCell="1" allowOverlap="1" wp14:anchorId="0595709B" wp14:editId="61EE0D73">
                <wp:simplePos x="0" y="0"/>
                <wp:positionH relativeFrom="column">
                  <wp:posOffset>488950</wp:posOffset>
                </wp:positionH>
                <wp:positionV relativeFrom="paragraph">
                  <wp:posOffset>67945</wp:posOffset>
                </wp:positionV>
                <wp:extent cx="715645" cy="29527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95275"/>
                        </a:xfrm>
                        <a:prstGeom prst="rect">
                          <a:avLst/>
                        </a:prstGeom>
                        <a:noFill/>
                        <a:ln w="9525">
                          <a:noFill/>
                          <a:miter lim="800000"/>
                          <a:headEnd/>
                          <a:tailEnd/>
                        </a:ln>
                      </wps:spPr>
                      <wps:txbx>
                        <w:txbxContent>
                          <w:p w14:paraId="58A17D4A" w14:textId="0551350B" w:rsidR="0069182A" w:rsidRPr="00F60BCF" w:rsidRDefault="0069182A" w:rsidP="00D17264">
                            <w:pPr>
                              <w:spacing w:before="0" w:after="0" w:line="240" w:lineRule="auto"/>
                              <w:jc w:val="center"/>
                              <w:rPr>
                                <w:b/>
                                <w:sz w:val="18"/>
                                <w:szCs w:val="18"/>
                              </w:rPr>
                            </w:pPr>
                            <w:r>
                              <w:rPr>
                                <w:b/>
                                <w:sz w:val="18"/>
                              </w:rPr>
                              <w:t>191</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709B" id="_x0000_s1030" type="#_x0000_t202" style="position:absolute;margin-left:38.5pt;margin-top:5.35pt;width:56.35pt;height:23.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" filled="f" stroked="f">
                <v:textbox>
                  <w:txbxContent>
                    <w:p w14:paraId="58A17D4A" w14:textId="0551350B" w:rsidR="0069182A" w:rsidRPr="00F60BCF" w:rsidRDefault="0069182A" w:rsidP="00D17264">
                      <w:pPr>
                        <w:spacing w:before="0" w:after="0" w:line="240" w:lineRule="auto"/>
                        <w:jc w:val="center"/>
                        <w:rPr>
                          <w:b/>
                          <w:sz w:val="18"/>
                          <w:szCs w:val="18"/>
                        </w:rPr>
                      </w:pPr>
                      <w:r>
                        <w:rPr>
                          <w:b/>
                          <w:sz w:val="18"/>
                        </w:rPr>
                        <w:t>191</w:t>
                      </w:r>
                      <w:r w:rsidRPr="009C6B2F">
                        <w:rPr>
                          <w:b/>
                          <w:sz w:val="18"/>
                        </w:rPr>
                        <w:t xml:space="preserve"> kg/ha</w:t>
                      </w:r>
                    </w:p>
                  </w:txbxContent>
                </v:textbox>
              </v:shape>
            </w:pict>
          </mc:Fallback>
        </mc:AlternateContent>
      </w:r>
    </w:p>
    <w:p w14:paraId="3EB3D5BF" w14:textId="1593C0C0" w:rsidR="00D17264" w:rsidRDefault="00D17264" w:rsidP="00D17264">
      <w:pPr>
        <w:pStyle w:val="ShellBodyText"/>
        <w:spacing w:before="0" w:after="0" w:line="240" w:lineRule="auto"/>
        <w:jc w:val="center"/>
        <w:rPr>
          <w:sz w:val="18"/>
          <w:szCs w:val="18"/>
        </w:rPr>
      </w:pPr>
      <w:r w:rsidRPr="004A0C54">
        <w:rPr>
          <w:noProof/>
          <w:lang w:eastAsia="en-AU"/>
        </w:rPr>
        <w:drawing>
          <wp:inline distT="0" distB="0" distL="0" distR="0" wp14:anchorId="6056449D" wp14:editId="57B57D73">
            <wp:extent cx="2771035" cy="175624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referRelativeResize="0">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1035" cy="1756240"/>
                    </a:xfrm>
                    <a:prstGeom prst="rect">
                      <a:avLst/>
                    </a:prstGeom>
                  </pic:spPr>
                </pic:pic>
              </a:graphicData>
            </a:graphic>
          </wp:inline>
        </w:drawing>
      </w:r>
    </w:p>
    <w:p w14:paraId="141BD8BB" w14:textId="3380F1A9" w:rsidR="00D17264" w:rsidRDefault="004A5886" w:rsidP="00D17264">
      <w:pPr>
        <w:pStyle w:val="ShellBodyText"/>
        <w:spacing w:before="0" w:after="0" w:line="240" w:lineRule="auto"/>
        <w:jc w:val="center"/>
      </w:pPr>
      <w:r>
        <w:t>As at 1 January 2019</w:t>
      </w:r>
    </w:p>
    <w:p w14:paraId="53D233A4" w14:textId="77777777" w:rsidR="00D17264" w:rsidRDefault="00D17264" w:rsidP="00D17264">
      <w:pPr>
        <w:pStyle w:val="ShellBodyText"/>
        <w:spacing w:before="0" w:after="0" w:line="240" w:lineRule="auto"/>
        <w:jc w:val="center"/>
        <w:sectPr w:rsidR="00D17264" w:rsidSect="00F60BCF">
          <w:type w:val="continuous"/>
          <w:pgSz w:w="11906" w:h="16838" w:code="9"/>
          <w:pgMar w:top="970" w:right="425" w:bottom="720" w:left="720" w:header="425" w:footer="437" w:gutter="0"/>
          <w:cols w:num="2" w:space="720"/>
          <w:docGrid w:linePitch="272"/>
        </w:sectPr>
      </w:pPr>
    </w:p>
    <w:p w14:paraId="7EE60A96" w14:textId="771DF879" w:rsidR="00D17264" w:rsidRDefault="00D17264" w:rsidP="00D17264">
      <w:pPr>
        <w:pStyle w:val="ShellBodyText"/>
        <w:spacing w:before="0" w:after="0" w:line="240" w:lineRule="auto"/>
      </w:pPr>
    </w:p>
    <w:tbl>
      <w:tblPr>
        <w:tblStyle w:val="TableGrid"/>
        <w:tblW w:w="10750" w:type="dxa"/>
        <w:tblInd w:w="-171" w:type="dxa"/>
        <w:tblLook w:val="04A0" w:firstRow="1" w:lastRow="0" w:firstColumn="1" w:lastColumn="0" w:noHBand="0" w:noVBand="1"/>
        <w:tblDescription w:val="Victoria river district pasture growth and total standing dry matter"/>
      </w:tblPr>
      <w:tblGrid>
        <w:gridCol w:w="2134"/>
        <w:gridCol w:w="2159"/>
        <w:gridCol w:w="2150"/>
        <w:gridCol w:w="2150"/>
        <w:gridCol w:w="2157"/>
      </w:tblGrid>
      <w:tr w:rsidR="00D17264" w:rsidRPr="009C78EF" w14:paraId="02A2ACA3" w14:textId="77777777" w:rsidTr="00312283">
        <w:trPr>
          <w:trHeight w:val="387"/>
        </w:trPr>
        <w:tc>
          <w:tcPr>
            <w:tcW w:w="11055" w:type="dxa"/>
            <w:gridSpan w:val="5"/>
            <w:tcBorders>
              <w:right w:val="single" w:sz="4" w:space="0" w:color="auto"/>
            </w:tcBorders>
            <w:shd w:val="clear" w:color="auto" w:fill="D9D9D9" w:themeFill="background1" w:themeFillShade="D9"/>
            <w:vAlign w:val="center"/>
          </w:tcPr>
          <w:p w14:paraId="1C83AD79" w14:textId="79165FB8" w:rsidR="00D17264" w:rsidRPr="009C78EF" w:rsidRDefault="004A5886" w:rsidP="0064038E">
            <w:pPr>
              <w:pStyle w:val="ShellBodyText"/>
              <w:spacing w:before="0" w:after="0" w:line="240" w:lineRule="auto"/>
              <w:rPr>
                <w:b/>
                <w:sz w:val="20"/>
              </w:rPr>
            </w:pPr>
            <w:r>
              <w:rPr>
                <w:b/>
                <w:sz w:val="20"/>
              </w:rPr>
              <w:t>As at 1 January 2019</w:t>
            </w:r>
          </w:p>
        </w:tc>
      </w:tr>
      <w:tr w:rsidR="00D17264" w:rsidRPr="009C78EF" w14:paraId="07F3D586" w14:textId="77777777" w:rsidTr="00312283">
        <w:trPr>
          <w:trHeight w:val="387"/>
        </w:trPr>
        <w:tc>
          <w:tcPr>
            <w:tcW w:w="2209" w:type="dxa"/>
            <w:tcBorders>
              <w:right w:val="single" w:sz="4" w:space="0" w:color="auto"/>
            </w:tcBorders>
            <w:shd w:val="clear" w:color="auto" w:fill="D9D9D9" w:themeFill="background1" w:themeFillShade="D9"/>
            <w:vAlign w:val="center"/>
          </w:tcPr>
          <w:p w14:paraId="35C5AD1A" w14:textId="77777777" w:rsidR="00D17264" w:rsidRPr="009C78EF" w:rsidRDefault="00D17264" w:rsidP="00F9222F">
            <w:pPr>
              <w:pStyle w:val="ShellBodyText"/>
              <w:spacing w:before="0" w:after="0" w:line="240" w:lineRule="auto"/>
              <w:jc w:val="center"/>
              <w:rPr>
                <w:b/>
                <w:sz w:val="20"/>
              </w:rPr>
            </w:pPr>
            <w:r w:rsidRPr="009C78EF">
              <w:rPr>
                <w:b/>
                <w:sz w:val="20"/>
              </w:rPr>
              <w:t>(% of district)</w:t>
            </w:r>
          </w:p>
        </w:tc>
        <w:tc>
          <w:tcPr>
            <w:tcW w:w="2213" w:type="dxa"/>
            <w:tcBorders>
              <w:right w:val="single" w:sz="4" w:space="0" w:color="auto"/>
            </w:tcBorders>
            <w:shd w:val="clear" w:color="auto" w:fill="D9D9D9" w:themeFill="background1" w:themeFillShade="D9"/>
            <w:vAlign w:val="center"/>
          </w:tcPr>
          <w:p w14:paraId="7B8E87A6" w14:textId="77777777" w:rsidR="00D17264" w:rsidRPr="009C78EF" w:rsidRDefault="00D17264" w:rsidP="00F9222F">
            <w:pPr>
              <w:pStyle w:val="ShellBodyText"/>
              <w:spacing w:before="0" w:after="0" w:line="240" w:lineRule="auto"/>
              <w:jc w:val="center"/>
              <w:rPr>
                <w:b/>
                <w:color w:val="FF0000"/>
                <w:sz w:val="20"/>
              </w:rPr>
            </w:pPr>
            <w:r w:rsidRPr="009C78EF">
              <w:rPr>
                <w:b/>
                <w:color w:val="FF0000"/>
                <w:sz w:val="20"/>
              </w:rPr>
              <w:t>&lt;1,000kg/ha</w:t>
            </w:r>
          </w:p>
        </w:tc>
        <w:tc>
          <w:tcPr>
            <w:tcW w:w="2211" w:type="dxa"/>
            <w:tcBorders>
              <w:right w:val="single" w:sz="4" w:space="0" w:color="auto"/>
            </w:tcBorders>
            <w:shd w:val="clear" w:color="auto" w:fill="D9D9D9" w:themeFill="background1" w:themeFillShade="D9"/>
            <w:vAlign w:val="center"/>
          </w:tcPr>
          <w:p w14:paraId="25F6EDE8" w14:textId="77777777" w:rsidR="00D17264" w:rsidRPr="009C78EF" w:rsidRDefault="00D17264" w:rsidP="00F9222F">
            <w:pPr>
              <w:pStyle w:val="ShellBodyText"/>
              <w:spacing w:before="0" w:after="0" w:line="240" w:lineRule="auto"/>
              <w:jc w:val="center"/>
              <w:rPr>
                <w:b/>
                <w:sz w:val="20"/>
              </w:rPr>
            </w:pPr>
            <w:r w:rsidRPr="009C78EF">
              <w:rPr>
                <w:b/>
                <w:sz w:val="20"/>
              </w:rPr>
              <w:t>1,000 - 2,000kg/ha</w:t>
            </w:r>
          </w:p>
        </w:tc>
        <w:tc>
          <w:tcPr>
            <w:tcW w:w="2211" w:type="dxa"/>
            <w:tcBorders>
              <w:right w:val="single" w:sz="4" w:space="0" w:color="auto"/>
            </w:tcBorders>
            <w:shd w:val="clear" w:color="auto" w:fill="D9D9D9" w:themeFill="background1" w:themeFillShade="D9"/>
            <w:vAlign w:val="center"/>
          </w:tcPr>
          <w:p w14:paraId="0D11A7D7" w14:textId="77777777" w:rsidR="00D17264" w:rsidRPr="009C78EF" w:rsidRDefault="00D17264" w:rsidP="00F9222F">
            <w:pPr>
              <w:pStyle w:val="ShellBodyText"/>
              <w:spacing w:before="0" w:after="0" w:line="240" w:lineRule="auto"/>
              <w:jc w:val="center"/>
              <w:rPr>
                <w:b/>
                <w:sz w:val="20"/>
              </w:rPr>
            </w:pPr>
            <w:r w:rsidRPr="009C78EF">
              <w:rPr>
                <w:b/>
                <w:sz w:val="20"/>
              </w:rPr>
              <w:t>2,000 - 3,000kg/ha</w:t>
            </w:r>
          </w:p>
        </w:tc>
        <w:tc>
          <w:tcPr>
            <w:tcW w:w="2211" w:type="dxa"/>
            <w:tcBorders>
              <w:right w:val="single" w:sz="4" w:space="0" w:color="auto"/>
            </w:tcBorders>
            <w:shd w:val="clear" w:color="auto" w:fill="D9D9D9" w:themeFill="background1" w:themeFillShade="D9"/>
            <w:vAlign w:val="center"/>
          </w:tcPr>
          <w:p w14:paraId="79608C50" w14:textId="77777777" w:rsidR="00D17264" w:rsidRPr="009C78EF" w:rsidRDefault="00D17264" w:rsidP="00F9222F">
            <w:pPr>
              <w:pStyle w:val="ShellBodyText"/>
              <w:spacing w:before="0" w:after="0" w:line="240" w:lineRule="auto"/>
              <w:jc w:val="center"/>
              <w:rPr>
                <w:b/>
                <w:color w:val="0070C0"/>
                <w:sz w:val="20"/>
              </w:rPr>
            </w:pPr>
            <w:r w:rsidRPr="009C78EF">
              <w:rPr>
                <w:b/>
                <w:color w:val="0070C0"/>
                <w:sz w:val="20"/>
              </w:rPr>
              <w:t>&gt;3,000kg/ha</w:t>
            </w:r>
          </w:p>
        </w:tc>
      </w:tr>
      <w:tr w:rsidR="00D17264" w:rsidRPr="009C78EF" w14:paraId="1C4E4630" w14:textId="77777777" w:rsidTr="00B14948">
        <w:trPr>
          <w:trHeight w:val="387"/>
        </w:trPr>
        <w:tc>
          <w:tcPr>
            <w:tcW w:w="2209" w:type="dxa"/>
            <w:tcBorders>
              <w:right w:val="single" w:sz="4" w:space="0" w:color="auto"/>
            </w:tcBorders>
            <w:shd w:val="clear" w:color="auto" w:fill="auto"/>
            <w:vAlign w:val="center"/>
          </w:tcPr>
          <w:p w14:paraId="30531DEB" w14:textId="77777777" w:rsidR="00D17264" w:rsidRPr="009C78EF" w:rsidRDefault="00D17264" w:rsidP="00F9222F">
            <w:pPr>
              <w:pStyle w:val="ShellBodyText"/>
              <w:spacing w:before="0" w:after="0" w:line="240" w:lineRule="auto"/>
              <w:jc w:val="center"/>
              <w:rPr>
                <w:sz w:val="20"/>
              </w:rPr>
            </w:pPr>
            <w:r w:rsidRPr="009C78EF">
              <w:rPr>
                <w:sz w:val="20"/>
              </w:rPr>
              <w:t>2018/19</w:t>
            </w:r>
          </w:p>
          <w:p w14:paraId="7FAF8899" w14:textId="77777777" w:rsidR="00D17264" w:rsidRPr="009C78EF" w:rsidRDefault="00D17264" w:rsidP="00F9222F">
            <w:pPr>
              <w:pStyle w:val="ShellBodyText"/>
              <w:spacing w:before="0" w:after="0" w:line="240" w:lineRule="auto"/>
              <w:jc w:val="center"/>
              <w:rPr>
                <w:sz w:val="20"/>
              </w:rPr>
            </w:pPr>
            <w:r w:rsidRPr="009C78EF">
              <w:rPr>
                <w:sz w:val="20"/>
              </w:rPr>
              <w:t>Pasture Growth</w:t>
            </w:r>
          </w:p>
        </w:tc>
        <w:tc>
          <w:tcPr>
            <w:tcW w:w="2213" w:type="dxa"/>
            <w:tcBorders>
              <w:right w:val="single" w:sz="4" w:space="0" w:color="auto"/>
            </w:tcBorders>
            <w:shd w:val="clear" w:color="auto" w:fill="auto"/>
            <w:vAlign w:val="center"/>
          </w:tcPr>
          <w:p w14:paraId="0C1859AF" w14:textId="77777777" w:rsidR="00D17264" w:rsidRPr="009C78EF" w:rsidRDefault="00D17264" w:rsidP="00F9222F">
            <w:pPr>
              <w:pStyle w:val="ShellBodyText"/>
              <w:spacing w:before="0" w:after="0" w:line="240" w:lineRule="auto"/>
              <w:jc w:val="center"/>
              <w:rPr>
                <w:color w:val="FF0000"/>
                <w:sz w:val="20"/>
              </w:rPr>
            </w:pPr>
            <w:r w:rsidRPr="009C78EF">
              <w:rPr>
                <w:color w:val="FF0000"/>
                <w:sz w:val="20"/>
              </w:rPr>
              <w:t>100%</w:t>
            </w:r>
          </w:p>
        </w:tc>
        <w:tc>
          <w:tcPr>
            <w:tcW w:w="2211" w:type="dxa"/>
            <w:tcBorders>
              <w:right w:val="single" w:sz="4" w:space="0" w:color="auto"/>
            </w:tcBorders>
            <w:shd w:val="clear" w:color="auto" w:fill="auto"/>
            <w:vAlign w:val="center"/>
          </w:tcPr>
          <w:p w14:paraId="1D354B0B" w14:textId="77777777" w:rsidR="00D17264" w:rsidRPr="009C78EF" w:rsidRDefault="00D17264" w:rsidP="00F9222F">
            <w:pPr>
              <w:pStyle w:val="ShellBodyText"/>
              <w:spacing w:before="0" w:after="0" w:line="240" w:lineRule="auto"/>
              <w:jc w:val="center"/>
              <w:rPr>
                <w:sz w:val="20"/>
              </w:rPr>
            </w:pPr>
            <w:r w:rsidRPr="009C78EF">
              <w:rPr>
                <w:sz w:val="20"/>
              </w:rPr>
              <w:t>0%</w:t>
            </w:r>
          </w:p>
        </w:tc>
        <w:tc>
          <w:tcPr>
            <w:tcW w:w="2211" w:type="dxa"/>
            <w:tcBorders>
              <w:right w:val="single" w:sz="4" w:space="0" w:color="auto"/>
            </w:tcBorders>
            <w:shd w:val="clear" w:color="auto" w:fill="auto"/>
            <w:vAlign w:val="center"/>
          </w:tcPr>
          <w:p w14:paraId="208CAEE1" w14:textId="77777777" w:rsidR="00D17264" w:rsidRPr="009C78EF" w:rsidRDefault="00D17264" w:rsidP="00F9222F">
            <w:pPr>
              <w:pStyle w:val="ShellBodyText"/>
              <w:spacing w:before="0" w:after="0" w:line="240" w:lineRule="auto"/>
              <w:jc w:val="center"/>
              <w:rPr>
                <w:sz w:val="20"/>
              </w:rPr>
            </w:pPr>
            <w:r w:rsidRPr="009C78EF">
              <w:rPr>
                <w:sz w:val="20"/>
              </w:rPr>
              <w:t>0%</w:t>
            </w:r>
          </w:p>
        </w:tc>
        <w:tc>
          <w:tcPr>
            <w:tcW w:w="2211" w:type="dxa"/>
            <w:tcBorders>
              <w:right w:val="single" w:sz="4" w:space="0" w:color="auto"/>
            </w:tcBorders>
            <w:shd w:val="clear" w:color="auto" w:fill="auto"/>
            <w:vAlign w:val="center"/>
          </w:tcPr>
          <w:p w14:paraId="501DA4F6" w14:textId="77777777" w:rsidR="00D17264" w:rsidRPr="009C78EF" w:rsidRDefault="00D17264" w:rsidP="00F9222F">
            <w:pPr>
              <w:pStyle w:val="ShellBodyText"/>
              <w:spacing w:before="0" w:after="0" w:line="240" w:lineRule="auto"/>
              <w:jc w:val="center"/>
              <w:rPr>
                <w:color w:val="0070C0"/>
                <w:sz w:val="20"/>
              </w:rPr>
            </w:pPr>
            <w:r w:rsidRPr="009C78EF">
              <w:rPr>
                <w:color w:val="0070C0"/>
                <w:sz w:val="20"/>
              </w:rPr>
              <w:t>0%</w:t>
            </w:r>
          </w:p>
        </w:tc>
      </w:tr>
      <w:tr w:rsidR="00D17264" w:rsidRPr="009C78EF" w14:paraId="631F22A8" w14:textId="77777777" w:rsidTr="00B14948">
        <w:trPr>
          <w:trHeight w:val="387"/>
        </w:trPr>
        <w:tc>
          <w:tcPr>
            <w:tcW w:w="2209" w:type="dxa"/>
            <w:tcBorders>
              <w:right w:val="single" w:sz="4" w:space="0" w:color="auto"/>
            </w:tcBorders>
            <w:shd w:val="clear" w:color="auto" w:fill="auto"/>
            <w:vAlign w:val="center"/>
          </w:tcPr>
          <w:p w14:paraId="01E76A98" w14:textId="77777777" w:rsidR="00D17264" w:rsidRPr="009C78EF" w:rsidRDefault="00D17264" w:rsidP="00F9222F">
            <w:pPr>
              <w:pStyle w:val="ShellBodyText"/>
              <w:spacing w:before="0" w:after="0" w:line="240" w:lineRule="auto"/>
              <w:jc w:val="center"/>
              <w:rPr>
                <w:sz w:val="20"/>
              </w:rPr>
            </w:pPr>
            <w:r w:rsidRPr="009C78EF">
              <w:rPr>
                <w:sz w:val="20"/>
              </w:rPr>
              <w:t>Total Standing Dry Matter</w:t>
            </w:r>
          </w:p>
        </w:tc>
        <w:tc>
          <w:tcPr>
            <w:tcW w:w="2213" w:type="dxa"/>
            <w:tcBorders>
              <w:right w:val="single" w:sz="4" w:space="0" w:color="auto"/>
            </w:tcBorders>
            <w:shd w:val="clear" w:color="auto" w:fill="auto"/>
            <w:vAlign w:val="center"/>
          </w:tcPr>
          <w:p w14:paraId="25F103D1" w14:textId="2B1A0E7B" w:rsidR="00D17264" w:rsidRPr="009C78EF" w:rsidRDefault="0090586A" w:rsidP="00F9222F">
            <w:pPr>
              <w:pStyle w:val="ShellBodyText"/>
              <w:spacing w:before="0" w:after="0" w:line="240" w:lineRule="auto"/>
              <w:jc w:val="center"/>
              <w:rPr>
                <w:color w:val="FF0000"/>
                <w:sz w:val="20"/>
              </w:rPr>
            </w:pPr>
            <w:r>
              <w:rPr>
                <w:color w:val="FF0000"/>
                <w:sz w:val="20"/>
              </w:rPr>
              <w:t>36</w:t>
            </w:r>
            <w:r w:rsidR="00D17264" w:rsidRPr="009C78EF">
              <w:rPr>
                <w:color w:val="FF0000"/>
                <w:sz w:val="20"/>
              </w:rPr>
              <w:t>%</w:t>
            </w:r>
          </w:p>
        </w:tc>
        <w:tc>
          <w:tcPr>
            <w:tcW w:w="2211" w:type="dxa"/>
            <w:tcBorders>
              <w:right w:val="single" w:sz="4" w:space="0" w:color="auto"/>
            </w:tcBorders>
            <w:shd w:val="clear" w:color="auto" w:fill="auto"/>
            <w:vAlign w:val="center"/>
          </w:tcPr>
          <w:p w14:paraId="2A2C1E0E" w14:textId="40E688EA" w:rsidR="00D17264" w:rsidRPr="009C78EF" w:rsidRDefault="0090586A" w:rsidP="00F9222F">
            <w:pPr>
              <w:pStyle w:val="ShellBodyText"/>
              <w:spacing w:before="0" w:after="0" w:line="240" w:lineRule="auto"/>
              <w:jc w:val="center"/>
              <w:rPr>
                <w:sz w:val="20"/>
              </w:rPr>
            </w:pPr>
            <w:r>
              <w:rPr>
                <w:sz w:val="20"/>
              </w:rPr>
              <w:t>34</w:t>
            </w:r>
            <w:r w:rsidR="00D17264" w:rsidRPr="009C78EF">
              <w:rPr>
                <w:sz w:val="20"/>
              </w:rPr>
              <w:t>%</w:t>
            </w:r>
          </w:p>
        </w:tc>
        <w:tc>
          <w:tcPr>
            <w:tcW w:w="2211" w:type="dxa"/>
            <w:tcBorders>
              <w:right w:val="single" w:sz="4" w:space="0" w:color="auto"/>
            </w:tcBorders>
            <w:shd w:val="clear" w:color="auto" w:fill="auto"/>
            <w:vAlign w:val="center"/>
          </w:tcPr>
          <w:p w14:paraId="7989C13F" w14:textId="77777777" w:rsidR="00D17264" w:rsidRPr="009C78EF" w:rsidRDefault="00D17264" w:rsidP="00F9222F">
            <w:pPr>
              <w:pStyle w:val="ShellBodyText"/>
              <w:spacing w:before="0" w:after="0" w:line="240" w:lineRule="auto"/>
              <w:jc w:val="center"/>
              <w:rPr>
                <w:sz w:val="20"/>
              </w:rPr>
            </w:pPr>
            <w:r w:rsidRPr="009C78EF">
              <w:rPr>
                <w:sz w:val="20"/>
              </w:rPr>
              <w:t>18%</w:t>
            </w:r>
          </w:p>
        </w:tc>
        <w:tc>
          <w:tcPr>
            <w:tcW w:w="2211" w:type="dxa"/>
            <w:tcBorders>
              <w:right w:val="single" w:sz="4" w:space="0" w:color="auto"/>
            </w:tcBorders>
            <w:shd w:val="clear" w:color="auto" w:fill="auto"/>
            <w:vAlign w:val="center"/>
          </w:tcPr>
          <w:p w14:paraId="34C776A3" w14:textId="77777777" w:rsidR="00D17264" w:rsidRPr="009C78EF" w:rsidRDefault="00D17264" w:rsidP="00F9222F">
            <w:pPr>
              <w:pStyle w:val="ShellBodyText"/>
              <w:spacing w:before="0" w:after="0" w:line="240" w:lineRule="auto"/>
              <w:jc w:val="center"/>
              <w:rPr>
                <w:color w:val="0070C0"/>
                <w:sz w:val="20"/>
              </w:rPr>
            </w:pPr>
            <w:r w:rsidRPr="009C78EF">
              <w:rPr>
                <w:color w:val="0070C0"/>
                <w:sz w:val="20"/>
              </w:rPr>
              <w:t>12%</w:t>
            </w:r>
          </w:p>
        </w:tc>
      </w:tr>
    </w:tbl>
    <w:p w14:paraId="3C815FE6" w14:textId="77777777" w:rsidR="00D17264" w:rsidRPr="004A0C54" w:rsidRDefault="00D17264" w:rsidP="00D17264">
      <w:pPr>
        <w:spacing w:before="0" w:after="0" w:line="240" w:lineRule="auto"/>
      </w:pPr>
    </w:p>
    <w:tbl>
      <w:tblPr>
        <w:tblStyle w:val="TableGrid"/>
        <w:tblW w:w="10750" w:type="dxa"/>
        <w:tblInd w:w="-176" w:type="dxa"/>
        <w:tblLayout w:type="fixed"/>
        <w:tblLook w:val="04A0" w:firstRow="1" w:lastRow="0" w:firstColumn="1" w:lastColumn="0" w:noHBand="0" w:noVBand="1"/>
        <w:tblDescription w:val="Victoria river district median growth and current estimated total standing dry matter"/>
      </w:tblPr>
      <w:tblGrid>
        <w:gridCol w:w="4301"/>
        <w:gridCol w:w="6449"/>
      </w:tblGrid>
      <w:tr w:rsidR="00D17264" w:rsidRPr="009C78EF" w14:paraId="2DA701AC" w14:textId="77777777" w:rsidTr="00312283">
        <w:trPr>
          <w:trHeight w:val="20"/>
        </w:trPr>
        <w:tc>
          <w:tcPr>
            <w:tcW w:w="4422" w:type="dxa"/>
            <w:tcBorders>
              <w:right w:val="single" w:sz="4" w:space="0" w:color="auto"/>
            </w:tcBorders>
            <w:shd w:val="clear" w:color="auto" w:fill="D9D9D9" w:themeFill="background1" w:themeFillShade="D9"/>
            <w:vAlign w:val="center"/>
          </w:tcPr>
          <w:p w14:paraId="4A48BE5D" w14:textId="77777777" w:rsidR="00D17264" w:rsidRPr="009C78EF" w:rsidRDefault="00D17264" w:rsidP="0064038E">
            <w:pPr>
              <w:spacing w:before="0" w:after="0" w:line="240" w:lineRule="auto"/>
              <w:jc w:val="center"/>
              <w:rPr>
                <w:b/>
                <w:sz w:val="20"/>
              </w:rPr>
            </w:pPr>
            <w:r w:rsidRPr="009C78EF">
              <w:rPr>
                <w:b/>
                <w:sz w:val="20"/>
              </w:rPr>
              <w:t>Median Pasture Growth (kg/ha)</w:t>
            </w:r>
          </w:p>
          <w:p w14:paraId="63BBDE62" w14:textId="77777777" w:rsidR="00D17264" w:rsidRPr="009C78EF" w:rsidRDefault="00D17264" w:rsidP="0064038E">
            <w:pPr>
              <w:pStyle w:val="ShellBodyText"/>
              <w:spacing w:before="0" w:after="0" w:line="240" w:lineRule="auto"/>
              <w:jc w:val="center"/>
              <w:rPr>
                <w:b/>
                <w:color w:val="000000" w:themeColor="text1"/>
                <w:sz w:val="20"/>
                <w:szCs w:val="20"/>
              </w:rPr>
            </w:pPr>
            <w:r w:rsidRPr="009C78EF">
              <w:rPr>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394F4552" w14:textId="77777777" w:rsidR="00D17264" w:rsidRPr="009C78EF" w:rsidRDefault="00D17264" w:rsidP="0064038E">
            <w:pPr>
              <w:spacing w:before="0" w:after="0" w:line="240" w:lineRule="auto"/>
              <w:jc w:val="center"/>
              <w:rPr>
                <w:b/>
                <w:sz w:val="20"/>
              </w:rPr>
            </w:pPr>
            <w:r w:rsidRPr="009C78EF">
              <w:rPr>
                <w:b/>
                <w:sz w:val="20"/>
              </w:rPr>
              <w:t>Current Estimated</w:t>
            </w:r>
          </w:p>
          <w:p w14:paraId="31232DF6" w14:textId="77777777" w:rsidR="00D17264" w:rsidRPr="009C78EF" w:rsidRDefault="00D17264" w:rsidP="0064038E">
            <w:pPr>
              <w:pStyle w:val="ShellBodyText"/>
              <w:spacing w:before="0" w:after="0" w:line="240" w:lineRule="auto"/>
              <w:jc w:val="center"/>
              <w:rPr>
                <w:b/>
                <w:color w:val="000000" w:themeColor="text1"/>
                <w:sz w:val="20"/>
                <w:szCs w:val="20"/>
              </w:rPr>
            </w:pPr>
            <w:r w:rsidRPr="009C78EF">
              <w:rPr>
                <w:b/>
                <w:sz w:val="20"/>
              </w:rPr>
              <w:t>Total Standing Dry Matter</w:t>
            </w:r>
          </w:p>
        </w:tc>
      </w:tr>
      <w:tr w:rsidR="00D17264" w:rsidRPr="004A0C54" w14:paraId="16F42D60" w14:textId="77777777" w:rsidTr="00FC51B4">
        <w:trPr>
          <w:trHeight w:val="2835"/>
        </w:trPr>
        <w:tc>
          <w:tcPr>
            <w:tcW w:w="4422" w:type="dxa"/>
            <w:tcBorders>
              <w:right w:val="single" w:sz="4" w:space="0" w:color="auto"/>
            </w:tcBorders>
            <w:shd w:val="clear" w:color="auto" w:fill="auto"/>
            <w:vAlign w:val="center"/>
          </w:tcPr>
          <w:p w14:paraId="7AF7EC03" w14:textId="6FF7BA70" w:rsidR="00D17264" w:rsidRPr="004A0C54" w:rsidRDefault="00E9098D" w:rsidP="00FC51B4">
            <w:pPr>
              <w:pStyle w:val="ShellBodyText"/>
              <w:spacing w:before="0" w:after="0" w:line="240" w:lineRule="auto"/>
              <w:jc w:val="center"/>
            </w:pPr>
            <w:r w:rsidRPr="00E9098D">
              <w:rPr>
                <w:noProof/>
                <w:lang w:eastAsia="en-AU"/>
              </w:rPr>
              <w:drawing>
                <wp:anchor distT="0" distB="0" distL="114300" distR="114300" simplePos="0" relativeHeight="251681792" behindDoc="1" locked="0" layoutInCell="1" allowOverlap="1" wp14:anchorId="4EA5E234" wp14:editId="590D329D">
                  <wp:simplePos x="0" y="0"/>
                  <wp:positionH relativeFrom="column">
                    <wp:posOffset>49530</wp:posOffset>
                  </wp:positionH>
                  <wp:positionV relativeFrom="paragraph">
                    <wp:posOffset>1270</wp:posOffset>
                  </wp:positionV>
                  <wp:extent cx="2498400" cy="180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Borders>
              <w:right w:val="single" w:sz="4" w:space="0" w:color="auto"/>
            </w:tcBorders>
            <w:shd w:val="clear" w:color="auto" w:fill="auto"/>
            <w:vAlign w:val="center"/>
          </w:tcPr>
          <w:p w14:paraId="142628B4" w14:textId="77777777" w:rsidR="00D17264" w:rsidRPr="004A0C54" w:rsidRDefault="00D17264" w:rsidP="00FC51B4">
            <w:pPr>
              <w:pStyle w:val="ShellBodyText"/>
              <w:spacing w:before="0" w:after="0" w:line="240" w:lineRule="auto"/>
              <w:jc w:val="center"/>
            </w:pPr>
            <w:r w:rsidRPr="004A0C54">
              <w:rPr>
                <w:noProof/>
                <w:lang w:eastAsia="en-AU"/>
              </w:rPr>
              <w:drawing>
                <wp:inline distT="0" distB="0" distL="0" distR="0" wp14:anchorId="64A8147C" wp14:editId="0D0621E6">
                  <wp:extent cx="3675600" cy="1728000"/>
                  <wp:effectExtent l="0" t="0" r="1270"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VRD TSDM.png"/>
                          <pic:cNvPicPr/>
                        </pic:nvPicPr>
                        <pic:blipFill>
                          <a:blip r:embed="rId49">
                            <a:extLst>
                              <a:ext uri="{28A0092B-C50C-407E-A947-70E740481C1C}">
                                <a14:useLocalDpi xmlns:a14="http://schemas.microsoft.com/office/drawing/2010/main" val="0"/>
                              </a:ext>
                            </a:extLst>
                          </a:blip>
                          <a:stretch>
                            <a:fillRect/>
                          </a:stretch>
                        </pic:blipFill>
                        <pic:spPr>
                          <a:xfrm>
                            <a:off x="0" y="0"/>
                            <a:ext cx="3675600" cy="1728000"/>
                          </a:xfrm>
                          <a:prstGeom prst="rect">
                            <a:avLst/>
                          </a:prstGeom>
                        </pic:spPr>
                      </pic:pic>
                    </a:graphicData>
                  </a:graphic>
                </wp:inline>
              </w:drawing>
            </w:r>
          </w:p>
        </w:tc>
      </w:tr>
    </w:tbl>
    <w:p w14:paraId="307D8741" w14:textId="77777777" w:rsidR="00D17264" w:rsidRPr="004A0C54" w:rsidRDefault="00D17264" w:rsidP="00D17264">
      <w:pPr>
        <w:spacing w:before="0" w:after="0" w:line="240" w:lineRule="auto"/>
      </w:pPr>
    </w:p>
    <w:tbl>
      <w:tblPr>
        <w:tblStyle w:val="TableGrid"/>
        <w:tblW w:w="10750" w:type="dxa"/>
        <w:tblInd w:w="-176" w:type="dxa"/>
        <w:tblLayout w:type="fixed"/>
        <w:tblLook w:val="04A0" w:firstRow="1" w:lastRow="0" w:firstColumn="1" w:lastColumn="0" w:noHBand="0" w:noVBand="1"/>
        <w:tblDescription w:val="Victoria river district&#10;Graph Growth relative to long term - September 2018 to December 2018&#10;Chance of exceeding median pasture growth - December 2018 to February 2019"/>
      </w:tblPr>
      <w:tblGrid>
        <w:gridCol w:w="5375"/>
        <w:gridCol w:w="5375"/>
      </w:tblGrid>
      <w:tr w:rsidR="00D17264" w:rsidRPr="009C78EF" w14:paraId="43297962" w14:textId="77777777" w:rsidTr="00B14948">
        <w:trPr>
          <w:trHeight w:val="20"/>
        </w:trPr>
        <w:tc>
          <w:tcPr>
            <w:tcW w:w="5527" w:type="dxa"/>
            <w:tcBorders>
              <w:right w:val="nil"/>
            </w:tcBorders>
            <w:shd w:val="clear" w:color="auto" w:fill="CCE2E0"/>
            <w:vAlign w:val="center"/>
          </w:tcPr>
          <w:p w14:paraId="5ABA981C" w14:textId="77777777" w:rsidR="00D17264" w:rsidRPr="009C78EF" w:rsidRDefault="00D17264" w:rsidP="0064038E">
            <w:pPr>
              <w:spacing w:before="0" w:after="0" w:line="240" w:lineRule="auto"/>
              <w:jc w:val="center"/>
              <w:rPr>
                <w:b/>
                <w:sz w:val="20"/>
                <w:szCs w:val="20"/>
              </w:rPr>
            </w:pPr>
            <w:r w:rsidRPr="009C78EF">
              <w:rPr>
                <w:b/>
                <w:sz w:val="20"/>
                <w:szCs w:val="20"/>
              </w:rPr>
              <w:t>Growth Relative to Long Term</w:t>
            </w:r>
          </w:p>
          <w:p w14:paraId="436A5FA9" w14:textId="699F96E9" w:rsidR="00D17264" w:rsidRPr="009C78EF" w:rsidRDefault="004A5886" w:rsidP="0064038E">
            <w:pPr>
              <w:spacing w:before="0" w:after="0" w:line="240" w:lineRule="auto"/>
              <w:jc w:val="center"/>
              <w:rPr>
                <w:b/>
                <w:sz w:val="20"/>
                <w:szCs w:val="20"/>
              </w:rPr>
            </w:pPr>
            <w:r>
              <w:rPr>
                <w:b/>
                <w:sz w:val="20"/>
                <w:szCs w:val="20"/>
              </w:rPr>
              <w:t>(October 2018 – January 2019)</w:t>
            </w:r>
          </w:p>
        </w:tc>
        <w:tc>
          <w:tcPr>
            <w:tcW w:w="5528" w:type="dxa"/>
            <w:tcBorders>
              <w:left w:val="nil"/>
              <w:right w:val="single" w:sz="4" w:space="0" w:color="auto"/>
            </w:tcBorders>
            <w:shd w:val="clear" w:color="auto" w:fill="CCE2E0"/>
            <w:vAlign w:val="center"/>
          </w:tcPr>
          <w:p w14:paraId="7935CBE1" w14:textId="0180E4CC" w:rsidR="00D17264" w:rsidRPr="009C78EF" w:rsidRDefault="00D17264" w:rsidP="00F9222F">
            <w:pPr>
              <w:pStyle w:val="ShellBodyText"/>
              <w:spacing w:before="0" w:after="0" w:line="240" w:lineRule="auto"/>
              <w:jc w:val="center"/>
              <w:rPr>
                <w:b/>
                <w:sz w:val="20"/>
                <w:szCs w:val="20"/>
              </w:rPr>
            </w:pPr>
            <w:r w:rsidRPr="009C78EF">
              <w:rPr>
                <w:b/>
                <w:sz w:val="20"/>
                <w:szCs w:val="20"/>
              </w:rPr>
              <w:t>Chance of E</w:t>
            </w:r>
            <w:r w:rsidR="00F9222F">
              <w:rPr>
                <w:b/>
                <w:sz w:val="20"/>
                <w:szCs w:val="20"/>
              </w:rPr>
              <w:t xml:space="preserve">xceeding </w:t>
            </w:r>
            <w:r w:rsidRPr="009C78EF">
              <w:rPr>
                <w:b/>
                <w:sz w:val="20"/>
                <w:szCs w:val="20"/>
              </w:rPr>
              <w:t>Median Pasture Growth</w:t>
            </w:r>
          </w:p>
          <w:p w14:paraId="1FDB827B" w14:textId="1C85B7EF" w:rsidR="00D17264" w:rsidRPr="009C78EF" w:rsidRDefault="00D17264" w:rsidP="0064038E">
            <w:pPr>
              <w:pStyle w:val="ShellBodyText"/>
              <w:spacing w:before="0" w:after="0" w:line="240" w:lineRule="auto"/>
              <w:jc w:val="center"/>
              <w:rPr>
                <w:b/>
                <w:color w:val="000000" w:themeColor="text1"/>
                <w:sz w:val="20"/>
                <w:szCs w:val="20"/>
              </w:rPr>
            </w:pPr>
            <w:r w:rsidRPr="009C78EF">
              <w:rPr>
                <w:b/>
                <w:sz w:val="20"/>
                <w:szCs w:val="20"/>
              </w:rPr>
              <w:t>(</w:t>
            </w:r>
            <w:r w:rsidR="004A5886">
              <w:rPr>
                <w:b/>
                <w:sz w:val="20"/>
                <w:szCs w:val="20"/>
              </w:rPr>
              <w:t>January 2019 – March 2019</w:t>
            </w:r>
            <w:r w:rsidRPr="009C78EF">
              <w:rPr>
                <w:b/>
                <w:sz w:val="20"/>
                <w:szCs w:val="20"/>
              </w:rPr>
              <w:t>)</w:t>
            </w:r>
          </w:p>
        </w:tc>
      </w:tr>
      <w:tr w:rsidR="00D17264" w:rsidRPr="009C78EF" w14:paraId="29347F6D" w14:textId="77777777" w:rsidTr="00396592">
        <w:trPr>
          <w:trHeight w:val="2891"/>
        </w:trPr>
        <w:tc>
          <w:tcPr>
            <w:tcW w:w="11055" w:type="dxa"/>
            <w:gridSpan w:val="2"/>
            <w:tcBorders>
              <w:right w:val="single" w:sz="4" w:space="0" w:color="auto"/>
            </w:tcBorders>
            <w:shd w:val="clear" w:color="auto" w:fill="auto"/>
            <w:vAlign w:val="center"/>
          </w:tcPr>
          <w:p w14:paraId="29227022" w14:textId="77777777" w:rsidR="00D17264" w:rsidRPr="009C78EF" w:rsidRDefault="00D17264" w:rsidP="00FC51B4">
            <w:pPr>
              <w:pStyle w:val="ShellBodyText"/>
              <w:spacing w:before="0" w:after="0" w:line="240" w:lineRule="auto"/>
              <w:jc w:val="center"/>
              <w:rPr>
                <w:sz w:val="20"/>
                <w:szCs w:val="20"/>
              </w:rPr>
            </w:pPr>
            <w:r w:rsidRPr="009C78EF">
              <w:rPr>
                <w:noProof/>
                <w:sz w:val="20"/>
                <w:szCs w:val="20"/>
                <w:lang w:eastAsia="en-AU"/>
              </w:rPr>
              <w:drawing>
                <wp:inline distT="0" distB="0" distL="0" distR="0" wp14:anchorId="2F97675D" wp14:editId="3F4F1F30">
                  <wp:extent cx="6123600" cy="172800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RD GP AND PG.png"/>
                          <pic:cNvPicPr/>
                        </pic:nvPicPr>
                        <pic:blipFill>
                          <a:blip r:embed="rId50">
                            <a:extLst>
                              <a:ext uri="{28A0092B-C50C-407E-A947-70E740481C1C}">
                                <a14:useLocalDpi xmlns:a14="http://schemas.microsoft.com/office/drawing/2010/main" val="0"/>
                              </a:ext>
                            </a:extLst>
                          </a:blip>
                          <a:stretch>
                            <a:fillRect/>
                          </a:stretch>
                        </pic:blipFill>
                        <pic:spPr>
                          <a:xfrm>
                            <a:off x="0" y="0"/>
                            <a:ext cx="6123600" cy="1728000"/>
                          </a:xfrm>
                          <a:prstGeom prst="rect">
                            <a:avLst/>
                          </a:prstGeom>
                        </pic:spPr>
                      </pic:pic>
                    </a:graphicData>
                  </a:graphic>
                </wp:inline>
              </w:drawing>
            </w:r>
          </w:p>
        </w:tc>
      </w:tr>
    </w:tbl>
    <w:p w14:paraId="0B563755" w14:textId="77777777" w:rsidR="00D17264" w:rsidRDefault="00D17264" w:rsidP="00D17264">
      <w:pPr>
        <w:pStyle w:val="ShellBodyText"/>
        <w:spacing w:before="0" w:after="0" w:line="240" w:lineRule="auto"/>
        <w:sectPr w:rsidR="00D17264" w:rsidSect="00D17264">
          <w:type w:val="continuous"/>
          <w:pgSz w:w="11906" w:h="16838" w:code="9"/>
          <w:pgMar w:top="970" w:right="425" w:bottom="720" w:left="720" w:header="425" w:footer="437" w:gutter="0"/>
          <w:cols w:space="720"/>
          <w:docGrid w:linePitch="272"/>
        </w:sectPr>
      </w:pPr>
    </w:p>
    <w:p w14:paraId="35F08BA3" w14:textId="1056DCCF" w:rsidR="00A8555A" w:rsidRDefault="00A8555A" w:rsidP="00A8555A">
      <w:pPr>
        <w:pStyle w:val="Heading1"/>
        <w:spacing w:before="0" w:line="240" w:lineRule="auto"/>
        <w:sectPr w:rsidR="00A8555A" w:rsidSect="00B221D3">
          <w:headerReference w:type="first" r:id="rId51"/>
          <w:footerReference w:type="first" r:id="rId52"/>
          <w:pgSz w:w="11906" w:h="16838" w:code="9"/>
          <w:pgMar w:top="970" w:right="425" w:bottom="720" w:left="720" w:header="425" w:footer="437" w:gutter="0"/>
          <w:cols w:space="720"/>
          <w:docGrid w:linePitch="272"/>
        </w:sectPr>
      </w:pPr>
      <w:bookmarkStart w:id="9" w:name="_Victoria_River_District_1"/>
      <w:bookmarkStart w:id="10" w:name="_Sturt_Plateau_District_1"/>
      <w:bookmarkStart w:id="11" w:name="_Sturt_Plateau_District_2"/>
      <w:bookmarkStart w:id="12" w:name="_Sturt_Plateau_District"/>
      <w:bookmarkEnd w:id="9"/>
      <w:bookmarkEnd w:id="10"/>
      <w:bookmarkEnd w:id="11"/>
      <w:bookmarkEnd w:id="12"/>
      <w:r w:rsidRPr="00A8555A">
        <w:lastRenderedPageBreak/>
        <w:t>Sturt Plateau District</w:t>
      </w:r>
    </w:p>
    <w:p w14:paraId="4C06D2BA" w14:textId="77777777" w:rsidR="00A8555A" w:rsidRPr="004A0C54" w:rsidRDefault="00A8555A" w:rsidP="00A8555A">
      <w:pPr>
        <w:pStyle w:val="ListParagraph"/>
        <w:numPr>
          <w:ilvl w:val="0"/>
          <w:numId w:val="24"/>
        </w:numPr>
        <w:spacing w:before="0" w:after="0" w:line="240" w:lineRule="auto"/>
        <w:ind w:left="357" w:hanging="357"/>
      </w:pPr>
      <w:r w:rsidRPr="004A0C54">
        <w:t>2017/18 pasture growth was slightly better than the long-term median and similar to 2016/17.</w:t>
      </w:r>
    </w:p>
    <w:p w14:paraId="3CCEF7B9" w14:textId="4E0382A1" w:rsidR="00A8555A" w:rsidRDefault="00342A27" w:rsidP="00A8555A">
      <w:pPr>
        <w:pStyle w:val="ListParagraph"/>
        <w:numPr>
          <w:ilvl w:val="0"/>
          <w:numId w:val="24"/>
        </w:numPr>
        <w:spacing w:before="0" w:after="0" w:line="240" w:lineRule="auto"/>
        <w:ind w:left="357" w:hanging="357"/>
      </w:pPr>
      <w:r>
        <w:t>The</w:t>
      </w:r>
      <w:r w:rsidR="00A8555A" w:rsidRPr="004A0C54">
        <w:t xml:space="preserve"> majority of the district </w:t>
      </w:r>
      <w:r w:rsidR="00396592">
        <w:t>is experiencing</w:t>
      </w:r>
      <w:r>
        <w:t xml:space="preserve"> average growth </w:t>
      </w:r>
      <w:r w:rsidR="00396592">
        <w:t xml:space="preserve">in the </w:t>
      </w:r>
      <w:r w:rsidR="00A8555A" w:rsidRPr="004A0C54">
        <w:t>2018/19 season</w:t>
      </w:r>
      <w:r>
        <w:t xml:space="preserve"> to date</w:t>
      </w:r>
      <w:r w:rsidR="00A8555A" w:rsidRPr="004A0C54">
        <w:t>.</w:t>
      </w:r>
    </w:p>
    <w:p w14:paraId="77B73E71" w14:textId="02F14550" w:rsidR="00342A27" w:rsidRPr="004A0C54" w:rsidRDefault="00657DB7" w:rsidP="00A8555A">
      <w:pPr>
        <w:pStyle w:val="ListParagraph"/>
        <w:numPr>
          <w:ilvl w:val="0"/>
          <w:numId w:val="24"/>
        </w:numPr>
        <w:spacing w:before="0" w:after="0" w:line="240" w:lineRule="auto"/>
        <w:ind w:left="357" w:hanging="357"/>
      </w:pPr>
      <w:r>
        <w:t>Some</w:t>
      </w:r>
      <w:r w:rsidR="00342A27">
        <w:t xml:space="preserve"> areas in the NW part of the district are experiencing above average growth for this time of the year.</w:t>
      </w:r>
    </w:p>
    <w:p w14:paraId="5B7D718A" w14:textId="3BFFE46B" w:rsidR="00A8555A" w:rsidRDefault="001E7E98" w:rsidP="00396592">
      <w:pPr>
        <w:pStyle w:val="ListParagraph"/>
        <w:numPr>
          <w:ilvl w:val="0"/>
          <w:numId w:val="24"/>
        </w:numPr>
        <w:spacing w:before="0" w:after="0" w:line="240" w:lineRule="auto"/>
        <w:ind w:left="357" w:hanging="357"/>
      </w:pPr>
      <w:r>
        <w:t>11</w:t>
      </w:r>
      <w:r w:rsidR="00A8555A" w:rsidRPr="004A0C54">
        <w:t>% of the district has been burnt since 1 July 2018.</w:t>
      </w:r>
    </w:p>
    <w:p w14:paraId="350F3B32" w14:textId="010E1325" w:rsidR="00A8555A" w:rsidRDefault="00A8555A" w:rsidP="00A8555A">
      <w:pPr>
        <w:spacing w:before="0" w:after="0" w:line="240" w:lineRule="auto"/>
        <w:jc w:val="center"/>
        <w:rPr>
          <w:b/>
          <w:color w:val="000000" w:themeColor="text1"/>
          <w:sz w:val="24"/>
          <w:szCs w:val="24"/>
        </w:rPr>
      </w:pPr>
      <w:r>
        <w:br w:type="column"/>
      </w:r>
      <w:r w:rsidRPr="00F60BCF">
        <w:rPr>
          <w:b/>
          <w:color w:val="000000" w:themeColor="text1"/>
          <w:sz w:val="24"/>
          <w:szCs w:val="24"/>
        </w:rPr>
        <w:t>2018/19 Pasture Growth So Far</w:t>
      </w:r>
    </w:p>
    <w:p w14:paraId="14011390" w14:textId="6F61ACD7" w:rsidR="009E3AEF" w:rsidRPr="00A8555A" w:rsidRDefault="00661DC9" w:rsidP="00A8555A">
      <w:pPr>
        <w:spacing w:before="0" w:after="0" w:line="240" w:lineRule="auto"/>
        <w:jc w:val="center"/>
      </w:pPr>
      <w:r w:rsidRPr="00F60BCF">
        <w:rPr>
          <w:b/>
          <w:noProof/>
          <w:sz w:val="24"/>
          <w:lang w:eastAsia="en-AU"/>
        </w:rPr>
        <mc:AlternateContent>
          <mc:Choice Requires="wps">
            <w:drawing>
              <wp:anchor distT="45720" distB="45720" distL="114300" distR="114300" simplePos="0" relativeHeight="251676672" behindDoc="0" locked="0" layoutInCell="1" allowOverlap="1" wp14:anchorId="3AC720DE" wp14:editId="6CD3248E">
                <wp:simplePos x="0" y="0"/>
                <wp:positionH relativeFrom="column">
                  <wp:posOffset>1241425</wp:posOffset>
                </wp:positionH>
                <wp:positionV relativeFrom="paragraph">
                  <wp:posOffset>29845</wp:posOffset>
                </wp:positionV>
                <wp:extent cx="715645" cy="28575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85750"/>
                        </a:xfrm>
                        <a:prstGeom prst="rect">
                          <a:avLst/>
                        </a:prstGeom>
                        <a:noFill/>
                        <a:ln w="9525">
                          <a:noFill/>
                          <a:miter lim="800000"/>
                          <a:headEnd/>
                          <a:tailEnd/>
                        </a:ln>
                      </wps:spPr>
                      <wps:txbx>
                        <w:txbxContent>
                          <w:p w14:paraId="55BA6A68" w14:textId="05752262" w:rsidR="0069182A" w:rsidRPr="00F60BCF" w:rsidRDefault="0069182A" w:rsidP="00A8555A">
                            <w:pPr>
                              <w:spacing w:before="0" w:after="0" w:line="240" w:lineRule="auto"/>
                              <w:jc w:val="center"/>
                              <w:rPr>
                                <w:b/>
                                <w:sz w:val="18"/>
                                <w:szCs w:val="18"/>
                              </w:rPr>
                            </w:pPr>
                            <w:r>
                              <w:rPr>
                                <w:b/>
                                <w:sz w:val="18"/>
                              </w:rPr>
                              <w:t>329</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720DE" id="_x0000_s1031" type="#_x0000_t202" style="position:absolute;left:0;text-align:left;margin-left:97.75pt;margin-top:2.35pt;width:56.35pt;height: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" filled="f" stroked="f">
                <v:textbox>
                  <w:txbxContent>
                    <w:p w14:paraId="55BA6A68" w14:textId="05752262" w:rsidR="0069182A" w:rsidRPr="00F60BCF" w:rsidRDefault="0069182A" w:rsidP="00A8555A">
                      <w:pPr>
                        <w:spacing w:before="0" w:after="0" w:line="240" w:lineRule="auto"/>
                        <w:jc w:val="center"/>
                        <w:rPr>
                          <w:b/>
                          <w:sz w:val="18"/>
                          <w:szCs w:val="18"/>
                        </w:rPr>
                      </w:pPr>
                      <w:r>
                        <w:rPr>
                          <w:b/>
                          <w:sz w:val="18"/>
                        </w:rPr>
                        <w:t>329</w:t>
                      </w:r>
                      <w:r w:rsidRPr="009C6B2F">
                        <w:rPr>
                          <w:b/>
                          <w:sz w:val="18"/>
                        </w:rPr>
                        <w:t xml:space="preserve"> kg/ha</w:t>
                      </w:r>
                    </w:p>
                  </w:txbxContent>
                </v:textbox>
              </v:shape>
            </w:pict>
          </mc:Fallback>
        </mc:AlternateContent>
      </w:r>
    </w:p>
    <w:p w14:paraId="3753539B" w14:textId="30C0BE95" w:rsidR="00A8555A" w:rsidRDefault="00A8555A" w:rsidP="00A8555A">
      <w:pPr>
        <w:pStyle w:val="ShellBodyText"/>
        <w:spacing w:before="0" w:after="0" w:line="240" w:lineRule="auto"/>
        <w:jc w:val="center"/>
        <w:rPr>
          <w:sz w:val="18"/>
          <w:szCs w:val="18"/>
        </w:rPr>
      </w:pPr>
      <w:r w:rsidRPr="004A0C54">
        <w:rPr>
          <w:noProof/>
          <w:lang w:eastAsia="en-AU"/>
        </w:rPr>
        <w:drawing>
          <wp:inline distT="0" distB="0" distL="0" distR="0" wp14:anchorId="54D2F370" wp14:editId="2D0C140F">
            <wp:extent cx="2767746" cy="175415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67746" cy="1754155"/>
                    </a:xfrm>
                    <a:prstGeom prst="rect">
                      <a:avLst/>
                    </a:prstGeom>
                  </pic:spPr>
                </pic:pic>
              </a:graphicData>
            </a:graphic>
          </wp:inline>
        </w:drawing>
      </w:r>
    </w:p>
    <w:p w14:paraId="12BB34B5" w14:textId="388B29A9" w:rsidR="00A8555A" w:rsidRDefault="004A5886" w:rsidP="00A8555A">
      <w:pPr>
        <w:pStyle w:val="ShellBodyText"/>
        <w:spacing w:before="0" w:after="0" w:line="240" w:lineRule="auto"/>
        <w:jc w:val="center"/>
        <w:rPr>
          <w:sz w:val="18"/>
          <w:szCs w:val="18"/>
        </w:rPr>
      </w:pPr>
      <w:r>
        <w:t>As at 1 January 2019</w:t>
      </w:r>
    </w:p>
    <w:p w14:paraId="1C48AA23" w14:textId="77777777" w:rsidR="00A8555A" w:rsidRDefault="00A8555A" w:rsidP="00A8555A">
      <w:pPr>
        <w:pStyle w:val="ShellBodyText"/>
        <w:spacing w:before="0" w:after="0" w:line="240" w:lineRule="auto"/>
        <w:jc w:val="center"/>
        <w:rPr>
          <w:sz w:val="18"/>
          <w:szCs w:val="18"/>
        </w:rPr>
      </w:pPr>
    </w:p>
    <w:p w14:paraId="2AB3D4B6" w14:textId="77777777" w:rsidR="00A8555A" w:rsidRDefault="00A8555A" w:rsidP="00A8555A">
      <w:pPr>
        <w:pStyle w:val="ShellBodyText"/>
        <w:spacing w:before="0" w:after="0" w:line="240" w:lineRule="auto"/>
        <w:jc w:val="center"/>
        <w:rPr>
          <w:sz w:val="18"/>
          <w:szCs w:val="18"/>
        </w:rPr>
        <w:sectPr w:rsidR="00A8555A" w:rsidSect="00F60BCF">
          <w:type w:val="continuous"/>
          <w:pgSz w:w="11906" w:h="16838" w:code="9"/>
          <w:pgMar w:top="970" w:right="425" w:bottom="720" w:left="720" w:header="425" w:footer="437" w:gutter="0"/>
          <w:cols w:num="2" w:space="720"/>
          <w:docGrid w:linePitch="272"/>
        </w:sectPr>
      </w:pPr>
    </w:p>
    <w:p w14:paraId="77D95E55" w14:textId="77777777" w:rsidR="00A8555A" w:rsidRPr="004A0C54" w:rsidRDefault="00A8555A" w:rsidP="00A8555A">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Sturt Plateau district pasture growth and total standing dry matter"/>
      </w:tblPr>
      <w:tblGrid>
        <w:gridCol w:w="2148"/>
        <w:gridCol w:w="2152"/>
        <w:gridCol w:w="2150"/>
        <w:gridCol w:w="2150"/>
        <w:gridCol w:w="2150"/>
      </w:tblGrid>
      <w:tr w:rsidR="00A8555A" w:rsidRPr="009C78EF" w14:paraId="7C406618" w14:textId="77777777" w:rsidTr="00312283">
        <w:trPr>
          <w:trHeight w:val="387"/>
        </w:trPr>
        <w:tc>
          <w:tcPr>
            <w:tcW w:w="11055" w:type="dxa"/>
            <w:gridSpan w:val="5"/>
            <w:tcBorders>
              <w:right w:val="single" w:sz="4" w:space="0" w:color="auto"/>
            </w:tcBorders>
            <w:shd w:val="clear" w:color="auto" w:fill="D9D9D9" w:themeFill="background1" w:themeFillShade="D9"/>
            <w:vAlign w:val="center"/>
          </w:tcPr>
          <w:p w14:paraId="6904E7E0" w14:textId="55807805" w:rsidR="00A8555A" w:rsidRPr="009C78EF" w:rsidRDefault="004A5886" w:rsidP="0064038E">
            <w:pPr>
              <w:pStyle w:val="ShellBodyText"/>
              <w:spacing w:before="0" w:after="0" w:line="240" w:lineRule="auto"/>
              <w:contextualSpacing/>
              <w:rPr>
                <w:b/>
                <w:sz w:val="20"/>
              </w:rPr>
            </w:pPr>
            <w:r>
              <w:rPr>
                <w:b/>
                <w:sz w:val="20"/>
              </w:rPr>
              <w:t>As at 1 January 2019</w:t>
            </w:r>
          </w:p>
        </w:tc>
      </w:tr>
      <w:tr w:rsidR="00A8555A" w:rsidRPr="009C78EF" w14:paraId="2D2BF31A" w14:textId="77777777" w:rsidTr="00312283">
        <w:trPr>
          <w:trHeight w:val="387"/>
        </w:trPr>
        <w:tc>
          <w:tcPr>
            <w:tcW w:w="2209" w:type="dxa"/>
            <w:tcBorders>
              <w:right w:val="single" w:sz="4" w:space="0" w:color="auto"/>
            </w:tcBorders>
            <w:shd w:val="clear" w:color="auto" w:fill="D9D9D9" w:themeFill="background1" w:themeFillShade="D9"/>
            <w:vAlign w:val="center"/>
          </w:tcPr>
          <w:p w14:paraId="4D99B23C" w14:textId="77777777" w:rsidR="00A8555A" w:rsidRPr="009C78EF" w:rsidRDefault="00A8555A" w:rsidP="0064038E">
            <w:pPr>
              <w:pStyle w:val="ShellBodyText"/>
              <w:spacing w:before="0" w:after="0" w:line="240" w:lineRule="auto"/>
              <w:contextualSpacing/>
              <w:jc w:val="center"/>
              <w:rPr>
                <w:b/>
                <w:sz w:val="20"/>
              </w:rPr>
            </w:pPr>
            <w:r w:rsidRPr="009C78EF">
              <w:rPr>
                <w:b/>
                <w:sz w:val="20"/>
              </w:rPr>
              <w:t>(% of district)</w:t>
            </w:r>
          </w:p>
        </w:tc>
        <w:tc>
          <w:tcPr>
            <w:tcW w:w="2213" w:type="dxa"/>
            <w:tcBorders>
              <w:right w:val="single" w:sz="4" w:space="0" w:color="auto"/>
            </w:tcBorders>
            <w:shd w:val="clear" w:color="auto" w:fill="D9D9D9" w:themeFill="background1" w:themeFillShade="D9"/>
            <w:vAlign w:val="center"/>
          </w:tcPr>
          <w:p w14:paraId="1C578A08" w14:textId="77777777" w:rsidR="00A8555A" w:rsidRPr="00AC6E16" w:rsidRDefault="00A8555A" w:rsidP="0064038E">
            <w:pPr>
              <w:pStyle w:val="ShellBodyText"/>
              <w:spacing w:before="0" w:after="0" w:line="240" w:lineRule="auto"/>
              <w:contextualSpacing/>
              <w:jc w:val="center"/>
              <w:rPr>
                <w:b/>
                <w:color w:val="FF0000"/>
                <w:sz w:val="20"/>
              </w:rPr>
            </w:pPr>
            <w:r w:rsidRPr="00AC6E16">
              <w:rPr>
                <w:b/>
                <w:color w:val="FF0000"/>
                <w:sz w:val="20"/>
              </w:rPr>
              <w:t>&lt;1,000kg/ha</w:t>
            </w:r>
          </w:p>
        </w:tc>
        <w:tc>
          <w:tcPr>
            <w:tcW w:w="2211" w:type="dxa"/>
            <w:tcBorders>
              <w:right w:val="single" w:sz="4" w:space="0" w:color="auto"/>
            </w:tcBorders>
            <w:shd w:val="clear" w:color="auto" w:fill="D9D9D9" w:themeFill="background1" w:themeFillShade="D9"/>
            <w:vAlign w:val="center"/>
          </w:tcPr>
          <w:p w14:paraId="65570D66" w14:textId="77777777" w:rsidR="00A8555A" w:rsidRPr="009C78EF" w:rsidRDefault="00A8555A" w:rsidP="0064038E">
            <w:pPr>
              <w:pStyle w:val="ShellBodyText"/>
              <w:spacing w:before="0" w:after="0" w:line="240" w:lineRule="auto"/>
              <w:contextualSpacing/>
              <w:jc w:val="center"/>
              <w:rPr>
                <w:b/>
                <w:sz w:val="20"/>
              </w:rPr>
            </w:pPr>
            <w:r w:rsidRPr="009C78EF">
              <w:rPr>
                <w:b/>
                <w:sz w:val="20"/>
              </w:rPr>
              <w:t>1,000 - 2,000kg/ha</w:t>
            </w:r>
          </w:p>
        </w:tc>
        <w:tc>
          <w:tcPr>
            <w:tcW w:w="2211" w:type="dxa"/>
            <w:tcBorders>
              <w:right w:val="single" w:sz="4" w:space="0" w:color="auto"/>
            </w:tcBorders>
            <w:shd w:val="clear" w:color="auto" w:fill="D9D9D9" w:themeFill="background1" w:themeFillShade="D9"/>
            <w:vAlign w:val="center"/>
          </w:tcPr>
          <w:p w14:paraId="57AA009C" w14:textId="77777777" w:rsidR="00A8555A" w:rsidRPr="009C78EF" w:rsidRDefault="00A8555A" w:rsidP="0064038E">
            <w:pPr>
              <w:pStyle w:val="ShellBodyText"/>
              <w:spacing w:before="0" w:after="0" w:line="240" w:lineRule="auto"/>
              <w:contextualSpacing/>
              <w:jc w:val="center"/>
              <w:rPr>
                <w:b/>
                <w:sz w:val="20"/>
              </w:rPr>
            </w:pPr>
            <w:r w:rsidRPr="009C78EF">
              <w:rPr>
                <w:b/>
                <w:sz w:val="20"/>
              </w:rPr>
              <w:t>2,000 - 3,000kg/ha</w:t>
            </w:r>
          </w:p>
        </w:tc>
        <w:tc>
          <w:tcPr>
            <w:tcW w:w="2211" w:type="dxa"/>
            <w:tcBorders>
              <w:right w:val="single" w:sz="4" w:space="0" w:color="auto"/>
            </w:tcBorders>
            <w:shd w:val="clear" w:color="auto" w:fill="D9D9D9" w:themeFill="background1" w:themeFillShade="D9"/>
            <w:vAlign w:val="center"/>
          </w:tcPr>
          <w:p w14:paraId="2FE6327F" w14:textId="77777777" w:rsidR="00A8555A" w:rsidRPr="00AC6E16" w:rsidRDefault="00A8555A" w:rsidP="0064038E">
            <w:pPr>
              <w:pStyle w:val="ShellBodyText"/>
              <w:spacing w:before="0" w:after="0" w:line="240" w:lineRule="auto"/>
              <w:contextualSpacing/>
              <w:jc w:val="center"/>
              <w:rPr>
                <w:b/>
                <w:color w:val="0070C0"/>
                <w:sz w:val="20"/>
              </w:rPr>
            </w:pPr>
            <w:r w:rsidRPr="00AC6E16">
              <w:rPr>
                <w:b/>
                <w:color w:val="0070C0"/>
                <w:sz w:val="20"/>
              </w:rPr>
              <w:t>&gt;3,000kg/ha</w:t>
            </w:r>
          </w:p>
        </w:tc>
      </w:tr>
      <w:tr w:rsidR="00A8555A" w:rsidRPr="009C78EF" w14:paraId="43317656" w14:textId="77777777" w:rsidTr="0064038E">
        <w:trPr>
          <w:trHeight w:val="387"/>
        </w:trPr>
        <w:tc>
          <w:tcPr>
            <w:tcW w:w="2209" w:type="dxa"/>
            <w:tcBorders>
              <w:right w:val="single" w:sz="4" w:space="0" w:color="auto"/>
            </w:tcBorders>
            <w:shd w:val="clear" w:color="auto" w:fill="auto"/>
            <w:vAlign w:val="center"/>
          </w:tcPr>
          <w:p w14:paraId="0A19F26F" w14:textId="77777777" w:rsidR="00A8555A" w:rsidRPr="009C78EF" w:rsidRDefault="00A8555A" w:rsidP="0064038E">
            <w:pPr>
              <w:pStyle w:val="ShellBodyText"/>
              <w:spacing w:before="0" w:after="0" w:line="240" w:lineRule="auto"/>
              <w:contextualSpacing/>
              <w:jc w:val="center"/>
              <w:rPr>
                <w:sz w:val="20"/>
              </w:rPr>
            </w:pPr>
            <w:r w:rsidRPr="009C78EF">
              <w:rPr>
                <w:sz w:val="20"/>
              </w:rPr>
              <w:t>2018/19</w:t>
            </w:r>
          </w:p>
          <w:p w14:paraId="20763277" w14:textId="77777777" w:rsidR="00A8555A" w:rsidRPr="009C78EF" w:rsidRDefault="00A8555A" w:rsidP="0064038E">
            <w:pPr>
              <w:pStyle w:val="ShellBodyText"/>
              <w:spacing w:before="0" w:after="0" w:line="240" w:lineRule="auto"/>
              <w:contextualSpacing/>
              <w:jc w:val="center"/>
              <w:rPr>
                <w:sz w:val="20"/>
              </w:rPr>
            </w:pPr>
            <w:r w:rsidRPr="009C78EF">
              <w:rPr>
                <w:sz w:val="20"/>
              </w:rPr>
              <w:t>Pasture Growth</w:t>
            </w:r>
          </w:p>
        </w:tc>
        <w:tc>
          <w:tcPr>
            <w:tcW w:w="2213" w:type="dxa"/>
            <w:tcBorders>
              <w:right w:val="single" w:sz="4" w:space="0" w:color="auto"/>
            </w:tcBorders>
            <w:shd w:val="clear" w:color="auto" w:fill="auto"/>
            <w:vAlign w:val="center"/>
          </w:tcPr>
          <w:p w14:paraId="717AC429" w14:textId="77777777" w:rsidR="00A8555A" w:rsidRPr="00AC6E16" w:rsidRDefault="00A8555A" w:rsidP="0064038E">
            <w:pPr>
              <w:pStyle w:val="ShellBodyText"/>
              <w:spacing w:before="0" w:after="0" w:line="240" w:lineRule="auto"/>
              <w:contextualSpacing/>
              <w:jc w:val="center"/>
              <w:rPr>
                <w:color w:val="FF0000"/>
                <w:sz w:val="20"/>
              </w:rPr>
            </w:pPr>
            <w:r w:rsidRPr="00AC6E16">
              <w:rPr>
                <w:color w:val="FF0000"/>
                <w:sz w:val="20"/>
              </w:rPr>
              <w:t>100%</w:t>
            </w:r>
          </w:p>
        </w:tc>
        <w:tc>
          <w:tcPr>
            <w:tcW w:w="2211" w:type="dxa"/>
            <w:tcBorders>
              <w:right w:val="single" w:sz="4" w:space="0" w:color="auto"/>
            </w:tcBorders>
            <w:shd w:val="clear" w:color="auto" w:fill="auto"/>
            <w:vAlign w:val="center"/>
          </w:tcPr>
          <w:p w14:paraId="0DC45D4C" w14:textId="77777777" w:rsidR="00A8555A" w:rsidRPr="009C78EF" w:rsidRDefault="00A8555A" w:rsidP="0064038E">
            <w:pPr>
              <w:pStyle w:val="ShellBodyText"/>
              <w:spacing w:before="0" w:after="0" w:line="240" w:lineRule="auto"/>
              <w:contextualSpacing/>
              <w:jc w:val="center"/>
              <w:rPr>
                <w:sz w:val="20"/>
              </w:rPr>
            </w:pPr>
            <w:r w:rsidRPr="009C78EF">
              <w:rPr>
                <w:sz w:val="20"/>
              </w:rPr>
              <w:t>0%</w:t>
            </w:r>
          </w:p>
        </w:tc>
        <w:tc>
          <w:tcPr>
            <w:tcW w:w="2211" w:type="dxa"/>
            <w:tcBorders>
              <w:right w:val="single" w:sz="4" w:space="0" w:color="auto"/>
            </w:tcBorders>
            <w:shd w:val="clear" w:color="auto" w:fill="auto"/>
            <w:vAlign w:val="center"/>
          </w:tcPr>
          <w:p w14:paraId="413BDE96" w14:textId="77777777" w:rsidR="00A8555A" w:rsidRPr="009C78EF" w:rsidRDefault="00A8555A" w:rsidP="0064038E">
            <w:pPr>
              <w:pStyle w:val="ShellBodyText"/>
              <w:spacing w:before="0" w:after="0" w:line="240" w:lineRule="auto"/>
              <w:contextualSpacing/>
              <w:jc w:val="center"/>
              <w:rPr>
                <w:sz w:val="20"/>
              </w:rPr>
            </w:pPr>
            <w:r w:rsidRPr="009C78EF">
              <w:rPr>
                <w:sz w:val="20"/>
              </w:rPr>
              <w:t>0%</w:t>
            </w:r>
          </w:p>
        </w:tc>
        <w:tc>
          <w:tcPr>
            <w:tcW w:w="2211" w:type="dxa"/>
            <w:tcBorders>
              <w:right w:val="single" w:sz="4" w:space="0" w:color="auto"/>
            </w:tcBorders>
            <w:shd w:val="clear" w:color="auto" w:fill="auto"/>
            <w:vAlign w:val="center"/>
          </w:tcPr>
          <w:p w14:paraId="30D70040" w14:textId="77777777" w:rsidR="00A8555A" w:rsidRPr="00AC6E16" w:rsidRDefault="00A8555A" w:rsidP="0064038E">
            <w:pPr>
              <w:pStyle w:val="ShellBodyText"/>
              <w:spacing w:before="0" w:after="0" w:line="240" w:lineRule="auto"/>
              <w:contextualSpacing/>
              <w:jc w:val="center"/>
              <w:rPr>
                <w:color w:val="0070C0"/>
                <w:sz w:val="20"/>
              </w:rPr>
            </w:pPr>
            <w:r w:rsidRPr="00AC6E16">
              <w:rPr>
                <w:color w:val="0070C0"/>
                <w:sz w:val="20"/>
              </w:rPr>
              <w:t>0%</w:t>
            </w:r>
          </w:p>
        </w:tc>
      </w:tr>
      <w:tr w:rsidR="00A8555A" w:rsidRPr="009C78EF" w14:paraId="242C2E2D" w14:textId="77777777" w:rsidTr="0064038E">
        <w:trPr>
          <w:trHeight w:val="387"/>
        </w:trPr>
        <w:tc>
          <w:tcPr>
            <w:tcW w:w="2209" w:type="dxa"/>
            <w:tcBorders>
              <w:right w:val="single" w:sz="4" w:space="0" w:color="auto"/>
            </w:tcBorders>
            <w:shd w:val="clear" w:color="auto" w:fill="auto"/>
            <w:vAlign w:val="center"/>
          </w:tcPr>
          <w:p w14:paraId="5B9587F9" w14:textId="77777777" w:rsidR="00A8555A" w:rsidRPr="009C78EF" w:rsidRDefault="00A8555A" w:rsidP="0064038E">
            <w:pPr>
              <w:pStyle w:val="ShellBodyText"/>
              <w:spacing w:before="0" w:after="0" w:line="240" w:lineRule="auto"/>
              <w:contextualSpacing/>
              <w:jc w:val="center"/>
              <w:rPr>
                <w:sz w:val="20"/>
              </w:rPr>
            </w:pPr>
            <w:r w:rsidRPr="009C78EF">
              <w:rPr>
                <w:sz w:val="20"/>
              </w:rPr>
              <w:t>Total Standing Dry Matter</w:t>
            </w:r>
          </w:p>
        </w:tc>
        <w:tc>
          <w:tcPr>
            <w:tcW w:w="2213" w:type="dxa"/>
            <w:tcBorders>
              <w:right w:val="single" w:sz="4" w:space="0" w:color="auto"/>
            </w:tcBorders>
            <w:shd w:val="clear" w:color="auto" w:fill="auto"/>
            <w:vAlign w:val="center"/>
          </w:tcPr>
          <w:p w14:paraId="128E4748" w14:textId="41ECC438" w:rsidR="00A8555A" w:rsidRPr="00AC6E16" w:rsidRDefault="00A8555A" w:rsidP="0090586A">
            <w:pPr>
              <w:pStyle w:val="ShellBodyText"/>
              <w:spacing w:before="0" w:after="0" w:line="240" w:lineRule="auto"/>
              <w:contextualSpacing/>
              <w:jc w:val="center"/>
              <w:rPr>
                <w:color w:val="FF0000"/>
                <w:sz w:val="20"/>
              </w:rPr>
            </w:pPr>
            <w:r w:rsidRPr="00AC6E16">
              <w:rPr>
                <w:color w:val="FF0000"/>
                <w:sz w:val="20"/>
              </w:rPr>
              <w:t>3</w:t>
            </w:r>
            <w:r w:rsidR="0090586A">
              <w:rPr>
                <w:color w:val="FF0000"/>
                <w:sz w:val="20"/>
              </w:rPr>
              <w:t>8</w:t>
            </w:r>
            <w:r w:rsidRPr="00AC6E16">
              <w:rPr>
                <w:color w:val="FF0000"/>
                <w:sz w:val="20"/>
              </w:rPr>
              <w:t>%</w:t>
            </w:r>
          </w:p>
        </w:tc>
        <w:tc>
          <w:tcPr>
            <w:tcW w:w="2211" w:type="dxa"/>
            <w:tcBorders>
              <w:right w:val="single" w:sz="4" w:space="0" w:color="auto"/>
            </w:tcBorders>
            <w:shd w:val="clear" w:color="auto" w:fill="auto"/>
            <w:vAlign w:val="center"/>
          </w:tcPr>
          <w:p w14:paraId="7751573D" w14:textId="5C21971A" w:rsidR="00A8555A" w:rsidRPr="009C78EF" w:rsidRDefault="00A8555A" w:rsidP="0090586A">
            <w:pPr>
              <w:pStyle w:val="ShellBodyText"/>
              <w:spacing w:before="0" w:after="0" w:line="240" w:lineRule="auto"/>
              <w:contextualSpacing/>
              <w:jc w:val="center"/>
              <w:rPr>
                <w:sz w:val="20"/>
              </w:rPr>
            </w:pPr>
            <w:r w:rsidRPr="009C78EF">
              <w:rPr>
                <w:sz w:val="20"/>
              </w:rPr>
              <w:t>5</w:t>
            </w:r>
            <w:r w:rsidR="0090586A">
              <w:rPr>
                <w:sz w:val="20"/>
              </w:rPr>
              <w:t>6</w:t>
            </w:r>
            <w:r w:rsidRPr="009C78EF">
              <w:rPr>
                <w:sz w:val="20"/>
              </w:rPr>
              <w:t>%</w:t>
            </w:r>
          </w:p>
        </w:tc>
        <w:tc>
          <w:tcPr>
            <w:tcW w:w="2211" w:type="dxa"/>
            <w:tcBorders>
              <w:right w:val="single" w:sz="4" w:space="0" w:color="auto"/>
            </w:tcBorders>
            <w:shd w:val="clear" w:color="auto" w:fill="auto"/>
            <w:vAlign w:val="center"/>
          </w:tcPr>
          <w:p w14:paraId="068CC74F" w14:textId="77777777" w:rsidR="00A8555A" w:rsidRPr="009C78EF" w:rsidRDefault="00A8555A" w:rsidP="0064038E">
            <w:pPr>
              <w:pStyle w:val="ShellBodyText"/>
              <w:spacing w:before="0" w:after="0" w:line="240" w:lineRule="auto"/>
              <w:contextualSpacing/>
              <w:jc w:val="center"/>
              <w:rPr>
                <w:sz w:val="20"/>
              </w:rPr>
            </w:pPr>
            <w:r w:rsidRPr="009C78EF">
              <w:rPr>
                <w:sz w:val="20"/>
              </w:rPr>
              <w:t>3%</w:t>
            </w:r>
          </w:p>
        </w:tc>
        <w:tc>
          <w:tcPr>
            <w:tcW w:w="2211" w:type="dxa"/>
            <w:tcBorders>
              <w:right w:val="single" w:sz="4" w:space="0" w:color="auto"/>
            </w:tcBorders>
            <w:shd w:val="clear" w:color="auto" w:fill="auto"/>
            <w:vAlign w:val="center"/>
          </w:tcPr>
          <w:p w14:paraId="61C6D6D2" w14:textId="77777777" w:rsidR="00A8555A" w:rsidRPr="00AC6E16" w:rsidRDefault="00A8555A" w:rsidP="0064038E">
            <w:pPr>
              <w:pStyle w:val="ShellBodyText"/>
              <w:spacing w:before="0" w:after="0" w:line="240" w:lineRule="auto"/>
              <w:contextualSpacing/>
              <w:jc w:val="center"/>
              <w:rPr>
                <w:color w:val="0070C0"/>
                <w:sz w:val="20"/>
              </w:rPr>
            </w:pPr>
            <w:r w:rsidRPr="00AC6E16">
              <w:rPr>
                <w:color w:val="0070C0"/>
                <w:sz w:val="20"/>
              </w:rPr>
              <w:t>3%</w:t>
            </w:r>
          </w:p>
        </w:tc>
      </w:tr>
    </w:tbl>
    <w:p w14:paraId="4DF43FCD" w14:textId="77777777" w:rsidR="00A8555A" w:rsidRPr="004A0C54" w:rsidRDefault="00A8555A" w:rsidP="00A8555A">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Sturt plateau district median growth and current estimated total standing dry matter"/>
      </w:tblPr>
      <w:tblGrid>
        <w:gridCol w:w="4301"/>
        <w:gridCol w:w="6449"/>
      </w:tblGrid>
      <w:tr w:rsidR="00A8555A" w:rsidRPr="00AC6E16" w14:paraId="79E1697A" w14:textId="77777777" w:rsidTr="00312283">
        <w:trPr>
          <w:trHeight w:val="20"/>
        </w:trPr>
        <w:tc>
          <w:tcPr>
            <w:tcW w:w="4422" w:type="dxa"/>
            <w:tcBorders>
              <w:right w:val="single" w:sz="4" w:space="0" w:color="auto"/>
            </w:tcBorders>
            <w:shd w:val="clear" w:color="auto" w:fill="D9D9D9" w:themeFill="background1" w:themeFillShade="D9"/>
            <w:vAlign w:val="center"/>
          </w:tcPr>
          <w:p w14:paraId="2E4071F1" w14:textId="77777777" w:rsidR="00A8555A" w:rsidRPr="00AC6E16" w:rsidRDefault="00A8555A" w:rsidP="0064038E">
            <w:pPr>
              <w:spacing w:before="0" w:after="0" w:line="240" w:lineRule="auto"/>
              <w:contextualSpacing/>
              <w:jc w:val="center"/>
              <w:rPr>
                <w:b/>
                <w:sz w:val="20"/>
              </w:rPr>
            </w:pPr>
            <w:r w:rsidRPr="00AC6E16">
              <w:rPr>
                <w:b/>
                <w:sz w:val="20"/>
              </w:rPr>
              <w:t>Median Pasture Growth (kg/ha)</w:t>
            </w:r>
          </w:p>
          <w:p w14:paraId="795FF58D" w14:textId="77777777" w:rsidR="00A8555A" w:rsidRPr="00AC6E16" w:rsidRDefault="00A8555A" w:rsidP="0064038E">
            <w:pPr>
              <w:pStyle w:val="ShellBodyText"/>
              <w:spacing w:before="0" w:after="0" w:line="240" w:lineRule="auto"/>
              <w:contextualSpacing/>
              <w:jc w:val="center"/>
              <w:rPr>
                <w:b/>
                <w:color w:val="000000" w:themeColor="text1"/>
                <w:sz w:val="20"/>
                <w:szCs w:val="20"/>
              </w:rPr>
            </w:pPr>
            <w:r w:rsidRPr="00AC6E16">
              <w:rPr>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715C1B9B" w14:textId="77777777" w:rsidR="00A8555A" w:rsidRPr="00AC6E16" w:rsidRDefault="00A8555A" w:rsidP="0064038E">
            <w:pPr>
              <w:spacing w:before="0" w:after="0" w:line="240" w:lineRule="auto"/>
              <w:contextualSpacing/>
              <w:jc w:val="center"/>
              <w:rPr>
                <w:b/>
                <w:sz w:val="20"/>
              </w:rPr>
            </w:pPr>
            <w:r w:rsidRPr="00AC6E16">
              <w:rPr>
                <w:b/>
                <w:sz w:val="20"/>
              </w:rPr>
              <w:t>Current Estimated</w:t>
            </w:r>
          </w:p>
          <w:p w14:paraId="759BED09" w14:textId="77777777" w:rsidR="00A8555A" w:rsidRPr="00AC6E16" w:rsidRDefault="00A8555A" w:rsidP="0064038E">
            <w:pPr>
              <w:pStyle w:val="ShellBodyText"/>
              <w:spacing w:before="0" w:after="0" w:line="240" w:lineRule="auto"/>
              <w:contextualSpacing/>
              <w:jc w:val="center"/>
              <w:rPr>
                <w:b/>
                <w:color w:val="000000" w:themeColor="text1"/>
                <w:sz w:val="20"/>
                <w:szCs w:val="20"/>
              </w:rPr>
            </w:pPr>
            <w:r w:rsidRPr="00AC6E16">
              <w:rPr>
                <w:b/>
                <w:sz w:val="20"/>
              </w:rPr>
              <w:t>Total Standing Dry Matter</w:t>
            </w:r>
          </w:p>
        </w:tc>
      </w:tr>
      <w:tr w:rsidR="00A8555A" w:rsidRPr="00AC6E16" w14:paraId="4141B165" w14:textId="77777777" w:rsidTr="00E9098D">
        <w:trPr>
          <w:trHeight w:val="2835"/>
        </w:trPr>
        <w:tc>
          <w:tcPr>
            <w:tcW w:w="4422" w:type="dxa"/>
            <w:tcBorders>
              <w:right w:val="single" w:sz="4" w:space="0" w:color="auto"/>
            </w:tcBorders>
            <w:shd w:val="clear" w:color="auto" w:fill="auto"/>
            <w:vAlign w:val="center"/>
          </w:tcPr>
          <w:p w14:paraId="57986D39" w14:textId="2D4011AB" w:rsidR="00A8555A" w:rsidRPr="00AC6E16" w:rsidRDefault="00E9098D" w:rsidP="00A8555A">
            <w:pPr>
              <w:pStyle w:val="ShellBodyText"/>
              <w:spacing w:before="0" w:after="0" w:line="240" w:lineRule="auto"/>
              <w:contextualSpacing/>
              <w:jc w:val="center"/>
              <w:rPr>
                <w:sz w:val="20"/>
              </w:rPr>
            </w:pPr>
            <w:r w:rsidRPr="00E9098D">
              <w:rPr>
                <w:noProof/>
                <w:sz w:val="20"/>
                <w:lang w:eastAsia="en-AU"/>
              </w:rPr>
              <w:drawing>
                <wp:anchor distT="0" distB="0" distL="114300" distR="114300" simplePos="0" relativeHeight="251682816" behindDoc="1" locked="0" layoutInCell="1" allowOverlap="1" wp14:anchorId="511F156C" wp14:editId="15F0E903">
                  <wp:simplePos x="0" y="0"/>
                  <wp:positionH relativeFrom="column">
                    <wp:posOffset>49530</wp:posOffset>
                  </wp:positionH>
                  <wp:positionV relativeFrom="paragraph">
                    <wp:posOffset>5080</wp:posOffset>
                  </wp:positionV>
                  <wp:extent cx="2498400" cy="180000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Borders>
              <w:right w:val="single" w:sz="4" w:space="0" w:color="auto"/>
            </w:tcBorders>
            <w:shd w:val="clear" w:color="auto" w:fill="auto"/>
            <w:vAlign w:val="center"/>
          </w:tcPr>
          <w:p w14:paraId="0DA2FFF2" w14:textId="77777777" w:rsidR="00A8555A" w:rsidRPr="00AC6E16" w:rsidRDefault="00A8555A" w:rsidP="00A8555A">
            <w:pPr>
              <w:pStyle w:val="ShellBodyText"/>
              <w:spacing w:before="0" w:after="0" w:line="240" w:lineRule="auto"/>
              <w:contextualSpacing/>
              <w:jc w:val="center"/>
              <w:rPr>
                <w:sz w:val="20"/>
              </w:rPr>
            </w:pPr>
            <w:r w:rsidRPr="00AC6E16">
              <w:rPr>
                <w:noProof/>
                <w:sz w:val="20"/>
                <w:lang w:eastAsia="en-AU"/>
              </w:rPr>
              <w:drawing>
                <wp:inline distT="0" distB="0" distL="0" distR="0" wp14:anchorId="2C559C8F" wp14:editId="5FEBEFB0">
                  <wp:extent cx="3675600" cy="1728000"/>
                  <wp:effectExtent l="0" t="0" r="127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P TSDM.png"/>
                          <pic:cNvPicPr/>
                        </pic:nvPicPr>
                        <pic:blipFill>
                          <a:blip r:embed="rId55">
                            <a:extLst>
                              <a:ext uri="{28A0092B-C50C-407E-A947-70E740481C1C}">
                                <a14:useLocalDpi xmlns:a14="http://schemas.microsoft.com/office/drawing/2010/main" val="0"/>
                              </a:ext>
                            </a:extLst>
                          </a:blip>
                          <a:stretch>
                            <a:fillRect/>
                          </a:stretch>
                        </pic:blipFill>
                        <pic:spPr>
                          <a:xfrm>
                            <a:off x="0" y="0"/>
                            <a:ext cx="3675600" cy="1728000"/>
                          </a:xfrm>
                          <a:prstGeom prst="rect">
                            <a:avLst/>
                          </a:prstGeom>
                        </pic:spPr>
                      </pic:pic>
                    </a:graphicData>
                  </a:graphic>
                </wp:inline>
              </w:drawing>
            </w:r>
          </w:p>
        </w:tc>
      </w:tr>
    </w:tbl>
    <w:p w14:paraId="103F384D" w14:textId="77777777" w:rsidR="00A8555A" w:rsidRPr="004A0C54" w:rsidRDefault="00A8555A" w:rsidP="00A8555A">
      <w:pPr>
        <w:spacing w:before="0" w:after="0" w:line="240" w:lineRule="auto"/>
        <w:contextualSpacing/>
      </w:pPr>
    </w:p>
    <w:tbl>
      <w:tblPr>
        <w:tblStyle w:val="TableGrid"/>
        <w:tblW w:w="10756" w:type="dxa"/>
        <w:tblInd w:w="-176" w:type="dxa"/>
        <w:tblLayout w:type="fixed"/>
        <w:tblLook w:val="04A0" w:firstRow="1" w:lastRow="0" w:firstColumn="1" w:lastColumn="0" w:noHBand="0" w:noVBand="1"/>
        <w:tblDescription w:val="Sturt Plateau district&#10;Graph Growth relative to long term - September 2018 to December 2018&#10;Chance of exceeding median pasture growth - December 2018 to February 2019"/>
      </w:tblPr>
      <w:tblGrid>
        <w:gridCol w:w="6"/>
        <w:gridCol w:w="5369"/>
        <w:gridCol w:w="5375"/>
        <w:gridCol w:w="6"/>
      </w:tblGrid>
      <w:tr w:rsidR="00D83C8B" w:rsidRPr="009C78EF" w14:paraId="2A2C8C94" w14:textId="77777777" w:rsidTr="00D83C8B">
        <w:trPr>
          <w:gridAfter w:val="1"/>
          <w:wAfter w:w="6" w:type="dxa"/>
          <w:trHeight w:val="20"/>
        </w:trPr>
        <w:tc>
          <w:tcPr>
            <w:tcW w:w="5375" w:type="dxa"/>
            <w:gridSpan w:val="2"/>
            <w:tcBorders>
              <w:right w:val="nil"/>
            </w:tcBorders>
            <w:shd w:val="clear" w:color="auto" w:fill="CCE2E0"/>
            <w:vAlign w:val="center"/>
          </w:tcPr>
          <w:p w14:paraId="6F2A2FEE" w14:textId="77777777" w:rsidR="00D83C8B" w:rsidRPr="009C78EF" w:rsidRDefault="00D83C8B" w:rsidP="0064038E">
            <w:pPr>
              <w:spacing w:before="0" w:after="0" w:line="240" w:lineRule="auto"/>
              <w:jc w:val="center"/>
              <w:rPr>
                <w:b/>
                <w:sz w:val="20"/>
                <w:szCs w:val="20"/>
              </w:rPr>
            </w:pPr>
            <w:r w:rsidRPr="009C78EF">
              <w:rPr>
                <w:b/>
                <w:sz w:val="20"/>
                <w:szCs w:val="20"/>
              </w:rPr>
              <w:t>Growth Relative to Long Term</w:t>
            </w:r>
          </w:p>
          <w:p w14:paraId="407DA709" w14:textId="17EE4523" w:rsidR="00D83C8B" w:rsidRPr="009C78EF" w:rsidRDefault="004A5886" w:rsidP="0064038E">
            <w:pPr>
              <w:spacing w:before="0" w:after="0" w:line="240" w:lineRule="auto"/>
              <w:jc w:val="center"/>
              <w:rPr>
                <w:b/>
                <w:sz w:val="20"/>
                <w:szCs w:val="20"/>
              </w:rPr>
            </w:pPr>
            <w:r>
              <w:rPr>
                <w:b/>
                <w:sz w:val="20"/>
                <w:szCs w:val="20"/>
              </w:rPr>
              <w:t>(October 2018 – January 2019)</w:t>
            </w:r>
          </w:p>
        </w:tc>
        <w:tc>
          <w:tcPr>
            <w:tcW w:w="5375" w:type="dxa"/>
            <w:tcBorders>
              <w:left w:val="nil"/>
              <w:right w:val="single" w:sz="4" w:space="0" w:color="auto"/>
            </w:tcBorders>
            <w:shd w:val="clear" w:color="auto" w:fill="CCE2E0"/>
            <w:vAlign w:val="center"/>
          </w:tcPr>
          <w:p w14:paraId="2F7DDB90" w14:textId="77777777" w:rsidR="00D83C8B" w:rsidRPr="009C78EF" w:rsidRDefault="00D83C8B" w:rsidP="0064038E">
            <w:pPr>
              <w:pStyle w:val="ShellBodyText"/>
              <w:spacing w:before="0" w:after="0" w:line="240" w:lineRule="auto"/>
              <w:jc w:val="center"/>
              <w:rPr>
                <w:b/>
                <w:sz w:val="20"/>
                <w:szCs w:val="20"/>
              </w:rPr>
            </w:pPr>
            <w:r w:rsidRPr="009C78EF">
              <w:rPr>
                <w:b/>
                <w:sz w:val="20"/>
                <w:szCs w:val="20"/>
              </w:rPr>
              <w:t>Chance of E</w:t>
            </w:r>
            <w:r>
              <w:rPr>
                <w:b/>
                <w:sz w:val="20"/>
                <w:szCs w:val="20"/>
              </w:rPr>
              <w:t xml:space="preserve">xceeding </w:t>
            </w:r>
            <w:r w:rsidRPr="009C78EF">
              <w:rPr>
                <w:b/>
                <w:sz w:val="20"/>
                <w:szCs w:val="20"/>
              </w:rPr>
              <w:t>Median Pasture Growth</w:t>
            </w:r>
          </w:p>
          <w:p w14:paraId="0A5CEE3F" w14:textId="1ED1E025" w:rsidR="00D83C8B" w:rsidRPr="009C78EF" w:rsidRDefault="00D83C8B" w:rsidP="0064038E">
            <w:pPr>
              <w:pStyle w:val="ShellBodyText"/>
              <w:spacing w:before="0" w:after="0" w:line="240" w:lineRule="auto"/>
              <w:jc w:val="center"/>
              <w:rPr>
                <w:b/>
                <w:color w:val="000000" w:themeColor="text1"/>
                <w:sz w:val="20"/>
                <w:szCs w:val="20"/>
              </w:rPr>
            </w:pPr>
            <w:r w:rsidRPr="009C78EF">
              <w:rPr>
                <w:b/>
                <w:sz w:val="20"/>
                <w:szCs w:val="20"/>
              </w:rPr>
              <w:t>(</w:t>
            </w:r>
            <w:r w:rsidR="004A5886">
              <w:rPr>
                <w:b/>
                <w:sz w:val="20"/>
                <w:szCs w:val="20"/>
              </w:rPr>
              <w:t>January 2019 – March 2019</w:t>
            </w:r>
            <w:r w:rsidRPr="009C78EF">
              <w:rPr>
                <w:b/>
                <w:sz w:val="20"/>
                <w:szCs w:val="20"/>
              </w:rPr>
              <w:t>)</w:t>
            </w:r>
          </w:p>
        </w:tc>
      </w:tr>
      <w:tr w:rsidR="00A8555A" w:rsidRPr="00AC6E16" w14:paraId="30B44D75" w14:textId="77777777" w:rsidTr="00641B40">
        <w:trPr>
          <w:gridBefore w:val="1"/>
          <w:wBefore w:w="6" w:type="dxa"/>
          <w:trHeight w:hRule="exact" w:val="2835"/>
        </w:trPr>
        <w:tc>
          <w:tcPr>
            <w:tcW w:w="10750" w:type="dxa"/>
            <w:gridSpan w:val="3"/>
            <w:tcBorders>
              <w:right w:val="single" w:sz="4" w:space="0" w:color="auto"/>
            </w:tcBorders>
            <w:shd w:val="clear" w:color="auto" w:fill="auto"/>
            <w:vAlign w:val="center"/>
          </w:tcPr>
          <w:p w14:paraId="52BCD13F" w14:textId="77777777" w:rsidR="00A8555A" w:rsidRPr="00AC6E16" w:rsidRDefault="00A8555A" w:rsidP="00A8555A">
            <w:pPr>
              <w:pStyle w:val="ShellBodyText"/>
              <w:spacing w:before="0" w:after="0" w:line="240" w:lineRule="auto"/>
              <w:contextualSpacing/>
              <w:jc w:val="center"/>
              <w:rPr>
                <w:b/>
                <w:sz w:val="20"/>
              </w:rPr>
            </w:pPr>
            <w:r w:rsidRPr="00AC6E16">
              <w:rPr>
                <w:b/>
                <w:noProof/>
                <w:sz w:val="20"/>
                <w:lang w:eastAsia="en-AU"/>
              </w:rPr>
              <w:drawing>
                <wp:inline distT="0" distB="0" distL="0" distR="0" wp14:anchorId="73DA2612" wp14:editId="79570D73">
                  <wp:extent cx="6127200" cy="1728000"/>
                  <wp:effectExtent l="0" t="0" r="698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 GP AND PG.png"/>
                          <pic:cNvPicPr/>
                        </pic:nvPicPr>
                        <pic:blipFill>
                          <a:blip r:embed="rId56">
                            <a:extLst>
                              <a:ext uri="{28A0092B-C50C-407E-A947-70E740481C1C}">
                                <a14:useLocalDpi xmlns:a14="http://schemas.microsoft.com/office/drawing/2010/main" val="0"/>
                              </a:ext>
                            </a:extLst>
                          </a:blip>
                          <a:stretch>
                            <a:fillRect/>
                          </a:stretch>
                        </pic:blipFill>
                        <pic:spPr>
                          <a:xfrm>
                            <a:off x="0" y="0"/>
                            <a:ext cx="6127200" cy="1728000"/>
                          </a:xfrm>
                          <a:prstGeom prst="rect">
                            <a:avLst/>
                          </a:prstGeom>
                        </pic:spPr>
                      </pic:pic>
                    </a:graphicData>
                  </a:graphic>
                </wp:inline>
              </w:drawing>
            </w:r>
          </w:p>
        </w:tc>
      </w:tr>
    </w:tbl>
    <w:p w14:paraId="100C46BE" w14:textId="77777777" w:rsidR="00A8555A" w:rsidRPr="004A0C54" w:rsidRDefault="00A8555A" w:rsidP="00A8555A">
      <w:pPr>
        <w:spacing w:before="0" w:after="0" w:line="240" w:lineRule="auto"/>
        <w:contextualSpacing/>
      </w:pPr>
    </w:p>
    <w:p w14:paraId="6120E90A" w14:textId="77777777" w:rsidR="00A8555A" w:rsidRDefault="00A8555A" w:rsidP="00A8555A">
      <w:pPr>
        <w:pStyle w:val="ShellBodyText"/>
        <w:spacing w:before="0" w:after="0" w:line="240" w:lineRule="auto"/>
        <w:jc w:val="center"/>
      </w:pPr>
    </w:p>
    <w:p w14:paraId="4698FDCC" w14:textId="77777777" w:rsidR="00A8555A" w:rsidRDefault="00A8555A" w:rsidP="00A8555A">
      <w:pPr>
        <w:pStyle w:val="ShellBodyText"/>
        <w:spacing w:before="0" w:after="0" w:line="240" w:lineRule="auto"/>
        <w:jc w:val="center"/>
      </w:pPr>
    </w:p>
    <w:p w14:paraId="2D4B3F46" w14:textId="77777777" w:rsidR="00A8555A" w:rsidRDefault="00A8555A" w:rsidP="00A8555A">
      <w:pPr>
        <w:pStyle w:val="ShellBodyText"/>
        <w:spacing w:before="0" w:after="0" w:line="240" w:lineRule="auto"/>
        <w:jc w:val="center"/>
        <w:sectPr w:rsidR="00A8555A" w:rsidSect="00A8555A">
          <w:type w:val="continuous"/>
          <w:pgSz w:w="11906" w:h="16838" w:code="9"/>
          <w:pgMar w:top="970" w:right="425" w:bottom="720" w:left="720" w:header="425" w:footer="437" w:gutter="0"/>
          <w:cols w:space="720"/>
          <w:docGrid w:linePitch="272"/>
        </w:sectPr>
      </w:pPr>
    </w:p>
    <w:p w14:paraId="5C6877B2" w14:textId="20B2251D" w:rsidR="00D6534B" w:rsidRDefault="00D6534B" w:rsidP="00CF7C50">
      <w:pPr>
        <w:pStyle w:val="Heading1"/>
        <w:spacing w:before="0" w:line="240" w:lineRule="auto"/>
        <w:sectPr w:rsidR="00D6534B" w:rsidSect="00B221D3">
          <w:headerReference w:type="first" r:id="rId57"/>
          <w:footerReference w:type="first" r:id="rId58"/>
          <w:pgSz w:w="11906" w:h="16838" w:code="9"/>
          <w:pgMar w:top="970" w:right="425" w:bottom="720" w:left="720" w:header="425" w:footer="437" w:gutter="0"/>
          <w:cols w:space="720"/>
          <w:docGrid w:linePitch="272"/>
        </w:sectPr>
      </w:pPr>
      <w:bookmarkStart w:id="13" w:name="_Roper_District_1"/>
      <w:bookmarkEnd w:id="13"/>
      <w:r w:rsidRPr="004A0C54">
        <w:lastRenderedPageBreak/>
        <w:t>Roper District</w:t>
      </w:r>
    </w:p>
    <w:p w14:paraId="23B497A2" w14:textId="77777777" w:rsidR="00D6534B" w:rsidRPr="004A0C54" w:rsidRDefault="00D6534B" w:rsidP="00CF7C50">
      <w:pPr>
        <w:pStyle w:val="ListParagraph"/>
        <w:numPr>
          <w:ilvl w:val="0"/>
          <w:numId w:val="24"/>
        </w:numPr>
        <w:spacing w:before="0" w:after="0" w:line="240" w:lineRule="auto"/>
        <w:ind w:left="357" w:hanging="357"/>
      </w:pPr>
      <w:r w:rsidRPr="004A0C54">
        <w:t>2017/18 pasture growth was similar to the long-term median but lower than 2016/17.</w:t>
      </w:r>
    </w:p>
    <w:p w14:paraId="6229F878" w14:textId="457190AB" w:rsidR="00D6534B" w:rsidRPr="004A0C54" w:rsidRDefault="00396592" w:rsidP="00CF7C50">
      <w:pPr>
        <w:pStyle w:val="ListParagraph"/>
        <w:numPr>
          <w:ilvl w:val="0"/>
          <w:numId w:val="24"/>
        </w:numPr>
        <w:spacing w:before="0" w:after="0" w:line="240" w:lineRule="auto"/>
        <w:ind w:left="357" w:hanging="357"/>
      </w:pPr>
      <w:r>
        <w:t>Most of the district is experiencing</w:t>
      </w:r>
      <w:r w:rsidR="00D6534B" w:rsidRPr="004A0C54">
        <w:t xml:space="preserve"> </w:t>
      </w:r>
      <w:r>
        <w:t>average to above average growth for the 2018/19 se</w:t>
      </w:r>
      <w:r w:rsidR="00342A27">
        <w:t>ason to date</w:t>
      </w:r>
      <w:r>
        <w:t>.</w:t>
      </w:r>
    </w:p>
    <w:p w14:paraId="3EB2F57D" w14:textId="603F837F" w:rsidR="00D6534B" w:rsidRDefault="001E7E98" w:rsidP="00396592">
      <w:pPr>
        <w:pStyle w:val="ListParagraph"/>
        <w:numPr>
          <w:ilvl w:val="0"/>
          <w:numId w:val="24"/>
        </w:numPr>
        <w:spacing w:before="0" w:after="0" w:line="240" w:lineRule="auto"/>
        <w:ind w:left="357" w:hanging="357"/>
      </w:pPr>
      <w:r>
        <w:t>24</w:t>
      </w:r>
      <w:r w:rsidR="00D6534B" w:rsidRPr="004A0C54">
        <w:t>% of the district has been burnt since 1 July 2018.</w:t>
      </w:r>
    </w:p>
    <w:p w14:paraId="70A439B8" w14:textId="72809413" w:rsidR="00D6534B" w:rsidRDefault="00D6534B" w:rsidP="00D6534B">
      <w:pPr>
        <w:spacing w:before="0" w:after="0" w:line="240" w:lineRule="auto"/>
        <w:jc w:val="center"/>
        <w:rPr>
          <w:b/>
          <w:color w:val="000000" w:themeColor="text1"/>
          <w:sz w:val="24"/>
          <w:szCs w:val="24"/>
        </w:rPr>
      </w:pPr>
      <w:r>
        <w:br w:type="column"/>
      </w:r>
      <w:r w:rsidRPr="00F60BCF">
        <w:rPr>
          <w:b/>
          <w:color w:val="000000" w:themeColor="text1"/>
          <w:sz w:val="24"/>
          <w:szCs w:val="24"/>
        </w:rPr>
        <w:t>2018/19 Pasture Growth So Far</w:t>
      </w:r>
    </w:p>
    <w:p w14:paraId="18A43098" w14:textId="6D468E9E" w:rsidR="000F1076" w:rsidRPr="00A8555A" w:rsidRDefault="000F1076" w:rsidP="00D6534B">
      <w:pPr>
        <w:spacing w:before="0" w:after="0" w:line="240" w:lineRule="auto"/>
        <w:jc w:val="center"/>
      </w:pPr>
      <w:r w:rsidRPr="00F60BCF">
        <w:rPr>
          <w:b/>
          <w:noProof/>
          <w:color w:val="000000" w:themeColor="text1"/>
          <w:sz w:val="24"/>
          <w:lang w:eastAsia="en-AU"/>
        </w:rPr>
        <mc:AlternateContent>
          <mc:Choice Requires="wps">
            <w:drawing>
              <wp:anchor distT="45720" distB="45720" distL="114300" distR="114300" simplePos="0" relativeHeight="251673600" behindDoc="0" locked="0" layoutInCell="1" allowOverlap="1" wp14:anchorId="77AF9C87" wp14:editId="52FD6580">
                <wp:simplePos x="0" y="0"/>
                <wp:positionH relativeFrom="column">
                  <wp:posOffset>1898650</wp:posOffset>
                </wp:positionH>
                <wp:positionV relativeFrom="paragraph">
                  <wp:posOffset>5715</wp:posOffset>
                </wp:positionV>
                <wp:extent cx="715645" cy="22161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1615"/>
                        </a:xfrm>
                        <a:prstGeom prst="rect">
                          <a:avLst/>
                        </a:prstGeom>
                        <a:noFill/>
                        <a:ln w="9525">
                          <a:noFill/>
                          <a:miter lim="800000"/>
                          <a:headEnd/>
                          <a:tailEnd/>
                        </a:ln>
                      </wps:spPr>
                      <wps:txbx>
                        <w:txbxContent>
                          <w:p w14:paraId="72620B1B" w14:textId="430EB48B" w:rsidR="0069182A" w:rsidRPr="00F60BCF" w:rsidRDefault="0069182A" w:rsidP="00D6534B">
                            <w:pPr>
                              <w:spacing w:before="0" w:after="0" w:line="240" w:lineRule="auto"/>
                              <w:jc w:val="center"/>
                              <w:rPr>
                                <w:b/>
                                <w:sz w:val="18"/>
                                <w:szCs w:val="18"/>
                              </w:rPr>
                            </w:pPr>
                            <w:r>
                              <w:rPr>
                                <w:b/>
                                <w:sz w:val="18"/>
                              </w:rPr>
                              <w:t>359</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F9C87" id="_x0000_s1032" type="#_x0000_t202" style="position:absolute;left:0;text-align:left;margin-left:149.5pt;margin-top:.45pt;width:56.35pt;height:17.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" filled="f" stroked="f">
                <v:textbox>
                  <w:txbxContent>
                    <w:p w14:paraId="72620B1B" w14:textId="430EB48B" w:rsidR="0069182A" w:rsidRPr="00F60BCF" w:rsidRDefault="0069182A" w:rsidP="00D6534B">
                      <w:pPr>
                        <w:spacing w:before="0" w:after="0" w:line="240" w:lineRule="auto"/>
                        <w:jc w:val="center"/>
                        <w:rPr>
                          <w:b/>
                          <w:sz w:val="18"/>
                          <w:szCs w:val="18"/>
                        </w:rPr>
                      </w:pPr>
                      <w:r>
                        <w:rPr>
                          <w:b/>
                          <w:sz w:val="18"/>
                        </w:rPr>
                        <w:t>359</w:t>
                      </w:r>
                      <w:r w:rsidRPr="009C6B2F">
                        <w:rPr>
                          <w:b/>
                          <w:sz w:val="18"/>
                        </w:rPr>
                        <w:t xml:space="preserve"> kg/ha</w:t>
                      </w:r>
                    </w:p>
                  </w:txbxContent>
                </v:textbox>
              </v:shape>
            </w:pict>
          </mc:Fallback>
        </mc:AlternateContent>
      </w:r>
    </w:p>
    <w:p w14:paraId="674728B9" w14:textId="41AF73AB" w:rsidR="00D6534B" w:rsidRDefault="00D6534B" w:rsidP="00D6534B">
      <w:pPr>
        <w:pStyle w:val="ShellBodyText"/>
        <w:spacing w:before="0" w:after="0" w:line="240" w:lineRule="auto"/>
        <w:jc w:val="center"/>
        <w:rPr>
          <w:sz w:val="18"/>
          <w:szCs w:val="18"/>
        </w:rPr>
      </w:pPr>
      <w:r w:rsidRPr="004A0C54">
        <w:rPr>
          <w:noProof/>
          <w:lang w:eastAsia="en-AU"/>
        </w:rPr>
        <w:drawing>
          <wp:inline distT="0" distB="0" distL="0" distR="0" wp14:anchorId="092E2A87" wp14:editId="2B8F3936">
            <wp:extent cx="2771918" cy="1756799"/>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71918" cy="1756799"/>
                    </a:xfrm>
                    <a:prstGeom prst="rect">
                      <a:avLst/>
                    </a:prstGeom>
                  </pic:spPr>
                </pic:pic>
              </a:graphicData>
            </a:graphic>
          </wp:inline>
        </w:drawing>
      </w:r>
    </w:p>
    <w:p w14:paraId="2FF23C2A" w14:textId="6F28D300" w:rsidR="00D6534B" w:rsidRDefault="004A5886" w:rsidP="00D6534B">
      <w:pPr>
        <w:pStyle w:val="ShellBodyText"/>
        <w:spacing w:before="0" w:after="0" w:line="240" w:lineRule="auto"/>
        <w:jc w:val="center"/>
      </w:pPr>
      <w:r>
        <w:t>As at 1 January 2019</w:t>
      </w:r>
    </w:p>
    <w:p w14:paraId="1DBF0D1C" w14:textId="77777777" w:rsidR="00CF7C50" w:rsidRDefault="00CF7C50" w:rsidP="00D6534B">
      <w:pPr>
        <w:pStyle w:val="ShellBodyText"/>
        <w:spacing w:before="0" w:after="0" w:line="240" w:lineRule="auto"/>
        <w:jc w:val="center"/>
        <w:sectPr w:rsidR="00CF7C50" w:rsidSect="00F60BCF">
          <w:type w:val="continuous"/>
          <w:pgSz w:w="11906" w:h="16838" w:code="9"/>
          <w:pgMar w:top="970" w:right="425" w:bottom="720" w:left="720" w:header="425" w:footer="437" w:gutter="0"/>
          <w:cols w:num="2" w:space="720"/>
          <w:docGrid w:linePitch="272"/>
        </w:sectPr>
      </w:pPr>
    </w:p>
    <w:p w14:paraId="3B3A692E" w14:textId="77777777" w:rsidR="00CF7C50" w:rsidRPr="004A0C54" w:rsidRDefault="00CF7C50" w:rsidP="00CF7C50">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Roper district pasture growth and total standing dry matter"/>
      </w:tblPr>
      <w:tblGrid>
        <w:gridCol w:w="2148"/>
        <w:gridCol w:w="2152"/>
        <w:gridCol w:w="2150"/>
        <w:gridCol w:w="2150"/>
        <w:gridCol w:w="2150"/>
      </w:tblGrid>
      <w:tr w:rsidR="00CF7C50" w:rsidRPr="00AC6E16" w14:paraId="538F2047" w14:textId="77777777" w:rsidTr="00312283">
        <w:trPr>
          <w:trHeight w:val="387"/>
        </w:trPr>
        <w:tc>
          <w:tcPr>
            <w:tcW w:w="11055" w:type="dxa"/>
            <w:gridSpan w:val="5"/>
            <w:tcBorders>
              <w:right w:val="single" w:sz="4" w:space="0" w:color="auto"/>
            </w:tcBorders>
            <w:shd w:val="clear" w:color="auto" w:fill="D9D9D9" w:themeFill="background1" w:themeFillShade="D9"/>
            <w:vAlign w:val="center"/>
          </w:tcPr>
          <w:p w14:paraId="4AE1CD55" w14:textId="786A1E4D" w:rsidR="00CF7C50" w:rsidRPr="00CF7C50" w:rsidRDefault="004A5886" w:rsidP="00CF7C50">
            <w:pPr>
              <w:pStyle w:val="ShellBodyText"/>
              <w:spacing w:before="0" w:after="0" w:line="240" w:lineRule="auto"/>
              <w:contextualSpacing/>
              <w:rPr>
                <w:b/>
                <w:sz w:val="20"/>
                <w:szCs w:val="20"/>
              </w:rPr>
            </w:pPr>
            <w:r>
              <w:rPr>
                <w:b/>
                <w:sz w:val="20"/>
                <w:szCs w:val="20"/>
              </w:rPr>
              <w:t>As at 1 January 2019</w:t>
            </w:r>
          </w:p>
        </w:tc>
      </w:tr>
      <w:tr w:rsidR="00CF7C50" w:rsidRPr="00AC6E16" w14:paraId="1D12F35A" w14:textId="77777777" w:rsidTr="00312283">
        <w:trPr>
          <w:trHeight w:val="387"/>
        </w:trPr>
        <w:tc>
          <w:tcPr>
            <w:tcW w:w="2209" w:type="dxa"/>
            <w:tcBorders>
              <w:right w:val="single" w:sz="4" w:space="0" w:color="auto"/>
            </w:tcBorders>
            <w:shd w:val="clear" w:color="auto" w:fill="D9D9D9" w:themeFill="background1" w:themeFillShade="D9"/>
            <w:vAlign w:val="center"/>
          </w:tcPr>
          <w:p w14:paraId="34D61AF0" w14:textId="77777777" w:rsidR="00CF7C50" w:rsidRPr="00CF7C50" w:rsidRDefault="00CF7C50" w:rsidP="00CF7C50">
            <w:pPr>
              <w:pStyle w:val="ShellBodyText"/>
              <w:spacing w:before="0" w:after="0" w:line="240" w:lineRule="auto"/>
              <w:contextualSpacing/>
              <w:jc w:val="center"/>
              <w:rPr>
                <w:b/>
                <w:sz w:val="20"/>
                <w:szCs w:val="20"/>
              </w:rPr>
            </w:pPr>
            <w:r w:rsidRPr="00CF7C50">
              <w:rPr>
                <w:b/>
                <w:sz w:val="20"/>
                <w:szCs w:val="20"/>
              </w:rPr>
              <w:t>(% of district)</w:t>
            </w:r>
          </w:p>
        </w:tc>
        <w:tc>
          <w:tcPr>
            <w:tcW w:w="2213" w:type="dxa"/>
            <w:tcBorders>
              <w:right w:val="single" w:sz="4" w:space="0" w:color="auto"/>
            </w:tcBorders>
            <w:shd w:val="clear" w:color="auto" w:fill="D9D9D9" w:themeFill="background1" w:themeFillShade="D9"/>
            <w:vAlign w:val="center"/>
          </w:tcPr>
          <w:p w14:paraId="14D4262F" w14:textId="77777777" w:rsidR="00CF7C50" w:rsidRPr="00CF7C50" w:rsidRDefault="00CF7C50" w:rsidP="00CF7C50">
            <w:pPr>
              <w:pStyle w:val="ShellBodyText"/>
              <w:spacing w:before="0" w:after="0" w:line="240" w:lineRule="auto"/>
              <w:contextualSpacing/>
              <w:jc w:val="center"/>
              <w:rPr>
                <w:b/>
                <w:color w:val="FF0000"/>
                <w:sz w:val="20"/>
                <w:szCs w:val="20"/>
              </w:rPr>
            </w:pPr>
            <w:r w:rsidRPr="00CF7C50">
              <w:rPr>
                <w:b/>
                <w:color w:val="FF0000"/>
                <w:sz w:val="20"/>
                <w:szCs w:val="20"/>
              </w:rPr>
              <w:t>&lt;1,000kg/ha</w:t>
            </w:r>
          </w:p>
        </w:tc>
        <w:tc>
          <w:tcPr>
            <w:tcW w:w="2211" w:type="dxa"/>
            <w:tcBorders>
              <w:right w:val="single" w:sz="4" w:space="0" w:color="auto"/>
            </w:tcBorders>
            <w:shd w:val="clear" w:color="auto" w:fill="D9D9D9" w:themeFill="background1" w:themeFillShade="D9"/>
            <w:vAlign w:val="center"/>
          </w:tcPr>
          <w:p w14:paraId="29C98702" w14:textId="77777777" w:rsidR="00CF7C50" w:rsidRPr="00CF7C50" w:rsidRDefault="00CF7C50" w:rsidP="00CF7C50">
            <w:pPr>
              <w:pStyle w:val="ShellBodyText"/>
              <w:spacing w:before="0" w:after="0" w:line="240" w:lineRule="auto"/>
              <w:contextualSpacing/>
              <w:jc w:val="center"/>
              <w:rPr>
                <w:b/>
                <w:sz w:val="20"/>
                <w:szCs w:val="20"/>
              </w:rPr>
            </w:pPr>
            <w:r w:rsidRPr="00CF7C50">
              <w:rPr>
                <w:b/>
                <w:sz w:val="20"/>
                <w:szCs w:val="20"/>
              </w:rPr>
              <w:t>1,000 - 2,000kg/ha</w:t>
            </w:r>
          </w:p>
        </w:tc>
        <w:tc>
          <w:tcPr>
            <w:tcW w:w="2211" w:type="dxa"/>
            <w:tcBorders>
              <w:right w:val="single" w:sz="4" w:space="0" w:color="auto"/>
            </w:tcBorders>
            <w:shd w:val="clear" w:color="auto" w:fill="D9D9D9" w:themeFill="background1" w:themeFillShade="D9"/>
            <w:vAlign w:val="center"/>
          </w:tcPr>
          <w:p w14:paraId="334D1877" w14:textId="77777777" w:rsidR="00CF7C50" w:rsidRPr="00CF7C50" w:rsidRDefault="00CF7C50" w:rsidP="00CF7C50">
            <w:pPr>
              <w:pStyle w:val="ShellBodyText"/>
              <w:spacing w:before="0" w:after="0" w:line="240" w:lineRule="auto"/>
              <w:contextualSpacing/>
              <w:jc w:val="center"/>
              <w:rPr>
                <w:b/>
                <w:sz w:val="20"/>
                <w:szCs w:val="20"/>
              </w:rPr>
            </w:pPr>
            <w:r w:rsidRPr="00CF7C50">
              <w:rPr>
                <w:b/>
                <w:sz w:val="20"/>
                <w:szCs w:val="20"/>
              </w:rPr>
              <w:t>2,000 - 3,000kg/ha</w:t>
            </w:r>
          </w:p>
        </w:tc>
        <w:tc>
          <w:tcPr>
            <w:tcW w:w="2211" w:type="dxa"/>
            <w:tcBorders>
              <w:right w:val="single" w:sz="4" w:space="0" w:color="auto"/>
            </w:tcBorders>
            <w:shd w:val="clear" w:color="auto" w:fill="D9D9D9" w:themeFill="background1" w:themeFillShade="D9"/>
            <w:vAlign w:val="center"/>
          </w:tcPr>
          <w:p w14:paraId="2FB064AC" w14:textId="77777777" w:rsidR="00CF7C50" w:rsidRPr="00CF7C50" w:rsidRDefault="00CF7C50" w:rsidP="00CF7C50">
            <w:pPr>
              <w:pStyle w:val="ShellBodyText"/>
              <w:spacing w:before="0" w:after="0" w:line="240" w:lineRule="auto"/>
              <w:contextualSpacing/>
              <w:jc w:val="center"/>
              <w:rPr>
                <w:b/>
                <w:color w:val="0070C0"/>
                <w:sz w:val="20"/>
                <w:szCs w:val="20"/>
              </w:rPr>
            </w:pPr>
            <w:r w:rsidRPr="00CF7C50">
              <w:rPr>
                <w:b/>
                <w:color w:val="0070C0"/>
                <w:sz w:val="20"/>
                <w:szCs w:val="20"/>
              </w:rPr>
              <w:t>&gt;3,000kg/ha</w:t>
            </w:r>
          </w:p>
        </w:tc>
      </w:tr>
      <w:tr w:rsidR="00CF7C50" w:rsidRPr="004A0C54" w14:paraId="3DE45D6B" w14:textId="77777777" w:rsidTr="00CF7C50">
        <w:trPr>
          <w:trHeight w:val="387"/>
        </w:trPr>
        <w:tc>
          <w:tcPr>
            <w:tcW w:w="2209" w:type="dxa"/>
            <w:tcBorders>
              <w:right w:val="single" w:sz="4" w:space="0" w:color="auto"/>
            </w:tcBorders>
            <w:shd w:val="clear" w:color="auto" w:fill="auto"/>
            <w:vAlign w:val="center"/>
          </w:tcPr>
          <w:p w14:paraId="7B0E8781" w14:textId="77777777" w:rsidR="00CF7C50" w:rsidRPr="00CF7C50" w:rsidRDefault="00CF7C50" w:rsidP="00CF7C50">
            <w:pPr>
              <w:pStyle w:val="ShellBodyText"/>
              <w:spacing w:before="0" w:after="0" w:line="240" w:lineRule="auto"/>
              <w:contextualSpacing/>
              <w:jc w:val="center"/>
              <w:rPr>
                <w:sz w:val="20"/>
                <w:szCs w:val="20"/>
              </w:rPr>
            </w:pPr>
            <w:r w:rsidRPr="00CF7C50">
              <w:rPr>
                <w:sz w:val="20"/>
                <w:szCs w:val="20"/>
              </w:rPr>
              <w:t>2018/19</w:t>
            </w:r>
          </w:p>
          <w:p w14:paraId="77714876" w14:textId="77777777" w:rsidR="00CF7C50" w:rsidRPr="00CF7C50" w:rsidRDefault="00CF7C50" w:rsidP="00CF7C50">
            <w:pPr>
              <w:pStyle w:val="ShellBodyText"/>
              <w:spacing w:before="0" w:after="0" w:line="240" w:lineRule="auto"/>
              <w:contextualSpacing/>
              <w:jc w:val="center"/>
              <w:rPr>
                <w:sz w:val="20"/>
                <w:szCs w:val="20"/>
              </w:rPr>
            </w:pPr>
            <w:r w:rsidRPr="00CF7C50">
              <w:rPr>
                <w:sz w:val="20"/>
                <w:szCs w:val="20"/>
              </w:rPr>
              <w:t>Pasture Growth</w:t>
            </w:r>
          </w:p>
        </w:tc>
        <w:tc>
          <w:tcPr>
            <w:tcW w:w="2213" w:type="dxa"/>
            <w:tcBorders>
              <w:right w:val="single" w:sz="4" w:space="0" w:color="auto"/>
            </w:tcBorders>
            <w:shd w:val="clear" w:color="auto" w:fill="auto"/>
            <w:vAlign w:val="center"/>
          </w:tcPr>
          <w:p w14:paraId="4FF5C696" w14:textId="77777777" w:rsidR="00CF7C50" w:rsidRPr="00CF7C50" w:rsidRDefault="00CF7C50" w:rsidP="00CF7C50">
            <w:pPr>
              <w:pStyle w:val="ShellBodyText"/>
              <w:spacing w:before="0" w:after="0" w:line="240" w:lineRule="auto"/>
              <w:contextualSpacing/>
              <w:jc w:val="center"/>
              <w:rPr>
                <w:color w:val="FF0000"/>
                <w:sz w:val="20"/>
                <w:szCs w:val="20"/>
              </w:rPr>
            </w:pPr>
            <w:r w:rsidRPr="00CF7C50">
              <w:rPr>
                <w:color w:val="FF0000"/>
                <w:sz w:val="20"/>
                <w:szCs w:val="20"/>
              </w:rPr>
              <w:t>100%</w:t>
            </w:r>
          </w:p>
        </w:tc>
        <w:tc>
          <w:tcPr>
            <w:tcW w:w="2211" w:type="dxa"/>
            <w:tcBorders>
              <w:right w:val="single" w:sz="4" w:space="0" w:color="auto"/>
            </w:tcBorders>
            <w:shd w:val="clear" w:color="auto" w:fill="auto"/>
            <w:vAlign w:val="center"/>
          </w:tcPr>
          <w:p w14:paraId="22D03BBD" w14:textId="77777777" w:rsidR="00CF7C50" w:rsidRPr="00CF7C50" w:rsidRDefault="00CF7C50" w:rsidP="00CF7C50">
            <w:pPr>
              <w:pStyle w:val="ShellBodyText"/>
              <w:spacing w:before="0" w:after="0" w:line="240" w:lineRule="auto"/>
              <w:contextualSpacing/>
              <w:jc w:val="center"/>
              <w:rPr>
                <w:sz w:val="20"/>
                <w:szCs w:val="20"/>
              </w:rPr>
            </w:pPr>
            <w:r w:rsidRPr="00CF7C50">
              <w:rPr>
                <w:sz w:val="20"/>
                <w:szCs w:val="20"/>
              </w:rPr>
              <w:t>0%</w:t>
            </w:r>
          </w:p>
        </w:tc>
        <w:tc>
          <w:tcPr>
            <w:tcW w:w="2211" w:type="dxa"/>
            <w:tcBorders>
              <w:right w:val="single" w:sz="4" w:space="0" w:color="auto"/>
            </w:tcBorders>
            <w:shd w:val="clear" w:color="auto" w:fill="auto"/>
            <w:vAlign w:val="center"/>
          </w:tcPr>
          <w:p w14:paraId="299093EF" w14:textId="77777777" w:rsidR="00CF7C50" w:rsidRPr="00CF7C50" w:rsidRDefault="00CF7C50" w:rsidP="00CF7C50">
            <w:pPr>
              <w:pStyle w:val="ShellBodyText"/>
              <w:spacing w:before="0" w:after="0" w:line="240" w:lineRule="auto"/>
              <w:contextualSpacing/>
              <w:jc w:val="center"/>
              <w:rPr>
                <w:sz w:val="20"/>
                <w:szCs w:val="20"/>
              </w:rPr>
            </w:pPr>
            <w:r w:rsidRPr="00CF7C50">
              <w:rPr>
                <w:sz w:val="20"/>
                <w:szCs w:val="20"/>
              </w:rPr>
              <w:t>0%</w:t>
            </w:r>
          </w:p>
        </w:tc>
        <w:tc>
          <w:tcPr>
            <w:tcW w:w="2211" w:type="dxa"/>
            <w:tcBorders>
              <w:right w:val="single" w:sz="4" w:space="0" w:color="auto"/>
            </w:tcBorders>
            <w:shd w:val="clear" w:color="auto" w:fill="auto"/>
            <w:vAlign w:val="center"/>
          </w:tcPr>
          <w:p w14:paraId="2A87FC3C" w14:textId="77777777" w:rsidR="00CF7C50" w:rsidRPr="00CF7C50" w:rsidRDefault="00CF7C50" w:rsidP="00CF7C50">
            <w:pPr>
              <w:pStyle w:val="ShellBodyText"/>
              <w:spacing w:before="0" w:after="0" w:line="240" w:lineRule="auto"/>
              <w:contextualSpacing/>
              <w:jc w:val="center"/>
              <w:rPr>
                <w:color w:val="0070C0"/>
                <w:sz w:val="20"/>
                <w:szCs w:val="20"/>
              </w:rPr>
            </w:pPr>
            <w:r w:rsidRPr="00CF7C50">
              <w:rPr>
                <w:color w:val="0070C0"/>
                <w:sz w:val="20"/>
                <w:szCs w:val="20"/>
              </w:rPr>
              <w:t>0%</w:t>
            </w:r>
          </w:p>
        </w:tc>
      </w:tr>
      <w:tr w:rsidR="00CF7C50" w:rsidRPr="004A0C54" w14:paraId="0EA286D4" w14:textId="77777777" w:rsidTr="00CF7C50">
        <w:trPr>
          <w:trHeight w:val="387"/>
        </w:trPr>
        <w:tc>
          <w:tcPr>
            <w:tcW w:w="2209" w:type="dxa"/>
            <w:tcBorders>
              <w:right w:val="single" w:sz="4" w:space="0" w:color="auto"/>
            </w:tcBorders>
            <w:shd w:val="clear" w:color="auto" w:fill="auto"/>
            <w:vAlign w:val="center"/>
          </w:tcPr>
          <w:p w14:paraId="7CE0A09E" w14:textId="77777777" w:rsidR="00CF7C50" w:rsidRPr="00CF7C50" w:rsidRDefault="00CF7C50" w:rsidP="00CF7C50">
            <w:pPr>
              <w:pStyle w:val="ShellBodyText"/>
              <w:spacing w:before="0" w:after="0" w:line="240" w:lineRule="auto"/>
              <w:contextualSpacing/>
              <w:jc w:val="center"/>
              <w:rPr>
                <w:sz w:val="20"/>
                <w:szCs w:val="20"/>
              </w:rPr>
            </w:pPr>
            <w:r w:rsidRPr="00CF7C50">
              <w:rPr>
                <w:sz w:val="20"/>
                <w:szCs w:val="20"/>
              </w:rPr>
              <w:t>Total Standing Dry Matter</w:t>
            </w:r>
          </w:p>
        </w:tc>
        <w:tc>
          <w:tcPr>
            <w:tcW w:w="2213" w:type="dxa"/>
            <w:tcBorders>
              <w:right w:val="single" w:sz="4" w:space="0" w:color="auto"/>
            </w:tcBorders>
            <w:shd w:val="clear" w:color="auto" w:fill="auto"/>
            <w:vAlign w:val="center"/>
          </w:tcPr>
          <w:p w14:paraId="507EC9EE" w14:textId="77547A06" w:rsidR="00CF7C50" w:rsidRPr="00CF7C50" w:rsidRDefault="0090586A" w:rsidP="00CF7C50">
            <w:pPr>
              <w:pStyle w:val="ShellBodyText"/>
              <w:spacing w:before="0" w:after="0" w:line="240" w:lineRule="auto"/>
              <w:contextualSpacing/>
              <w:jc w:val="center"/>
              <w:rPr>
                <w:color w:val="FF0000"/>
                <w:sz w:val="20"/>
                <w:szCs w:val="20"/>
              </w:rPr>
            </w:pPr>
            <w:r>
              <w:rPr>
                <w:color w:val="FF0000"/>
                <w:sz w:val="20"/>
                <w:szCs w:val="20"/>
              </w:rPr>
              <w:t>28</w:t>
            </w:r>
            <w:r w:rsidR="00CF7C50" w:rsidRPr="00CF7C50">
              <w:rPr>
                <w:color w:val="FF0000"/>
                <w:sz w:val="20"/>
                <w:szCs w:val="20"/>
              </w:rPr>
              <w:t>%</w:t>
            </w:r>
          </w:p>
        </w:tc>
        <w:tc>
          <w:tcPr>
            <w:tcW w:w="2211" w:type="dxa"/>
            <w:tcBorders>
              <w:right w:val="single" w:sz="4" w:space="0" w:color="auto"/>
            </w:tcBorders>
            <w:shd w:val="clear" w:color="auto" w:fill="auto"/>
            <w:vAlign w:val="center"/>
          </w:tcPr>
          <w:p w14:paraId="2B15851B" w14:textId="33336CCB" w:rsidR="00CF7C50" w:rsidRPr="00CF7C50" w:rsidRDefault="0090586A" w:rsidP="0090586A">
            <w:pPr>
              <w:pStyle w:val="ShellBodyText"/>
              <w:spacing w:before="0" w:after="0" w:line="240" w:lineRule="auto"/>
              <w:contextualSpacing/>
              <w:jc w:val="center"/>
              <w:rPr>
                <w:sz w:val="20"/>
                <w:szCs w:val="20"/>
              </w:rPr>
            </w:pPr>
            <w:r>
              <w:rPr>
                <w:sz w:val="20"/>
                <w:szCs w:val="20"/>
              </w:rPr>
              <w:t>56</w:t>
            </w:r>
            <w:r w:rsidR="00CF7C50" w:rsidRPr="00CF7C50">
              <w:rPr>
                <w:sz w:val="20"/>
                <w:szCs w:val="20"/>
              </w:rPr>
              <w:t>%</w:t>
            </w:r>
          </w:p>
        </w:tc>
        <w:tc>
          <w:tcPr>
            <w:tcW w:w="2211" w:type="dxa"/>
            <w:tcBorders>
              <w:right w:val="single" w:sz="4" w:space="0" w:color="auto"/>
            </w:tcBorders>
            <w:shd w:val="clear" w:color="auto" w:fill="auto"/>
            <w:vAlign w:val="center"/>
          </w:tcPr>
          <w:p w14:paraId="73A027E2" w14:textId="67279314" w:rsidR="00CF7C50" w:rsidRPr="00CF7C50" w:rsidRDefault="0090586A" w:rsidP="00CF7C50">
            <w:pPr>
              <w:pStyle w:val="ShellBodyText"/>
              <w:spacing w:before="0" w:after="0" w:line="240" w:lineRule="auto"/>
              <w:contextualSpacing/>
              <w:jc w:val="center"/>
              <w:rPr>
                <w:sz w:val="20"/>
                <w:szCs w:val="20"/>
              </w:rPr>
            </w:pPr>
            <w:r>
              <w:rPr>
                <w:sz w:val="20"/>
                <w:szCs w:val="20"/>
              </w:rPr>
              <w:t>10</w:t>
            </w:r>
            <w:r w:rsidR="00CF7C50" w:rsidRPr="00CF7C50">
              <w:rPr>
                <w:sz w:val="20"/>
                <w:szCs w:val="20"/>
              </w:rPr>
              <w:t>%</w:t>
            </w:r>
          </w:p>
        </w:tc>
        <w:tc>
          <w:tcPr>
            <w:tcW w:w="2211" w:type="dxa"/>
            <w:tcBorders>
              <w:right w:val="single" w:sz="4" w:space="0" w:color="auto"/>
            </w:tcBorders>
            <w:shd w:val="clear" w:color="auto" w:fill="auto"/>
            <w:vAlign w:val="center"/>
          </w:tcPr>
          <w:p w14:paraId="62270974" w14:textId="1FD021B3" w:rsidR="00CF7C50" w:rsidRPr="00CF7C50" w:rsidRDefault="0090586A" w:rsidP="00CF7C50">
            <w:pPr>
              <w:pStyle w:val="ShellBodyText"/>
              <w:spacing w:before="0" w:after="0" w:line="240" w:lineRule="auto"/>
              <w:contextualSpacing/>
              <w:jc w:val="center"/>
              <w:rPr>
                <w:color w:val="0070C0"/>
                <w:sz w:val="20"/>
                <w:szCs w:val="20"/>
              </w:rPr>
            </w:pPr>
            <w:r>
              <w:rPr>
                <w:color w:val="0070C0"/>
                <w:sz w:val="20"/>
                <w:szCs w:val="20"/>
              </w:rPr>
              <w:t>6</w:t>
            </w:r>
            <w:r w:rsidR="00CF7C50" w:rsidRPr="00CF7C50">
              <w:rPr>
                <w:color w:val="0070C0"/>
                <w:sz w:val="20"/>
                <w:szCs w:val="20"/>
              </w:rPr>
              <w:t>%</w:t>
            </w:r>
          </w:p>
        </w:tc>
      </w:tr>
    </w:tbl>
    <w:p w14:paraId="0C1B24C6" w14:textId="77777777" w:rsidR="00CF7C50" w:rsidRPr="004A0C54" w:rsidRDefault="00CF7C50" w:rsidP="00CF7C50">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Roper district median growth and current estimated total standing dry matter"/>
      </w:tblPr>
      <w:tblGrid>
        <w:gridCol w:w="4301"/>
        <w:gridCol w:w="6449"/>
      </w:tblGrid>
      <w:tr w:rsidR="00CF7C50" w:rsidRPr="00AC6E16" w14:paraId="29371CCF" w14:textId="77777777" w:rsidTr="00312283">
        <w:trPr>
          <w:trHeight w:val="20"/>
        </w:trPr>
        <w:tc>
          <w:tcPr>
            <w:tcW w:w="4422" w:type="dxa"/>
            <w:tcBorders>
              <w:right w:val="single" w:sz="4" w:space="0" w:color="auto"/>
            </w:tcBorders>
            <w:shd w:val="clear" w:color="auto" w:fill="D9D9D9" w:themeFill="background1" w:themeFillShade="D9"/>
            <w:vAlign w:val="center"/>
          </w:tcPr>
          <w:p w14:paraId="085E646C" w14:textId="77777777" w:rsidR="00CF7C50" w:rsidRPr="00CF7C50" w:rsidRDefault="00CF7C50" w:rsidP="0064038E">
            <w:pPr>
              <w:spacing w:before="0" w:after="0" w:line="240" w:lineRule="auto"/>
              <w:contextualSpacing/>
              <w:jc w:val="center"/>
              <w:rPr>
                <w:b/>
                <w:sz w:val="20"/>
                <w:szCs w:val="20"/>
              </w:rPr>
            </w:pPr>
            <w:r w:rsidRPr="00CF7C50">
              <w:rPr>
                <w:b/>
                <w:sz w:val="20"/>
                <w:szCs w:val="20"/>
              </w:rPr>
              <w:t>Median Pasture Growth (kg/ha)</w:t>
            </w:r>
          </w:p>
          <w:p w14:paraId="283F4852" w14:textId="77777777" w:rsidR="00CF7C50" w:rsidRPr="00CF7C50" w:rsidRDefault="00CF7C50" w:rsidP="0064038E">
            <w:pPr>
              <w:pStyle w:val="ShellBodyText"/>
              <w:spacing w:before="0" w:after="0" w:line="240" w:lineRule="auto"/>
              <w:contextualSpacing/>
              <w:jc w:val="center"/>
              <w:rPr>
                <w:b/>
                <w:color w:val="000000" w:themeColor="text1"/>
                <w:sz w:val="20"/>
                <w:szCs w:val="20"/>
              </w:rPr>
            </w:pPr>
            <w:r w:rsidRPr="00CF7C50">
              <w:rPr>
                <w:b/>
                <w:sz w:val="20"/>
                <w:szCs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1EC63766" w14:textId="77777777" w:rsidR="00CF7C50" w:rsidRPr="00CF7C50" w:rsidRDefault="00CF7C50" w:rsidP="0064038E">
            <w:pPr>
              <w:spacing w:before="0" w:after="0" w:line="240" w:lineRule="auto"/>
              <w:contextualSpacing/>
              <w:jc w:val="center"/>
              <w:rPr>
                <w:b/>
                <w:sz w:val="20"/>
                <w:szCs w:val="20"/>
              </w:rPr>
            </w:pPr>
            <w:r w:rsidRPr="00CF7C50">
              <w:rPr>
                <w:b/>
                <w:sz w:val="20"/>
                <w:szCs w:val="20"/>
              </w:rPr>
              <w:t>Current Estimated</w:t>
            </w:r>
          </w:p>
          <w:p w14:paraId="35481414" w14:textId="77777777" w:rsidR="00CF7C50" w:rsidRPr="00CF7C50" w:rsidRDefault="00CF7C50" w:rsidP="0064038E">
            <w:pPr>
              <w:pStyle w:val="ShellBodyText"/>
              <w:spacing w:before="0" w:after="0" w:line="240" w:lineRule="auto"/>
              <w:contextualSpacing/>
              <w:jc w:val="center"/>
              <w:rPr>
                <w:b/>
                <w:color w:val="000000" w:themeColor="text1"/>
                <w:sz w:val="20"/>
                <w:szCs w:val="20"/>
              </w:rPr>
            </w:pPr>
            <w:r w:rsidRPr="00CF7C50">
              <w:rPr>
                <w:b/>
                <w:sz w:val="20"/>
                <w:szCs w:val="20"/>
              </w:rPr>
              <w:t>Total Standing Dry Matter</w:t>
            </w:r>
          </w:p>
        </w:tc>
      </w:tr>
      <w:tr w:rsidR="00CF7C50" w:rsidRPr="004A0C54" w14:paraId="670DA450" w14:textId="77777777" w:rsidTr="00E9098D">
        <w:trPr>
          <w:trHeight w:val="2835"/>
        </w:trPr>
        <w:tc>
          <w:tcPr>
            <w:tcW w:w="4422" w:type="dxa"/>
            <w:tcBorders>
              <w:right w:val="single" w:sz="4" w:space="0" w:color="auto"/>
            </w:tcBorders>
            <w:shd w:val="clear" w:color="auto" w:fill="auto"/>
            <w:vAlign w:val="center"/>
          </w:tcPr>
          <w:p w14:paraId="4258E6FF" w14:textId="47C52975" w:rsidR="00CF7C50" w:rsidRPr="004A0C54" w:rsidRDefault="00E9098D" w:rsidP="00CF7C50">
            <w:pPr>
              <w:pStyle w:val="ShellBodyText"/>
              <w:spacing w:before="0" w:after="0" w:line="240" w:lineRule="auto"/>
              <w:contextualSpacing/>
              <w:jc w:val="center"/>
            </w:pPr>
            <w:r w:rsidRPr="00E9098D">
              <w:rPr>
                <w:noProof/>
                <w:lang w:eastAsia="en-AU"/>
              </w:rPr>
              <w:drawing>
                <wp:anchor distT="0" distB="0" distL="114300" distR="114300" simplePos="0" relativeHeight="251683840" behindDoc="1" locked="0" layoutInCell="1" allowOverlap="1" wp14:anchorId="45BF01C0" wp14:editId="2CE45AC7">
                  <wp:simplePos x="0" y="0"/>
                  <wp:positionH relativeFrom="column">
                    <wp:posOffset>49530</wp:posOffset>
                  </wp:positionH>
                  <wp:positionV relativeFrom="paragraph">
                    <wp:posOffset>635</wp:posOffset>
                  </wp:positionV>
                  <wp:extent cx="2498400" cy="18000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Borders>
              <w:right w:val="single" w:sz="4" w:space="0" w:color="auto"/>
            </w:tcBorders>
            <w:shd w:val="clear" w:color="auto" w:fill="auto"/>
            <w:vAlign w:val="center"/>
          </w:tcPr>
          <w:p w14:paraId="67A2AE82" w14:textId="77777777" w:rsidR="00CF7C50" w:rsidRPr="004A0C54" w:rsidRDefault="00CF7C50" w:rsidP="00CF7C50">
            <w:pPr>
              <w:pStyle w:val="ShellBodyText"/>
              <w:spacing w:before="0" w:after="0" w:line="240" w:lineRule="auto"/>
              <w:contextualSpacing/>
              <w:jc w:val="center"/>
            </w:pPr>
            <w:r w:rsidRPr="004A0C54">
              <w:rPr>
                <w:noProof/>
                <w:lang w:eastAsia="en-AU"/>
              </w:rPr>
              <w:drawing>
                <wp:inline distT="0" distB="0" distL="0" distR="0" wp14:anchorId="5D206948" wp14:editId="04D7CA61">
                  <wp:extent cx="3672000" cy="1728000"/>
                  <wp:effectExtent l="0" t="0" r="5080" b="57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OP TSDM.png"/>
                          <pic:cNvPicPr/>
                        </pic:nvPicPr>
                        <pic:blipFill>
                          <a:blip r:embed="rId61">
                            <a:extLst>
                              <a:ext uri="{28A0092B-C50C-407E-A947-70E740481C1C}">
                                <a14:useLocalDpi xmlns:a14="http://schemas.microsoft.com/office/drawing/2010/main" val="0"/>
                              </a:ext>
                            </a:extLst>
                          </a:blip>
                          <a:stretch>
                            <a:fillRect/>
                          </a:stretch>
                        </pic:blipFill>
                        <pic:spPr>
                          <a:xfrm>
                            <a:off x="0" y="0"/>
                            <a:ext cx="3672000" cy="1728000"/>
                          </a:xfrm>
                          <a:prstGeom prst="rect">
                            <a:avLst/>
                          </a:prstGeom>
                        </pic:spPr>
                      </pic:pic>
                    </a:graphicData>
                  </a:graphic>
                </wp:inline>
              </w:drawing>
            </w:r>
          </w:p>
        </w:tc>
      </w:tr>
    </w:tbl>
    <w:p w14:paraId="11659145" w14:textId="77777777" w:rsidR="00CF7C50" w:rsidRPr="004A0C54" w:rsidRDefault="00CF7C50" w:rsidP="00CF7C50">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Rober district&#10;Graph Growth relative to long term - September 2018 to December 2018&#10;Chance of exceeding median pasture growth - December 2018 to February 2019"/>
      </w:tblPr>
      <w:tblGrid>
        <w:gridCol w:w="5375"/>
        <w:gridCol w:w="5375"/>
      </w:tblGrid>
      <w:tr w:rsidR="00CF7C50" w:rsidRPr="00AC6E16" w14:paraId="2C5645E9" w14:textId="77777777" w:rsidTr="00312283">
        <w:trPr>
          <w:trHeight w:val="20"/>
        </w:trPr>
        <w:tc>
          <w:tcPr>
            <w:tcW w:w="5527" w:type="dxa"/>
            <w:tcBorders>
              <w:right w:val="nil"/>
            </w:tcBorders>
            <w:shd w:val="clear" w:color="auto" w:fill="D9D9D9" w:themeFill="background1" w:themeFillShade="D9"/>
            <w:vAlign w:val="center"/>
          </w:tcPr>
          <w:p w14:paraId="0082AF61" w14:textId="77777777" w:rsidR="00CF7C50" w:rsidRPr="00CF7C50" w:rsidRDefault="00CF7C50" w:rsidP="0064038E">
            <w:pPr>
              <w:spacing w:before="0" w:after="0" w:line="240" w:lineRule="auto"/>
              <w:contextualSpacing/>
              <w:jc w:val="center"/>
              <w:rPr>
                <w:b/>
                <w:sz w:val="20"/>
                <w:szCs w:val="20"/>
              </w:rPr>
            </w:pPr>
            <w:r w:rsidRPr="00CF7C50">
              <w:rPr>
                <w:b/>
                <w:sz w:val="20"/>
                <w:szCs w:val="20"/>
              </w:rPr>
              <w:t>Growth Relative to Long Term</w:t>
            </w:r>
          </w:p>
          <w:p w14:paraId="308ECF44" w14:textId="5873BBE1" w:rsidR="00CF7C50" w:rsidRPr="00CF7C50" w:rsidRDefault="004A5886" w:rsidP="0064038E">
            <w:pPr>
              <w:spacing w:before="0" w:after="0" w:line="240" w:lineRule="auto"/>
              <w:contextualSpacing/>
              <w:jc w:val="center"/>
              <w:rPr>
                <w:b/>
                <w:sz w:val="20"/>
                <w:szCs w:val="20"/>
              </w:rPr>
            </w:pPr>
            <w:r>
              <w:rPr>
                <w:b/>
                <w:sz w:val="20"/>
                <w:szCs w:val="20"/>
              </w:rPr>
              <w:t>(October 2018 – January 2019)</w:t>
            </w:r>
          </w:p>
        </w:tc>
        <w:tc>
          <w:tcPr>
            <w:tcW w:w="5528" w:type="dxa"/>
            <w:tcBorders>
              <w:left w:val="nil"/>
              <w:right w:val="single" w:sz="4" w:space="0" w:color="auto"/>
            </w:tcBorders>
            <w:shd w:val="clear" w:color="auto" w:fill="D9D9D9" w:themeFill="background1" w:themeFillShade="D9"/>
            <w:vAlign w:val="center"/>
          </w:tcPr>
          <w:p w14:paraId="5C324EB7" w14:textId="27694687" w:rsidR="00CF7C50" w:rsidRPr="00CF7C50" w:rsidRDefault="00CF7C50" w:rsidP="00CF7C50">
            <w:pPr>
              <w:pStyle w:val="ShellBodyText"/>
              <w:spacing w:before="0" w:after="0" w:line="240" w:lineRule="auto"/>
              <w:contextualSpacing/>
              <w:jc w:val="center"/>
              <w:rPr>
                <w:b/>
                <w:sz w:val="20"/>
                <w:szCs w:val="20"/>
              </w:rPr>
            </w:pPr>
            <w:r w:rsidRPr="00CF7C50">
              <w:rPr>
                <w:b/>
                <w:sz w:val="20"/>
                <w:szCs w:val="20"/>
              </w:rPr>
              <w:t>Chance of Exceeding Median Pasture Growth</w:t>
            </w:r>
          </w:p>
          <w:p w14:paraId="11029D39" w14:textId="1C32F3A6" w:rsidR="00CF7C50" w:rsidRPr="00AC6E16" w:rsidRDefault="00CF7C50" w:rsidP="0064038E">
            <w:pPr>
              <w:pStyle w:val="ShellBodyText"/>
              <w:spacing w:before="0" w:after="0" w:line="240" w:lineRule="auto"/>
              <w:contextualSpacing/>
              <w:jc w:val="center"/>
              <w:rPr>
                <w:b/>
                <w:color w:val="000000" w:themeColor="text1"/>
                <w:szCs w:val="20"/>
              </w:rPr>
            </w:pPr>
            <w:r w:rsidRPr="00CF7C50">
              <w:rPr>
                <w:b/>
                <w:sz w:val="20"/>
                <w:szCs w:val="20"/>
              </w:rPr>
              <w:t>(</w:t>
            </w:r>
            <w:r w:rsidR="004A5886">
              <w:rPr>
                <w:b/>
                <w:sz w:val="20"/>
                <w:szCs w:val="20"/>
              </w:rPr>
              <w:t>January 2019 – March 2019</w:t>
            </w:r>
            <w:r w:rsidRPr="00CF7C50">
              <w:rPr>
                <w:b/>
                <w:sz w:val="20"/>
                <w:szCs w:val="20"/>
              </w:rPr>
              <w:t>)</w:t>
            </w:r>
          </w:p>
        </w:tc>
      </w:tr>
      <w:tr w:rsidR="00CF7C50" w:rsidRPr="004A0C54" w14:paraId="0C841BA3" w14:textId="77777777" w:rsidTr="00641B40">
        <w:trPr>
          <w:trHeight w:val="2835"/>
        </w:trPr>
        <w:tc>
          <w:tcPr>
            <w:tcW w:w="11055" w:type="dxa"/>
            <w:gridSpan w:val="2"/>
            <w:tcBorders>
              <w:right w:val="single" w:sz="4" w:space="0" w:color="auto"/>
            </w:tcBorders>
            <w:shd w:val="clear" w:color="auto" w:fill="auto"/>
            <w:vAlign w:val="center"/>
          </w:tcPr>
          <w:p w14:paraId="04C4C9F3" w14:textId="77777777" w:rsidR="00CF7C50" w:rsidRPr="004A0C54" w:rsidRDefault="00CF7C50" w:rsidP="00E9098D">
            <w:pPr>
              <w:pStyle w:val="ShellBodyText"/>
              <w:spacing w:before="0" w:after="0" w:line="240" w:lineRule="auto"/>
              <w:contextualSpacing/>
              <w:jc w:val="center"/>
            </w:pPr>
            <w:r w:rsidRPr="004A0C54">
              <w:rPr>
                <w:noProof/>
                <w:lang w:eastAsia="en-AU"/>
              </w:rPr>
              <w:drawing>
                <wp:inline distT="0" distB="0" distL="0" distR="0" wp14:anchorId="5CCF584F" wp14:editId="657B9798">
                  <wp:extent cx="6127200" cy="1728000"/>
                  <wp:effectExtent l="0" t="0" r="698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P GP AND PG.png"/>
                          <pic:cNvPicPr/>
                        </pic:nvPicPr>
                        <pic:blipFill>
                          <a:blip r:embed="rId62">
                            <a:extLst>
                              <a:ext uri="{28A0092B-C50C-407E-A947-70E740481C1C}">
                                <a14:useLocalDpi xmlns:a14="http://schemas.microsoft.com/office/drawing/2010/main" val="0"/>
                              </a:ext>
                            </a:extLst>
                          </a:blip>
                          <a:stretch>
                            <a:fillRect/>
                          </a:stretch>
                        </pic:blipFill>
                        <pic:spPr>
                          <a:xfrm>
                            <a:off x="0" y="0"/>
                            <a:ext cx="6127200" cy="1728000"/>
                          </a:xfrm>
                          <a:prstGeom prst="rect">
                            <a:avLst/>
                          </a:prstGeom>
                        </pic:spPr>
                      </pic:pic>
                    </a:graphicData>
                  </a:graphic>
                </wp:inline>
              </w:drawing>
            </w:r>
          </w:p>
        </w:tc>
      </w:tr>
    </w:tbl>
    <w:p w14:paraId="34E26070" w14:textId="77777777" w:rsidR="00D6534B" w:rsidRDefault="00D6534B" w:rsidP="00CF7C50">
      <w:pPr>
        <w:pStyle w:val="ShellBodyText"/>
        <w:spacing w:before="0" w:after="0" w:line="240" w:lineRule="auto"/>
      </w:pPr>
    </w:p>
    <w:p w14:paraId="6B9A87D8" w14:textId="77777777" w:rsidR="00D6534B" w:rsidRDefault="00D6534B" w:rsidP="00D6534B">
      <w:pPr>
        <w:pStyle w:val="ShellBodyText"/>
        <w:spacing w:before="0" w:after="0" w:line="240" w:lineRule="auto"/>
        <w:jc w:val="center"/>
      </w:pPr>
    </w:p>
    <w:p w14:paraId="225A5D89" w14:textId="77777777" w:rsidR="00D6534B" w:rsidRDefault="00D6534B" w:rsidP="00D6534B">
      <w:pPr>
        <w:pStyle w:val="ShellBodyText"/>
        <w:spacing w:before="0" w:after="0" w:line="240" w:lineRule="auto"/>
        <w:jc w:val="center"/>
        <w:rPr>
          <w:sz w:val="18"/>
          <w:szCs w:val="18"/>
        </w:rPr>
      </w:pPr>
    </w:p>
    <w:p w14:paraId="112846B5" w14:textId="77777777" w:rsidR="00CF7C50" w:rsidRDefault="00CF7C50" w:rsidP="00D6534B">
      <w:pPr>
        <w:pStyle w:val="ShellBodyText"/>
        <w:spacing w:before="0" w:after="0" w:line="240" w:lineRule="auto"/>
        <w:jc w:val="center"/>
        <w:rPr>
          <w:sz w:val="18"/>
          <w:szCs w:val="18"/>
        </w:rPr>
        <w:sectPr w:rsidR="00CF7C50" w:rsidSect="00CF7C50">
          <w:type w:val="continuous"/>
          <w:pgSz w:w="11906" w:h="16838" w:code="9"/>
          <w:pgMar w:top="970" w:right="425" w:bottom="720" w:left="720" w:header="425" w:footer="437" w:gutter="0"/>
          <w:cols w:space="720"/>
          <w:docGrid w:linePitch="272"/>
        </w:sectPr>
      </w:pPr>
    </w:p>
    <w:p w14:paraId="2F39E540" w14:textId="4F3CE0D0" w:rsidR="005B54BE" w:rsidRDefault="005B54BE" w:rsidP="005B54BE">
      <w:pPr>
        <w:pStyle w:val="Heading1"/>
        <w:spacing w:before="0" w:line="240" w:lineRule="auto"/>
        <w:sectPr w:rsidR="005B54BE" w:rsidSect="00B221D3">
          <w:headerReference w:type="first" r:id="rId63"/>
          <w:footerReference w:type="first" r:id="rId64"/>
          <w:pgSz w:w="11906" w:h="16838" w:code="9"/>
          <w:pgMar w:top="970" w:right="425" w:bottom="720" w:left="720" w:header="425" w:footer="437" w:gutter="0"/>
          <w:cols w:space="720"/>
          <w:docGrid w:linePitch="272"/>
        </w:sectPr>
      </w:pPr>
      <w:bookmarkStart w:id="14" w:name="_Gulf_District_1"/>
      <w:bookmarkEnd w:id="14"/>
      <w:r w:rsidRPr="004A0C54">
        <w:lastRenderedPageBreak/>
        <w:t>Gulf District</w:t>
      </w:r>
    </w:p>
    <w:p w14:paraId="0F110039" w14:textId="77777777" w:rsidR="005B54BE" w:rsidRPr="004A0C54" w:rsidRDefault="005B54BE" w:rsidP="005B54BE">
      <w:pPr>
        <w:pStyle w:val="ListParagraph"/>
        <w:numPr>
          <w:ilvl w:val="0"/>
          <w:numId w:val="24"/>
        </w:numPr>
        <w:spacing w:before="0" w:after="0" w:line="240" w:lineRule="auto"/>
      </w:pPr>
      <w:r w:rsidRPr="004A0C54">
        <w:t>2017/18 pasture growth was similar to the long-term median but lower than 2016/17.</w:t>
      </w:r>
    </w:p>
    <w:p w14:paraId="3ADC2E21" w14:textId="55EEF029" w:rsidR="00396592" w:rsidRDefault="00396592" w:rsidP="005B54BE">
      <w:pPr>
        <w:pStyle w:val="ListParagraph"/>
        <w:numPr>
          <w:ilvl w:val="0"/>
          <w:numId w:val="24"/>
        </w:numPr>
        <w:spacing w:before="0" w:after="0" w:line="240" w:lineRule="auto"/>
      </w:pPr>
      <w:r>
        <w:t xml:space="preserve">The district as a whole is experiencing average to below average growth as shown on the tracker to the right, but there </w:t>
      </w:r>
      <w:r w:rsidR="00342A27">
        <w:t>are large</w:t>
      </w:r>
      <w:r>
        <w:t xml:space="preserve"> contrast</w:t>
      </w:r>
      <w:r w:rsidR="00342A27">
        <w:t>s</w:t>
      </w:r>
      <w:r>
        <w:t xml:space="preserve"> </w:t>
      </w:r>
      <w:r w:rsidR="00342A27">
        <w:t>between different areas of the district</w:t>
      </w:r>
      <w:r>
        <w:t>.</w:t>
      </w:r>
    </w:p>
    <w:p w14:paraId="0450D14B" w14:textId="36594842" w:rsidR="00396592" w:rsidRDefault="00396592" w:rsidP="005B54BE">
      <w:pPr>
        <w:pStyle w:val="ListParagraph"/>
        <w:numPr>
          <w:ilvl w:val="0"/>
          <w:numId w:val="24"/>
        </w:numPr>
        <w:spacing w:before="0" w:after="0" w:line="240" w:lineRule="auto"/>
      </w:pPr>
      <w:r>
        <w:t xml:space="preserve">The western side of the district has mostly experienced average to above average growth </w:t>
      </w:r>
      <w:r w:rsidR="00342A27">
        <w:t>to date</w:t>
      </w:r>
      <w:r>
        <w:t>.</w:t>
      </w:r>
    </w:p>
    <w:p w14:paraId="2B79EA03" w14:textId="1EE6E9CF" w:rsidR="00396592" w:rsidRPr="00364300" w:rsidRDefault="00342A27" w:rsidP="005B54BE">
      <w:pPr>
        <w:pStyle w:val="ListParagraph"/>
        <w:numPr>
          <w:ilvl w:val="0"/>
          <w:numId w:val="24"/>
        </w:numPr>
        <w:spacing w:before="0" w:after="0" w:line="240" w:lineRule="auto"/>
      </w:pPr>
      <w:r w:rsidRPr="00364300">
        <w:t>The</w:t>
      </w:r>
      <w:r w:rsidR="00396592" w:rsidRPr="00364300">
        <w:t xml:space="preserve"> eastern side of the district is experiencing growth in the lowest 30% of years on record, with some areas experiencing extremely low growth (lowest 10% of years on record).</w:t>
      </w:r>
    </w:p>
    <w:p w14:paraId="21F3DD0B" w14:textId="7FA4875C" w:rsidR="005B54BE" w:rsidRDefault="001E7E98" w:rsidP="00396592">
      <w:pPr>
        <w:pStyle w:val="ListParagraph"/>
        <w:numPr>
          <w:ilvl w:val="0"/>
          <w:numId w:val="24"/>
        </w:numPr>
        <w:spacing w:before="0" w:after="0" w:line="240" w:lineRule="auto"/>
      </w:pPr>
      <w:r>
        <w:t>1</w:t>
      </w:r>
      <w:r w:rsidR="005B54BE" w:rsidRPr="004A0C54">
        <w:t>9% of the district has been burnt since 1 July 2018.</w:t>
      </w:r>
    </w:p>
    <w:p w14:paraId="69F892F7" w14:textId="6B6F2539" w:rsidR="005B54BE" w:rsidRDefault="005B54BE" w:rsidP="005B54BE">
      <w:pPr>
        <w:spacing w:before="0" w:after="0" w:line="240" w:lineRule="auto"/>
        <w:jc w:val="center"/>
        <w:rPr>
          <w:b/>
          <w:color w:val="000000" w:themeColor="text1"/>
          <w:sz w:val="24"/>
          <w:szCs w:val="24"/>
        </w:rPr>
      </w:pPr>
      <w:r>
        <w:br w:type="column"/>
      </w:r>
      <w:r w:rsidRPr="00F60BCF">
        <w:rPr>
          <w:b/>
          <w:color w:val="000000" w:themeColor="text1"/>
          <w:sz w:val="24"/>
          <w:szCs w:val="24"/>
        </w:rPr>
        <w:t>2018/19 Pasture Growth So Far</w:t>
      </w:r>
    </w:p>
    <w:p w14:paraId="41C7ACDD" w14:textId="2A38FC07" w:rsidR="005B54BE" w:rsidRPr="00A8555A" w:rsidRDefault="005B54BE" w:rsidP="005B54BE">
      <w:pPr>
        <w:spacing w:before="0" w:after="0" w:line="240" w:lineRule="auto"/>
        <w:jc w:val="center"/>
      </w:pPr>
      <w:r w:rsidRPr="00F60BCF">
        <w:rPr>
          <w:b/>
          <w:noProof/>
          <w:color w:val="000000" w:themeColor="text1"/>
          <w:sz w:val="24"/>
          <w:szCs w:val="24"/>
          <w:lang w:eastAsia="en-AU"/>
        </w:rPr>
        <mc:AlternateContent>
          <mc:Choice Requires="wps">
            <w:drawing>
              <wp:anchor distT="45720" distB="45720" distL="114300" distR="114300" simplePos="0" relativeHeight="251674624" behindDoc="0" locked="0" layoutInCell="1" allowOverlap="1" wp14:anchorId="38AC6999" wp14:editId="4F10292A">
                <wp:simplePos x="0" y="0"/>
                <wp:positionH relativeFrom="column">
                  <wp:posOffset>346075</wp:posOffset>
                </wp:positionH>
                <wp:positionV relativeFrom="paragraph">
                  <wp:posOffset>166370</wp:posOffset>
                </wp:positionV>
                <wp:extent cx="715645" cy="22161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1615"/>
                        </a:xfrm>
                        <a:prstGeom prst="rect">
                          <a:avLst/>
                        </a:prstGeom>
                        <a:noFill/>
                        <a:ln w="9525">
                          <a:noFill/>
                          <a:miter lim="800000"/>
                          <a:headEnd/>
                          <a:tailEnd/>
                        </a:ln>
                      </wps:spPr>
                      <wps:txbx>
                        <w:txbxContent>
                          <w:p w14:paraId="765954EB" w14:textId="094F5B28" w:rsidR="0069182A" w:rsidRPr="00F60BCF" w:rsidRDefault="0069182A" w:rsidP="005B54BE">
                            <w:pPr>
                              <w:spacing w:before="0" w:after="0" w:line="240" w:lineRule="auto"/>
                              <w:jc w:val="center"/>
                              <w:rPr>
                                <w:b/>
                                <w:sz w:val="18"/>
                                <w:szCs w:val="18"/>
                              </w:rPr>
                            </w:pPr>
                            <w:r>
                              <w:rPr>
                                <w:b/>
                                <w:sz w:val="18"/>
                              </w:rPr>
                              <w:t>157</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C6999" id="_x0000_s1033" type="#_x0000_t202" style="position:absolute;left:0;text-align:left;margin-left:27.25pt;margin-top:13.1pt;width:56.35pt;height:17.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" filled="f" stroked="f">
                <v:textbox>
                  <w:txbxContent>
                    <w:p w14:paraId="765954EB" w14:textId="094F5B28" w:rsidR="0069182A" w:rsidRPr="00F60BCF" w:rsidRDefault="0069182A" w:rsidP="005B54BE">
                      <w:pPr>
                        <w:spacing w:before="0" w:after="0" w:line="240" w:lineRule="auto"/>
                        <w:jc w:val="center"/>
                        <w:rPr>
                          <w:b/>
                          <w:sz w:val="18"/>
                          <w:szCs w:val="18"/>
                        </w:rPr>
                      </w:pPr>
                      <w:r>
                        <w:rPr>
                          <w:b/>
                          <w:sz w:val="18"/>
                        </w:rPr>
                        <w:t>157</w:t>
                      </w:r>
                      <w:r w:rsidRPr="009C6B2F">
                        <w:rPr>
                          <w:b/>
                          <w:sz w:val="18"/>
                        </w:rPr>
                        <w:t xml:space="preserve"> kg/ha</w:t>
                      </w:r>
                    </w:p>
                  </w:txbxContent>
                </v:textbox>
              </v:shape>
            </w:pict>
          </mc:Fallback>
        </mc:AlternateContent>
      </w:r>
    </w:p>
    <w:p w14:paraId="002AF702" w14:textId="58680948" w:rsidR="005B54BE" w:rsidRDefault="005B54BE" w:rsidP="005B54BE">
      <w:pPr>
        <w:pStyle w:val="ShellBodyText"/>
        <w:spacing w:before="0" w:after="0" w:line="240" w:lineRule="auto"/>
        <w:jc w:val="center"/>
        <w:rPr>
          <w:sz w:val="18"/>
          <w:szCs w:val="18"/>
        </w:rPr>
      </w:pPr>
      <w:r w:rsidRPr="004A0C54">
        <w:rPr>
          <w:noProof/>
          <w:lang w:eastAsia="en-AU"/>
        </w:rPr>
        <w:drawing>
          <wp:inline distT="0" distB="0" distL="0" distR="0" wp14:anchorId="302BB182" wp14:editId="5978F9F1">
            <wp:extent cx="2771918" cy="1756799"/>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71918" cy="1756799"/>
                    </a:xfrm>
                    <a:prstGeom prst="rect">
                      <a:avLst/>
                    </a:prstGeom>
                  </pic:spPr>
                </pic:pic>
              </a:graphicData>
            </a:graphic>
          </wp:inline>
        </w:drawing>
      </w:r>
    </w:p>
    <w:p w14:paraId="797395B2" w14:textId="05ED64C5" w:rsidR="005B54BE" w:rsidRDefault="004A5886" w:rsidP="005B54BE">
      <w:pPr>
        <w:pStyle w:val="ShellBodyText"/>
        <w:spacing w:before="0" w:after="0" w:line="240" w:lineRule="auto"/>
        <w:jc w:val="center"/>
        <w:sectPr w:rsidR="005B54BE" w:rsidSect="00F60BCF">
          <w:type w:val="continuous"/>
          <w:pgSz w:w="11906" w:h="16838" w:code="9"/>
          <w:pgMar w:top="970" w:right="425" w:bottom="720" w:left="720" w:header="425" w:footer="437" w:gutter="0"/>
          <w:cols w:num="2" w:space="720"/>
          <w:docGrid w:linePitch="272"/>
        </w:sectPr>
      </w:pPr>
      <w:r>
        <w:t>As at 1 January 2019</w:t>
      </w:r>
    </w:p>
    <w:p w14:paraId="0B52C313" w14:textId="587E1EE1" w:rsidR="005B54BE" w:rsidRDefault="005B54BE" w:rsidP="005B54BE">
      <w:pPr>
        <w:pStyle w:val="ShellBodyText"/>
        <w:spacing w:before="0" w:after="0" w:line="240" w:lineRule="auto"/>
      </w:pPr>
    </w:p>
    <w:tbl>
      <w:tblPr>
        <w:tblStyle w:val="TableGrid"/>
        <w:tblW w:w="10750" w:type="dxa"/>
        <w:tblInd w:w="-170" w:type="dxa"/>
        <w:tblLook w:val="04A0" w:firstRow="1" w:lastRow="0" w:firstColumn="1" w:lastColumn="0" w:noHBand="0" w:noVBand="1"/>
        <w:tblDescription w:val="Gulf district pasture growth and total standing dry matter"/>
      </w:tblPr>
      <w:tblGrid>
        <w:gridCol w:w="2118"/>
        <w:gridCol w:w="2151"/>
        <w:gridCol w:w="2131"/>
        <w:gridCol w:w="2209"/>
        <w:gridCol w:w="2141"/>
      </w:tblGrid>
      <w:tr w:rsidR="005B54BE" w:rsidRPr="000821F3" w14:paraId="2EF7BDE4" w14:textId="77777777" w:rsidTr="00364300">
        <w:trPr>
          <w:trHeight w:val="387"/>
        </w:trPr>
        <w:tc>
          <w:tcPr>
            <w:tcW w:w="10761" w:type="dxa"/>
            <w:gridSpan w:val="5"/>
            <w:tcBorders>
              <w:right w:val="single" w:sz="4" w:space="0" w:color="auto"/>
            </w:tcBorders>
            <w:shd w:val="clear" w:color="auto" w:fill="D9D9D9" w:themeFill="background1" w:themeFillShade="D9"/>
            <w:vAlign w:val="center"/>
          </w:tcPr>
          <w:p w14:paraId="4ABF7BA8" w14:textId="2F7EE0AE" w:rsidR="005B54BE" w:rsidRPr="000821F3" w:rsidRDefault="004A5886" w:rsidP="005B54BE">
            <w:pPr>
              <w:pStyle w:val="ShellBodyText"/>
              <w:spacing w:before="0" w:after="0" w:line="240" w:lineRule="auto"/>
              <w:contextualSpacing/>
              <w:rPr>
                <w:b/>
                <w:sz w:val="20"/>
              </w:rPr>
            </w:pPr>
            <w:r>
              <w:rPr>
                <w:b/>
                <w:sz w:val="20"/>
              </w:rPr>
              <w:t>As at 1 January 2019</w:t>
            </w:r>
          </w:p>
        </w:tc>
      </w:tr>
      <w:tr w:rsidR="005B54BE" w:rsidRPr="000821F3" w14:paraId="7E3ED81A" w14:textId="77777777" w:rsidTr="00364300">
        <w:trPr>
          <w:trHeight w:val="387"/>
        </w:trPr>
        <w:tc>
          <w:tcPr>
            <w:tcW w:w="2121" w:type="dxa"/>
            <w:tcBorders>
              <w:right w:val="single" w:sz="4" w:space="0" w:color="auto"/>
            </w:tcBorders>
            <w:shd w:val="clear" w:color="auto" w:fill="D9D9D9" w:themeFill="background1" w:themeFillShade="D9"/>
            <w:vAlign w:val="center"/>
          </w:tcPr>
          <w:p w14:paraId="713CA6D9" w14:textId="77777777" w:rsidR="005B54BE" w:rsidRPr="000821F3" w:rsidRDefault="005B54BE" w:rsidP="005B54BE">
            <w:pPr>
              <w:pStyle w:val="ShellBodyText"/>
              <w:spacing w:before="0" w:after="0" w:line="240" w:lineRule="auto"/>
              <w:ind w:left="163"/>
              <w:contextualSpacing/>
              <w:jc w:val="center"/>
              <w:rPr>
                <w:b/>
                <w:sz w:val="20"/>
              </w:rPr>
            </w:pPr>
            <w:r w:rsidRPr="000821F3">
              <w:rPr>
                <w:b/>
                <w:sz w:val="20"/>
              </w:rPr>
              <w:t>(% of district)</w:t>
            </w:r>
          </w:p>
        </w:tc>
        <w:tc>
          <w:tcPr>
            <w:tcW w:w="2153" w:type="dxa"/>
            <w:tcBorders>
              <w:right w:val="single" w:sz="4" w:space="0" w:color="auto"/>
            </w:tcBorders>
            <w:shd w:val="clear" w:color="auto" w:fill="D9D9D9" w:themeFill="background1" w:themeFillShade="D9"/>
            <w:vAlign w:val="center"/>
          </w:tcPr>
          <w:p w14:paraId="3ED9B690" w14:textId="77777777" w:rsidR="005B54BE" w:rsidRPr="000821F3" w:rsidRDefault="005B54BE" w:rsidP="005B54BE">
            <w:pPr>
              <w:pStyle w:val="ShellBodyText"/>
              <w:spacing w:before="0" w:after="0" w:line="240" w:lineRule="auto"/>
              <w:contextualSpacing/>
              <w:jc w:val="center"/>
              <w:rPr>
                <w:b/>
                <w:color w:val="FF0000"/>
                <w:sz w:val="20"/>
              </w:rPr>
            </w:pPr>
            <w:r w:rsidRPr="000821F3">
              <w:rPr>
                <w:b/>
                <w:color w:val="FF0000"/>
                <w:sz w:val="20"/>
              </w:rPr>
              <w:t>&lt;1,000kg/ha</w:t>
            </w:r>
          </w:p>
        </w:tc>
        <w:tc>
          <w:tcPr>
            <w:tcW w:w="2133" w:type="dxa"/>
            <w:tcBorders>
              <w:right w:val="single" w:sz="4" w:space="0" w:color="auto"/>
            </w:tcBorders>
            <w:shd w:val="clear" w:color="auto" w:fill="D9D9D9" w:themeFill="background1" w:themeFillShade="D9"/>
            <w:vAlign w:val="center"/>
          </w:tcPr>
          <w:p w14:paraId="413D8329" w14:textId="77777777" w:rsidR="005B54BE" w:rsidRPr="000821F3" w:rsidRDefault="005B54BE" w:rsidP="005B54BE">
            <w:pPr>
              <w:pStyle w:val="ShellBodyText"/>
              <w:spacing w:before="0" w:after="0" w:line="240" w:lineRule="auto"/>
              <w:contextualSpacing/>
              <w:jc w:val="center"/>
              <w:rPr>
                <w:b/>
                <w:sz w:val="20"/>
              </w:rPr>
            </w:pPr>
            <w:r w:rsidRPr="000821F3">
              <w:rPr>
                <w:b/>
                <w:sz w:val="20"/>
              </w:rPr>
              <w:t>1,000 - 2,000kg/ha</w:t>
            </w:r>
          </w:p>
        </w:tc>
        <w:tc>
          <w:tcPr>
            <w:tcW w:w="2211" w:type="dxa"/>
            <w:tcBorders>
              <w:right w:val="single" w:sz="4" w:space="0" w:color="auto"/>
            </w:tcBorders>
            <w:shd w:val="clear" w:color="auto" w:fill="D9D9D9" w:themeFill="background1" w:themeFillShade="D9"/>
            <w:vAlign w:val="center"/>
          </w:tcPr>
          <w:p w14:paraId="6FDD955B" w14:textId="77777777" w:rsidR="005B54BE" w:rsidRPr="000821F3" w:rsidRDefault="005B54BE" w:rsidP="005B54BE">
            <w:pPr>
              <w:pStyle w:val="ShellBodyText"/>
              <w:spacing w:before="0" w:after="0" w:line="240" w:lineRule="auto"/>
              <w:contextualSpacing/>
              <w:jc w:val="center"/>
              <w:rPr>
                <w:b/>
                <w:sz w:val="20"/>
              </w:rPr>
            </w:pPr>
            <w:r w:rsidRPr="000821F3">
              <w:rPr>
                <w:b/>
                <w:sz w:val="20"/>
              </w:rPr>
              <w:t>2,000 - 3,000kg/ha</w:t>
            </w:r>
          </w:p>
        </w:tc>
        <w:tc>
          <w:tcPr>
            <w:tcW w:w="2143" w:type="dxa"/>
            <w:tcBorders>
              <w:right w:val="single" w:sz="4" w:space="0" w:color="auto"/>
            </w:tcBorders>
            <w:shd w:val="clear" w:color="auto" w:fill="D9D9D9" w:themeFill="background1" w:themeFillShade="D9"/>
            <w:vAlign w:val="center"/>
          </w:tcPr>
          <w:p w14:paraId="22B7BF9E" w14:textId="77777777" w:rsidR="005B54BE" w:rsidRPr="000821F3" w:rsidRDefault="005B54BE" w:rsidP="005B54BE">
            <w:pPr>
              <w:pStyle w:val="ShellBodyText"/>
              <w:spacing w:before="0" w:after="0" w:line="240" w:lineRule="auto"/>
              <w:contextualSpacing/>
              <w:jc w:val="center"/>
              <w:rPr>
                <w:b/>
                <w:color w:val="0070C0"/>
                <w:sz w:val="20"/>
              </w:rPr>
            </w:pPr>
            <w:r w:rsidRPr="000821F3">
              <w:rPr>
                <w:b/>
                <w:color w:val="0070C0"/>
                <w:sz w:val="20"/>
              </w:rPr>
              <w:t>&gt;3,000kg/ha</w:t>
            </w:r>
          </w:p>
        </w:tc>
      </w:tr>
      <w:tr w:rsidR="005B54BE" w:rsidRPr="000821F3" w14:paraId="0E10C006" w14:textId="77777777" w:rsidTr="005B54BE">
        <w:trPr>
          <w:trHeight w:val="387"/>
        </w:trPr>
        <w:tc>
          <w:tcPr>
            <w:tcW w:w="2121" w:type="dxa"/>
            <w:tcBorders>
              <w:right w:val="single" w:sz="4" w:space="0" w:color="auto"/>
            </w:tcBorders>
            <w:shd w:val="clear" w:color="auto" w:fill="auto"/>
            <w:vAlign w:val="center"/>
          </w:tcPr>
          <w:p w14:paraId="4BF55721" w14:textId="77777777" w:rsidR="005B54BE" w:rsidRPr="000821F3" w:rsidRDefault="005B54BE" w:rsidP="005B54BE">
            <w:pPr>
              <w:pStyle w:val="ShellBodyText"/>
              <w:spacing w:before="0" w:after="0" w:line="240" w:lineRule="auto"/>
              <w:contextualSpacing/>
              <w:jc w:val="center"/>
              <w:rPr>
                <w:sz w:val="20"/>
              </w:rPr>
            </w:pPr>
            <w:r w:rsidRPr="000821F3">
              <w:rPr>
                <w:sz w:val="20"/>
              </w:rPr>
              <w:t>2018/19</w:t>
            </w:r>
          </w:p>
          <w:p w14:paraId="1E1C663B" w14:textId="77777777" w:rsidR="005B54BE" w:rsidRPr="000821F3" w:rsidRDefault="005B54BE" w:rsidP="005B54BE">
            <w:pPr>
              <w:pStyle w:val="ShellBodyText"/>
              <w:spacing w:before="0" w:after="0" w:line="240" w:lineRule="auto"/>
              <w:contextualSpacing/>
              <w:jc w:val="center"/>
              <w:rPr>
                <w:sz w:val="20"/>
              </w:rPr>
            </w:pPr>
            <w:r w:rsidRPr="000821F3">
              <w:rPr>
                <w:sz w:val="20"/>
              </w:rPr>
              <w:t>Pasture Growth</w:t>
            </w:r>
          </w:p>
        </w:tc>
        <w:tc>
          <w:tcPr>
            <w:tcW w:w="2153" w:type="dxa"/>
            <w:tcBorders>
              <w:right w:val="single" w:sz="4" w:space="0" w:color="auto"/>
            </w:tcBorders>
            <w:shd w:val="clear" w:color="auto" w:fill="auto"/>
            <w:vAlign w:val="center"/>
          </w:tcPr>
          <w:p w14:paraId="428AA5B9" w14:textId="77777777" w:rsidR="005B54BE" w:rsidRPr="000821F3" w:rsidRDefault="005B54BE" w:rsidP="005B54BE">
            <w:pPr>
              <w:pStyle w:val="ShellBodyText"/>
              <w:spacing w:before="0" w:after="0" w:line="240" w:lineRule="auto"/>
              <w:contextualSpacing/>
              <w:jc w:val="center"/>
              <w:rPr>
                <w:color w:val="FF0000"/>
              </w:rPr>
            </w:pPr>
            <w:r w:rsidRPr="000821F3">
              <w:rPr>
                <w:color w:val="FF0000"/>
                <w:sz w:val="20"/>
              </w:rPr>
              <w:t>100%</w:t>
            </w:r>
          </w:p>
        </w:tc>
        <w:tc>
          <w:tcPr>
            <w:tcW w:w="2133" w:type="dxa"/>
            <w:tcBorders>
              <w:right w:val="single" w:sz="4" w:space="0" w:color="auto"/>
            </w:tcBorders>
            <w:shd w:val="clear" w:color="auto" w:fill="auto"/>
            <w:vAlign w:val="center"/>
          </w:tcPr>
          <w:p w14:paraId="5C047E33" w14:textId="77777777" w:rsidR="005B54BE" w:rsidRPr="000821F3" w:rsidRDefault="005B54BE" w:rsidP="005B54BE">
            <w:pPr>
              <w:pStyle w:val="ShellBodyText"/>
              <w:spacing w:before="0" w:after="0" w:line="240" w:lineRule="auto"/>
              <w:contextualSpacing/>
              <w:jc w:val="center"/>
            </w:pPr>
            <w:r w:rsidRPr="000821F3">
              <w:rPr>
                <w:sz w:val="20"/>
              </w:rPr>
              <w:t>0%</w:t>
            </w:r>
          </w:p>
        </w:tc>
        <w:tc>
          <w:tcPr>
            <w:tcW w:w="2211" w:type="dxa"/>
            <w:tcBorders>
              <w:right w:val="single" w:sz="4" w:space="0" w:color="auto"/>
            </w:tcBorders>
            <w:shd w:val="clear" w:color="auto" w:fill="auto"/>
            <w:vAlign w:val="center"/>
          </w:tcPr>
          <w:p w14:paraId="336A5C1F" w14:textId="77777777" w:rsidR="005B54BE" w:rsidRPr="000821F3" w:rsidRDefault="005B54BE" w:rsidP="005B54BE">
            <w:pPr>
              <w:pStyle w:val="ShellBodyText"/>
              <w:spacing w:before="0" w:after="0" w:line="240" w:lineRule="auto"/>
              <w:contextualSpacing/>
              <w:jc w:val="center"/>
            </w:pPr>
            <w:r w:rsidRPr="000821F3">
              <w:rPr>
                <w:sz w:val="20"/>
              </w:rPr>
              <w:t>0%</w:t>
            </w:r>
          </w:p>
        </w:tc>
        <w:tc>
          <w:tcPr>
            <w:tcW w:w="2143" w:type="dxa"/>
            <w:tcBorders>
              <w:right w:val="single" w:sz="4" w:space="0" w:color="auto"/>
            </w:tcBorders>
            <w:shd w:val="clear" w:color="auto" w:fill="auto"/>
            <w:vAlign w:val="center"/>
          </w:tcPr>
          <w:p w14:paraId="125CD2D4" w14:textId="77777777" w:rsidR="005B54BE" w:rsidRPr="000821F3" w:rsidRDefault="005B54BE" w:rsidP="005B54BE">
            <w:pPr>
              <w:pStyle w:val="ShellBodyText"/>
              <w:spacing w:before="0" w:after="0" w:line="240" w:lineRule="auto"/>
              <w:contextualSpacing/>
              <w:jc w:val="center"/>
              <w:rPr>
                <w:color w:val="0070C0"/>
              </w:rPr>
            </w:pPr>
            <w:r w:rsidRPr="000821F3">
              <w:rPr>
                <w:color w:val="0070C0"/>
                <w:sz w:val="20"/>
              </w:rPr>
              <w:t>0%</w:t>
            </w:r>
          </w:p>
        </w:tc>
      </w:tr>
      <w:tr w:rsidR="005B54BE" w:rsidRPr="000821F3" w14:paraId="3F4B6132" w14:textId="77777777" w:rsidTr="005B54BE">
        <w:trPr>
          <w:trHeight w:val="387"/>
        </w:trPr>
        <w:tc>
          <w:tcPr>
            <w:tcW w:w="2121" w:type="dxa"/>
            <w:tcBorders>
              <w:right w:val="single" w:sz="4" w:space="0" w:color="auto"/>
            </w:tcBorders>
            <w:shd w:val="clear" w:color="auto" w:fill="auto"/>
            <w:vAlign w:val="center"/>
          </w:tcPr>
          <w:p w14:paraId="33A351B7" w14:textId="77777777" w:rsidR="005B54BE" w:rsidRPr="000821F3" w:rsidRDefault="005B54BE" w:rsidP="005B54BE">
            <w:pPr>
              <w:pStyle w:val="ShellBodyText"/>
              <w:spacing w:before="0" w:after="0" w:line="240" w:lineRule="auto"/>
              <w:ind w:left="63"/>
              <w:contextualSpacing/>
              <w:jc w:val="center"/>
              <w:rPr>
                <w:sz w:val="20"/>
              </w:rPr>
            </w:pPr>
            <w:r w:rsidRPr="000821F3">
              <w:rPr>
                <w:sz w:val="20"/>
              </w:rPr>
              <w:t>Total Standing Dry Matter</w:t>
            </w:r>
          </w:p>
        </w:tc>
        <w:tc>
          <w:tcPr>
            <w:tcW w:w="2153" w:type="dxa"/>
            <w:tcBorders>
              <w:right w:val="single" w:sz="4" w:space="0" w:color="auto"/>
            </w:tcBorders>
            <w:shd w:val="clear" w:color="auto" w:fill="auto"/>
            <w:vAlign w:val="center"/>
          </w:tcPr>
          <w:p w14:paraId="1B82A16A" w14:textId="60007AE6" w:rsidR="005B54BE" w:rsidRPr="000821F3" w:rsidRDefault="0090586A" w:rsidP="005B54BE">
            <w:pPr>
              <w:pStyle w:val="ShellBodyText"/>
              <w:spacing w:before="0" w:after="0" w:line="240" w:lineRule="auto"/>
              <w:contextualSpacing/>
              <w:jc w:val="center"/>
              <w:rPr>
                <w:color w:val="FF0000"/>
              </w:rPr>
            </w:pPr>
            <w:r>
              <w:rPr>
                <w:color w:val="FF0000"/>
                <w:sz w:val="20"/>
              </w:rPr>
              <w:t>39</w:t>
            </w:r>
            <w:r w:rsidR="005B54BE" w:rsidRPr="000821F3">
              <w:rPr>
                <w:color w:val="FF0000"/>
                <w:sz w:val="20"/>
              </w:rPr>
              <w:t>%</w:t>
            </w:r>
          </w:p>
        </w:tc>
        <w:tc>
          <w:tcPr>
            <w:tcW w:w="2133" w:type="dxa"/>
            <w:tcBorders>
              <w:right w:val="single" w:sz="4" w:space="0" w:color="auto"/>
            </w:tcBorders>
            <w:shd w:val="clear" w:color="auto" w:fill="auto"/>
            <w:vAlign w:val="center"/>
          </w:tcPr>
          <w:p w14:paraId="7D77215E" w14:textId="63489C1E" w:rsidR="005B54BE" w:rsidRPr="000821F3" w:rsidRDefault="005B54BE" w:rsidP="0090586A">
            <w:pPr>
              <w:pStyle w:val="ShellBodyText"/>
              <w:spacing w:before="0" w:after="0" w:line="240" w:lineRule="auto"/>
              <w:contextualSpacing/>
              <w:jc w:val="center"/>
            </w:pPr>
            <w:r w:rsidRPr="000821F3">
              <w:rPr>
                <w:sz w:val="20"/>
              </w:rPr>
              <w:t>3</w:t>
            </w:r>
            <w:r w:rsidR="0090586A">
              <w:rPr>
                <w:sz w:val="20"/>
              </w:rPr>
              <w:t>6</w:t>
            </w:r>
            <w:r w:rsidRPr="000821F3">
              <w:rPr>
                <w:sz w:val="20"/>
              </w:rPr>
              <w:t>%</w:t>
            </w:r>
          </w:p>
        </w:tc>
        <w:tc>
          <w:tcPr>
            <w:tcW w:w="2211" w:type="dxa"/>
            <w:tcBorders>
              <w:right w:val="single" w:sz="4" w:space="0" w:color="auto"/>
            </w:tcBorders>
            <w:shd w:val="clear" w:color="auto" w:fill="auto"/>
            <w:vAlign w:val="center"/>
          </w:tcPr>
          <w:p w14:paraId="5E480663" w14:textId="628EE6EE" w:rsidR="005B54BE" w:rsidRPr="000821F3" w:rsidRDefault="0090586A" w:rsidP="005B54BE">
            <w:pPr>
              <w:pStyle w:val="ShellBodyText"/>
              <w:spacing w:before="0" w:after="0" w:line="240" w:lineRule="auto"/>
              <w:contextualSpacing/>
              <w:jc w:val="center"/>
            </w:pPr>
            <w:r>
              <w:rPr>
                <w:sz w:val="20"/>
              </w:rPr>
              <w:t>17</w:t>
            </w:r>
            <w:r w:rsidR="005B54BE" w:rsidRPr="000821F3">
              <w:rPr>
                <w:sz w:val="20"/>
              </w:rPr>
              <w:t>%</w:t>
            </w:r>
          </w:p>
        </w:tc>
        <w:tc>
          <w:tcPr>
            <w:tcW w:w="2143" w:type="dxa"/>
            <w:tcBorders>
              <w:right w:val="single" w:sz="4" w:space="0" w:color="auto"/>
            </w:tcBorders>
            <w:shd w:val="clear" w:color="auto" w:fill="auto"/>
            <w:vAlign w:val="center"/>
          </w:tcPr>
          <w:p w14:paraId="0C29EBE5" w14:textId="4140266F" w:rsidR="005B54BE" w:rsidRPr="000821F3" w:rsidRDefault="0090586A" w:rsidP="005B54BE">
            <w:pPr>
              <w:pStyle w:val="ShellBodyText"/>
              <w:spacing w:before="0" w:after="0" w:line="240" w:lineRule="auto"/>
              <w:contextualSpacing/>
              <w:jc w:val="center"/>
              <w:rPr>
                <w:color w:val="0070C0"/>
              </w:rPr>
            </w:pPr>
            <w:r>
              <w:rPr>
                <w:color w:val="0070C0"/>
                <w:sz w:val="20"/>
              </w:rPr>
              <w:t>8</w:t>
            </w:r>
            <w:r w:rsidR="005B54BE" w:rsidRPr="000821F3">
              <w:rPr>
                <w:color w:val="0070C0"/>
                <w:sz w:val="20"/>
              </w:rPr>
              <w:t>%</w:t>
            </w:r>
          </w:p>
        </w:tc>
      </w:tr>
    </w:tbl>
    <w:p w14:paraId="49DC8D0F" w14:textId="77777777" w:rsidR="005B54BE" w:rsidRPr="005B54BE" w:rsidRDefault="005B54BE" w:rsidP="005B54BE">
      <w:pPr>
        <w:spacing w:before="0" w:after="0" w:line="240" w:lineRule="auto"/>
        <w:contextualSpacing/>
      </w:pPr>
    </w:p>
    <w:tbl>
      <w:tblPr>
        <w:tblStyle w:val="TableGrid"/>
        <w:tblW w:w="10750" w:type="dxa"/>
        <w:tblInd w:w="-170" w:type="dxa"/>
        <w:tblLayout w:type="fixed"/>
        <w:tblLook w:val="04A0" w:firstRow="1" w:lastRow="0" w:firstColumn="1" w:lastColumn="0" w:noHBand="0" w:noVBand="1"/>
        <w:tblDescription w:val="Gulf district median growth and current estimated total standing dry matter"/>
      </w:tblPr>
      <w:tblGrid>
        <w:gridCol w:w="4302"/>
        <w:gridCol w:w="6448"/>
      </w:tblGrid>
      <w:tr w:rsidR="005B54BE" w:rsidRPr="000821F3" w14:paraId="4954EED9" w14:textId="77777777" w:rsidTr="00364300">
        <w:trPr>
          <w:trHeight w:val="20"/>
        </w:trPr>
        <w:tc>
          <w:tcPr>
            <w:tcW w:w="4302" w:type="dxa"/>
            <w:tcBorders>
              <w:right w:val="single" w:sz="4" w:space="0" w:color="auto"/>
            </w:tcBorders>
            <w:shd w:val="clear" w:color="auto" w:fill="D9D9D9" w:themeFill="background1" w:themeFillShade="D9"/>
            <w:vAlign w:val="center"/>
          </w:tcPr>
          <w:p w14:paraId="2D1C66BF" w14:textId="77777777" w:rsidR="005B54BE" w:rsidRPr="000821F3" w:rsidRDefault="005B54BE" w:rsidP="0064038E">
            <w:pPr>
              <w:spacing w:before="0" w:after="0" w:line="240" w:lineRule="auto"/>
              <w:contextualSpacing/>
              <w:jc w:val="center"/>
              <w:rPr>
                <w:b/>
                <w:sz w:val="20"/>
              </w:rPr>
            </w:pPr>
            <w:r w:rsidRPr="000821F3">
              <w:rPr>
                <w:b/>
                <w:sz w:val="20"/>
              </w:rPr>
              <w:t>Median Pasture Growth (kg/ha)</w:t>
            </w:r>
          </w:p>
          <w:p w14:paraId="359E6F40" w14:textId="77777777" w:rsidR="005B54BE" w:rsidRPr="000821F3" w:rsidRDefault="005B54BE" w:rsidP="0064038E">
            <w:pPr>
              <w:pStyle w:val="ShellBodyText"/>
              <w:spacing w:before="0" w:after="0" w:line="240" w:lineRule="auto"/>
              <w:ind w:hanging="8"/>
              <w:contextualSpacing/>
              <w:jc w:val="center"/>
              <w:rPr>
                <w:b/>
                <w:color w:val="000000" w:themeColor="text1"/>
                <w:sz w:val="20"/>
                <w:szCs w:val="20"/>
              </w:rPr>
            </w:pPr>
            <w:r w:rsidRPr="000821F3">
              <w:rPr>
                <w:b/>
                <w:sz w:val="20"/>
              </w:rPr>
              <w:t>(Running Total)</w:t>
            </w:r>
          </w:p>
        </w:tc>
        <w:tc>
          <w:tcPr>
            <w:tcW w:w="6449" w:type="dxa"/>
            <w:tcBorders>
              <w:bottom w:val="single" w:sz="4" w:space="0" w:color="auto"/>
              <w:right w:val="single" w:sz="4" w:space="0" w:color="auto"/>
            </w:tcBorders>
            <w:shd w:val="clear" w:color="auto" w:fill="D9D9D9" w:themeFill="background1" w:themeFillShade="D9"/>
            <w:vAlign w:val="center"/>
          </w:tcPr>
          <w:p w14:paraId="1A1EB721" w14:textId="77777777" w:rsidR="005B54BE" w:rsidRPr="000821F3" w:rsidRDefault="005B54BE" w:rsidP="0064038E">
            <w:pPr>
              <w:spacing w:before="0" w:after="0" w:line="240" w:lineRule="auto"/>
              <w:contextualSpacing/>
              <w:jc w:val="center"/>
              <w:rPr>
                <w:b/>
                <w:sz w:val="20"/>
              </w:rPr>
            </w:pPr>
            <w:r w:rsidRPr="000821F3">
              <w:rPr>
                <w:b/>
                <w:sz w:val="20"/>
              </w:rPr>
              <w:t>Current Estimated</w:t>
            </w:r>
          </w:p>
          <w:p w14:paraId="27642E67" w14:textId="77777777" w:rsidR="005B54BE" w:rsidRPr="000821F3" w:rsidRDefault="005B54BE" w:rsidP="0064038E">
            <w:pPr>
              <w:pStyle w:val="ShellBodyText"/>
              <w:spacing w:before="0" w:after="0" w:line="240" w:lineRule="auto"/>
              <w:contextualSpacing/>
              <w:jc w:val="center"/>
              <w:rPr>
                <w:b/>
                <w:color w:val="000000" w:themeColor="text1"/>
                <w:sz w:val="20"/>
                <w:szCs w:val="20"/>
              </w:rPr>
            </w:pPr>
            <w:r w:rsidRPr="000821F3">
              <w:rPr>
                <w:b/>
                <w:sz w:val="20"/>
              </w:rPr>
              <w:t>Total Standing Dry Matter</w:t>
            </w:r>
          </w:p>
        </w:tc>
      </w:tr>
      <w:tr w:rsidR="005B54BE" w:rsidRPr="004A0C54" w14:paraId="555F2B7B" w14:textId="77777777" w:rsidTr="00147ED2">
        <w:trPr>
          <w:trHeight w:val="2835"/>
        </w:trPr>
        <w:tc>
          <w:tcPr>
            <w:tcW w:w="4302" w:type="dxa"/>
            <w:tcBorders>
              <w:right w:val="single" w:sz="4" w:space="0" w:color="auto"/>
            </w:tcBorders>
            <w:shd w:val="clear" w:color="auto" w:fill="auto"/>
            <w:vAlign w:val="center"/>
          </w:tcPr>
          <w:p w14:paraId="5A5BD4F8" w14:textId="71BD680E" w:rsidR="005B54BE" w:rsidRPr="004A0C54" w:rsidRDefault="00147ED2" w:rsidP="005B54BE">
            <w:pPr>
              <w:pStyle w:val="ShellBodyText"/>
              <w:spacing w:before="0" w:after="0" w:line="240" w:lineRule="auto"/>
              <w:contextualSpacing/>
              <w:jc w:val="center"/>
            </w:pPr>
            <w:r w:rsidRPr="00147ED2">
              <w:rPr>
                <w:noProof/>
                <w:lang w:eastAsia="en-AU"/>
              </w:rPr>
              <w:drawing>
                <wp:anchor distT="0" distB="0" distL="114300" distR="114300" simplePos="0" relativeHeight="251684864" behindDoc="1" locked="0" layoutInCell="1" allowOverlap="1" wp14:anchorId="7AB847E1" wp14:editId="4C3FD459">
                  <wp:simplePos x="0" y="0"/>
                  <wp:positionH relativeFrom="column">
                    <wp:posOffset>45720</wp:posOffset>
                  </wp:positionH>
                  <wp:positionV relativeFrom="paragraph">
                    <wp:posOffset>-1905</wp:posOffset>
                  </wp:positionV>
                  <wp:extent cx="2498400" cy="18000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49" w:type="dxa"/>
            <w:tcBorders>
              <w:right w:val="single" w:sz="4" w:space="0" w:color="auto"/>
            </w:tcBorders>
            <w:shd w:val="clear" w:color="auto" w:fill="auto"/>
            <w:vAlign w:val="center"/>
          </w:tcPr>
          <w:p w14:paraId="10061BA4" w14:textId="77777777" w:rsidR="005B54BE" w:rsidRPr="004A0C54" w:rsidRDefault="005B54BE" w:rsidP="005B54BE">
            <w:pPr>
              <w:pStyle w:val="ShellBodyText"/>
              <w:spacing w:before="0" w:after="0" w:line="240" w:lineRule="auto"/>
              <w:contextualSpacing/>
              <w:jc w:val="center"/>
            </w:pPr>
            <w:r w:rsidRPr="004A0C54">
              <w:rPr>
                <w:noProof/>
                <w:lang w:eastAsia="en-AU"/>
              </w:rPr>
              <w:drawing>
                <wp:inline distT="0" distB="0" distL="0" distR="0" wp14:anchorId="3DCF54A1" wp14:editId="1BCC970C">
                  <wp:extent cx="3675600" cy="1728000"/>
                  <wp:effectExtent l="0" t="0" r="1270" b="571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UL TSDM.png"/>
                          <pic:cNvPicPr/>
                        </pic:nvPicPr>
                        <pic:blipFill>
                          <a:blip r:embed="rId67">
                            <a:extLst>
                              <a:ext uri="{28A0092B-C50C-407E-A947-70E740481C1C}">
                                <a14:useLocalDpi xmlns:a14="http://schemas.microsoft.com/office/drawing/2010/main" val="0"/>
                              </a:ext>
                            </a:extLst>
                          </a:blip>
                          <a:stretch>
                            <a:fillRect/>
                          </a:stretch>
                        </pic:blipFill>
                        <pic:spPr>
                          <a:xfrm>
                            <a:off x="0" y="0"/>
                            <a:ext cx="3675600" cy="1728000"/>
                          </a:xfrm>
                          <a:prstGeom prst="rect">
                            <a:avLst/>
                          </a:prstGeom>
                        </pic:spPr>
                      </pic:pic>
                    </a:graphicData>
                  </a:graphic>
                </wp:inline>
              </w:drawing>
            </w:r>
          </w:p>
        </w:tc>
      </w:tr>
    </w:tbl>
    <w:p w14:paraId="0354D284" w14:textId="77777777" w:rsidR="005B54BE" w:rsidRDefault="005B54BE" w:rsidP="005B54BE">
      <w:pPr>
        <w:spacing w:before="0" w:after="0" w:line="240" w:lineRule="auto"/>
      </w:pPr>
    </w:p>
    <w:tbl>
      <w:tblPr>
        <w:tblStyle w:val="TableGrid"/>
        <w:tblW w:w="10750" w:type="dxa"/>
        <w:tblInd w:w="-176" w:type="dxa"/>
        <w:tblLayout w:type="fixed"/>
        <w:tblLook w:val="04A0" w:firstRow="1" w:lastRow="0" w:firstColumn="1" w:lastColumn="0" w:noHBand="0" w:noVBand="1"/>
        <w:tblDescription w:val="Rober district&#10;Graph Growth relative to long term - September 2018 to December 2018&#10;Chance of exceeding median pasture growth - December 2018 to February 2019"/>
      </w:tblPr>
      <w:tblGrid>
        <w:gridCol w:w="5375"/>
        <w:gridCol w:w="5375"/>
      </w:tblGrid>
      <w:tr w:rsidR="005B54BE" w:rsidRPr="00AC6E16" w14:paraId="33E14422" w14:textId="77777777" w:rsidTr="00364300">
        <w:trPr>
          <w:trHeight w:val="20"/>
        </w:trPr>
        <w:tc>
          <w:tcPr>
            <w:tcW w:w="5375" w:type="dxa"/>
            <w:tcBorders>
              <w:right w:val="nil"/>
            </w:tcBorders>
            <w:shd w:val="clear" w:color="auto" w:fill="D9D9D9" w:themeFill="background1" w:themeFillShade="D9"/>
            <w:vAlign w:val="center"/>
          </w:tcPr>
          <w:p w14:paraId="31862B1D" w14:textId="77777777" w:rsidR="005B54BE" w:rsidRPr="00CF7C50" w:rsidRDefault="005B54BE" w:rsidP="0064038E">
            <w:pPr>
              <w:spacing w:before="0" w:after="0" w:line="240" w:lineRule="auto"/>
              <w:contextualSpacing/>
              <w:jc w:val="center"/>
              <w:rPr>
                <w:b/>
                <w:sz w:val="20"/>
                <w:szCs w:val="20"/>
              </w:rPr>
            </w:pPr>
            <w:r w:rsidRPr="00CF7C50">
              <w:rPr>
                <w:b/>
                <w:sz w:val="20"/>
                <w:szCs w:val="20"/>
              </w:rPr>
              <w:t>Growth Relative to Long Term</w:t>
            </w:r>
          </w:p>
          <w:p w14:paraId="0330B7C1" w14:textId="56C0F241" w:rsidR="005B54BE" w:rsidRPr="00CF7C50" w:rsidRDefault="004A5886" w:rsidP="0064038E">
            <w:pPr>
              <w:spacing w:before="0" w:after="0" w:line="240" w:lineRule="auto"/>
              <w:contextualSpacing/>
              <w:jc w:val="center"/>
              <w:rPr>
                <w:b/>
                <w:sz w:val="20"/>
                <w:szCs w:val="20"/>
              </w:rPr>
            </w:pPr>
            <w:r>
              <w:rPr>
                <w:b/>
                <w:sz w:val="20"/>
                <w:szCs w:val="20"/>
              </w:rPr>
              <w:t>(October 2018 – January 2019)</w:t>
            </w:r>
          </w:p>
        </w:tc>
        <w:tc>
          <w:tcPr>
            <w:tcW w:w="5375" w:type="dxa"/>
            <w:tcBorders>
              <w:left w:val="nil"/>
              <w:right w:val="single" w:sz="4" w:space="0" w:color="auto"/>
            </w:tcBorders>
            <w:shd w:val="clear" w:color="auto" w:fill="D9D9D9" w:themeFill="background1" w:themeFillShade="D9"/>
            <w:vAlign w:val="center"/>
          </w:tcPr>
          <w:p w14:paraId="7F060DC6" w14:textId="77777777" w:rsidR="005B54BE" w:rsidRPr="00CF7C50" w:rsidRDefault="005B54BE" w:rsidP="0064038E">
            <w:pPr>
              <w:pStyle w:val="ShellBodyText"/>
              <w:spacing w:before="0" w:after="0" w:line="240" w:lineRule="auto"/>
              <w:contextualSpacing/>
              <w:jc w:val="center"/>
              <w:rPr>
                <w:b/>
                <w:sz w:val="20"/>
                <w:szCs w:val="20"/>
              </w:rPr>
            </w:pPr>
            <w:r w:rsidRPr="00CF7C50">
              <w:rPr>
                <w:b/>
                <w:sz w:val="20"/>
                <w:szCs w:val="20"/>
              </w:rPr>
              <w:t>Chance of Exceeding Median Pasture Growth</w:t>
            </w:r>
          </w:p>
          <w:p w14:paraId="264B5AA5" w14:textId="269C8824" w:rsidR="005B54BE" w:rsidRPr="00AC6E16" w:rsidRDefault="005B54BE" w:rsidP="0064038E">
            <w:pPr>
              <w:pStyle w:val="ShellBodyText"/>
              <w:spacing w:before="0" w:after="0" w:line="240" w:lineRule="auto"/>
              <w:contextualSpacing/>
              <w:jc w:val="center"/>
              <w:rPr>
                <w:b/>
                <w:color w:val="000000" w:themeColor="text1"/>
                <w:szCs w:val="20"/>
              </w:rPr>
            </w:pPr>
            <w:r w:rsidRPr="00CF7C50">
              <w:rPr>
                <w:b/>
                <w:sz w:val="20"/>
                <w:szCs w:val="20"/>
              </w:rPr>
              <w:t>(</w:t>
            </w:r>
            <w:r w:rsidR="004A5886">
              <w:rPr>
                <w:b/>
                <w:sz w:val="20"/>
                <w:szCs w:val="20"/>
              </w:rPr>
              <w:t>January 2019 – March 2019</w:t>
            </w:r>
            <w:r w:rsidRPr="00CF7C50">
              <w:rPr>
                <w:b/>
                <w:sz w:val="20"/>
                <w:szCs w:val="20"/>
              </w:rPr>
              <w:t>)</w:t>
            </w:r>
          </w:p>
        </w:tc>
      </w:tr>
      <w:tr w:rsidR="004F4348" w:rsidRPr="00AC6E16" w14:paraId="729AF2C8" w14:textId="77777777" w:rsidTr="00641B40">
        <w:trPr>
          <w:trHeight w:val="2835"/>
        </w:trPr>
        <w:tc>
          <w:tcPr>
            <w:tcW w:w="10750" w:type="dxa"/>
            <w:gridSpan w:val="2"/>
            <w:tcBorders>
              <w:right w:val="single" w:sz="4" w:space="0" w:color="auto"/>
            </w:tcBorders>
            <w:shd w:val="clear" w:color="auto" w:fill="auto"/>
            <w:vAlign w:val="center"/>
          </w:tcPr>
          <w:p w14:paraId="6341E92B" w14:textId="11379ACE" w:rsidR="004F4348" w:rsidRPr="00CF7C50" w:rsidRDefault="004F4348" w:rsidP="0064038E">
            <w:pPr>
              <w:pStyle w:val="ShellBodyText"/>
              <w:spacing w:before="0" w:after="0" w:line="240" w:lineRule="auto"/>
              <w:contextualSpacing/>
              <w:jc w:val="center"/>
              <w:rPr>
                <w:b/>
                <w:sz w:val="20"/>
                <w:szCs w:val="20"/>
              </w:rPr>
            </w:pPr>
            <w:r w:rsidRPr="004A0C54">
              <w:rPr>
                <w:noProof/>
                <w:lang w:eastAsia="en-AU"/>
              </w:rPr>
              <w:drawing>
                <wp:inline distT="0" distB="0" distL="0" distR="0" wp14:anchorId="1D3A8CB5" wp14:editId="12CB7450">
                  <wp:extent cx="6127200" cy="1728000"/>
                  <wp:effectExtent l="0" t="0" r="698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UL GP AND PG.png"/>
                          <pic:cNvPicPr/>
                        </pic:nvPicPr>
                        <pic:blipFill>
                          <a:blip r:embed="rId68">
                            <a:extLst>
                              <a:ext uri="{28A0092B-C50C-407E-A947-70E740481C1C}">
                                <a14:useLocalDpi xmlns:a14="http://schemas.microsoft.com/office/drawing/2010/main" val="0"/>
                              </a:ext>
                            </a:extLst>
                          </a:blip>
                          <a:stretch>
                            <a:fillRect/>
                          </a:stretch>
                        </pic:blipFill>
                        <pic:spPr>
                          <a:xfrm>
                            <a:off x="0" y="0"/>
                            <a:ext cx="6127200" cy="1728000"/>
                          </a:xfrm>
                          <a:prstGeom prst="rect">
                            <a:avLst/>
                          </a:prstGeom>
                        </pic:spPr>
                      </pic:pic>
                    </a:graphicData>
                  </a:graphic>
                </wp:inline>
              </w:drawing>
            </w:r>
          </w:p>
        </w:tc>
      </w:tr>
    </w:tbl>
    <w:p w14:paraId="1784DFD1" w14:textId="77777777" w:rsidR="005B54BE" w:rsidRDefault="005B54BE" w:rsidP="002E38B9">
      <w:pPr>
        <w:pStyle w:val="ShellBodyText"/>
        <w:spacing w:before="0" w:after="0" w:line="240" w:lineRule="auto"/>
      </w:pPr>
    </w:p>
    <w:p w14:paraId="5F8B0AA6" w14:textId="77777777" w:rsidR="005B54BE" w:rsidRDefault="005B54BE" w:rsidP="005B54BE">
      <w:pPr>
        <w:pStyle w:val="ShellBodyText"/>
        <w:spacing w:before="0" w:after="0" w:line="240" w:lineRule="auto"/>
        <w:jc w:val="center"/>
        <w:sectPr w:rsidR="005B54BE" w:rsidSect="005B54BE">
          <w:type w:val="continuous"/>
          <w:pgSz w:w="11906" w:h="16838" w:code="9"/>
          <w:pgMar w:top="970" w:right="425" w:bottom="720" w:left="720" w:header="425" w:footer="437" w:gutter="0"/>
          <w:cols w:space="720"/>
          <w:docGrid w:linePitch="272"/>
        </w:sectPr>
      </w:pPr>
    </w:p>
    <w:p w14:paraId="54495C2E" w14:textId="3300704E" w:rsidR="00F51CDE" w:rsidRDefault="00F51CDE" w:rsidP="00F51CDE">
      <w:pPr>
        <w:pStyle w:val="Heading1"/>
        <w:spacing w:before="0" w:line="240" w:lineRule="auto"/>
        <w:sectPr w:rsidR="00F51CDE" w:rsidSect="00B221D3">
          <w:headerReference w:type="first" r:id="rId69"/>
          <w:footerReference w:type="first" r:id="rId70"/>
          <w:pgSz w:w="11906" w:h="16838" w:code="9"/>
          <w:pgMar w:top="970" w:right="425" w:bottom="720" w:left="720" w:header="425" w:footer="437" w:gutter="0"/>
          <w:cols w:space="720"/>
          <w:docGrid w:linePitch="272"/>
        </w:sectPr>
      </w:pPr>
      <w:bookmarkStart w:id="15" w:name="_Barkly_District_1"/>
      <w:bookmarkEnd w:id="15"/>
      <w:r w:rsidRPr="004A0C54">
        <w:lastRenderedPageBreak/>
        <w:t>Barkly District</w:t>
      </w:r>
    </w:p>
    <w:p w14:paraId="1CEF6451" w14:textId="4E423E5A" w:rsidR="00C016D4" w:rsidRDefault="00F51CDE" w:rsidP="00F51CDE">
      <w:pPr>
        <w:pStyle w:val="ListParagraph"/>
        <w:numPr>
          <w:ilvl w:val="0"/>
          <w:numId w:val="24"/>
        </w:numPr>
        <w:spacing w:before="0" w:after="0" w:line="240" w:lineRule="auto"/>
        <w:ind w:left="357" w:hanging="357"/>
      </w:pPr>
      <w:r w:rsidRPr="004A0C54">
        <w:t xml:space="preserve">2017/18 </w:t>
      </w:r>
      <w:r w:rsidR="00C016D4">
        <w:t xml:space="preserve">district-wide </w:t>
      </w:r>
      <w:r w:rsidRPr="004A0C54">
        <w:t xml:space="preserve">pasture growth was similar to the long-term median, but there was considerable variation </w:t>
      </w:r>
      <w:r w:rsidR="00C016D4">
        <w:t>depending on location</w:t>
      </w:r>
      <w:r w:rsidRPr="004A0C54">
        <w:t>.</w:t>
      </w:r>
    </w:p>
    <w:p w14:paraId="0CD3D17E" w14:textId="4E3F3318" w:rsidR="00F51CDE" w:rsidRPr="00305A2F" w:rsidRDefault="00342A27" w:rsidP="00F51CDE">
      <w:pPr>
        <w:pStyle w:val="ListParagraph"/>
        <w:numPr>
          <w:ilvl w:val="0"/>
          <w:numId w:val="24"/>
        </w:numPr>
        <w:spacing w:before="0" w:after="0" w:line="240" w:lineRule="auto"/>
        <w:ind w:left="357" w:hanging="357"/>
      </w:pPr>
      <w:r w:rsidRPr="00305A2F">
        <w:t>The SE corner of the district experienced very poor growth last year</w:t>
      </w:r>
      <w:r w:rsidR="00C016D4" w:rsidRPr="00305A2F">
        <w:t>.</w:t>
      </w:r>
      <w:r w:rsidRPr="00305A2F">
        <w:t xml:space="preserve"> </w:t>
      </w:r>
      <w:r w:rsidR="00C016D4" w:rsidRPr="00305A2F">
        <w:t xml:space="preserve">There has only been </w:t>
      </w:r>
      <w:r w:rsidRPr="00305A2F">
        <w:t xml:space="preserve">average growth </w:t>
      </w:r>
      <w:r w:rsidR="00C016D4" w:rsidRPr="00305A2F">
        <w:t>there</w:t>
      </w:r>
      <w:r w:rsidRPr="00305A2F">
        <w:t xml:space="preserve"> </w:t>
      </w:r>
      <w:r w:rsidR="00657DB7">
        <w:t xml:space="preserve">to date, so </w:t>
      </w:r>
      <w:r w:rsidR="00C016D4" w:rsidRPr="00305A2F">
        <w:t xml:space="preserve">very </w:t>
      </w:r>
      <w:r w:rsidRPr="00305A2F">
        <w:t>low standing dry matter levels</w:t>
      </w:r>
      <w:r w:rsidR="00C016D4" w:rsidRPr="00305A2F">
        <w:t xml:space="preserve"> persist</w:t>
      </w:r>
      <w:r w:rsidRPr="00305A2F">
        <w:t xml:space="preserve"> </w:t>
      </w:r>
      <w:r w:rsidR="00C016D4" w:rsidRPr="00305A2F">
        <w:t>(&lt;200 kg/ha).</w:t>
      </w:r>
    </w:p>
    <w:p w14:paraId="18F85928" w14:textId="0B6F1768" w:rsidR="00C016D4" w:rsidRPr="00305A2F" w:rsidRDefault="00C016D4" w:rsidP="00C016D4">
      <w:pPr>
        <w:pStyle w:val="ListParagraph"/>
        <w:numPr>
          <w:ilvl w:val="0"/>
          <w:numId w:val="24"/>
        </w:numPr>
        <w:spacing w:before="0" w:after="0" w:line="240" w:lineRule="auto"/>
      </w:pPr>
      <w:r w:rsidRPr="00305A2F">
        <w:t xml:space="preserve">The NE portion of the district is </w:t>
      </w:r>
      <w:r w:rsidR="00657DB7">
        <w:t xml:space="preserve">currently </w:t>
      </w:r>
      <w:r w:rsidRPr="00305A2F">
        <w:t>experiencing growth in the lowest 30% of years on record, with some areas experiencing extremely low growth (lowest 10% of years on record).</w:t>
      </w:r>
    </w:p>
    <w:p w14:paraId="2A1F9084" w14:textId="197B3AF1" w:rsidR="00C016D4" w:rsidRPr="00305A2F" w:rsidRDefault="00C016D4" w:rsidP="00C016D4">
      <w:pPr>
        <w:pStyle w:val="ListParagraph"/>
        <w:numPr>
          <w:ilvl w:val="0"/>
          <w:numId w:val="24"/>
        </w:numPr>
        <w:spacing w:before="0" w:after="0" w:line="240" w:lineRule="auto"/>
      </w:pPr>
      <w:r w:rsidRPr="00305A2F">
        <w:t>Without a significant improvement in rainfall and growth, large areas of the Barkly district will be at risk of feed shortages in 2019.</w:t>
      </w:r>
    </w:p>
    <w:p w14:paraId="4479E562" w14:textId="549D8652" w:rsidR="00F51CDE" w:rsidRPr="00C016D4" w:rsidRDefault="001E7E98" w:rsidP="00C016D4">
      <w:pPr>
        <w:pStyle w:val="ListParagraph"/>
        <w:numPr>
          <w:ilvl w:val="0"/>
          <w:numId w:val="24"/>
        </w:numPr>
        <w:spacing w:before="0" w:after="0" w:line="240" w:lineRule="auto"/>
        <w:ind w:left="357" w:hanging="357"/>
      </w:pPr>
      <w:r>
        <w:t>3</w:t>
      </w:r>
      <w:r w:rsidR="00F51CDE" w:rsidRPr="004A0C54">
        <w:t>% of the district has been burnt since 1 July 2018.</w:t>
      </w:r>
      <w:r w:rsidR="00F51CDE">
        <w:br w:type="column"/>
      </w:r>
      <w:r w:rsidR="00F51CDE" w:rsidRPr="00C016D4">
        <w:rPr>
          <w:b/>
          <w:color w:val="000000" w:themeColor="text1"/>
          <w:sz w:val="24"/>
          <w:szCs w:val="24"/>
        </w:rPr>
        <w:t>2018/19 Pasture Growth So Far</w:t>
      </w:r>
    </w:p>
    <w:p w14:paraId="1361AD7B" w14:textId="2989F081" w:rsidR="00F51CDE" w:rsidRPr="00A8555A" w:rsidRDefault="00F51CDE" w:rsidP="00F51CDE">
      <w:pPr>
        <w:spacing w:before="0" w:after="0" w:line="240" w:lineRule="auto"/>
      </w:pPr>
    </w:p>
    <w:p w14:paraId="25490919" w14:textId="2BDC5929" w:rsidR="00F51CDE" w:rsidRDefault="006666A5" w:rsidP="00F51CDE">
      <w:pPr>
        <w:pStyle w:val="ShellBodyText"/>
        <w:spacing w:before="0" w:after="0" w:line="240" w:lineRule="auto"/>
        <w:jc w:val="center"/>
        <w:rPr>
          <w:sz w:val="18"/>
          <w:szCs w:val="18"/>
        </w:rPr>
      </w:pPr>
      <w:r w:rsidRPr="00F60BCF">
        <w:rPr>
          <w:b/>
          <w:noProof/>
          <w:color w:val="000000" w:themeColor="text1"/>
          <w:sz w:val="24"/>
          <w:lang w:eastAsia="en-AU"/>
        </w:rPr>
        <mc:AlternateContent>
          <mc:Choice Requires="wps">
            <w:drawing>
              <wp:anchor distT="45720" distB="45720" distL="114300" distR="114300" simplePos="0" relativeHeight="251672576" behindDoc="0" locked="0" layoutInCell="1" allowOverlap="1" wp14:anchorId="4D4EF4BA" wp14:editId="6B980CBF">
                <wp:simplePos x="0" y="0"/>
                <wp:positionH relativeFrom="column">
                  <wp:posOffset>288925</wp:posOffset>
                </wp:positionH>
                <wp:positionV relativeFrom="paragraph">
                  <wp:posOffset>15240</wp:posOffset>
                </wp:positionV>
                <wp:extent cx="715645" cy="22161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1615"/>
                        </a:xfrm>
                        <a:prstGeom prst="rect">
                          <a:avLst/>
                        </a:prstGeom>
                        <a:noFill/>
                        <a:ln w="9525">
                          <a:noFill/>
                          <a:miter lim="800000"/>
                          <a:headEnd/>
                          <a:tailEnd/>
                        </a:ln>
                      </wps:spPr>
                      <wps:txbx>
                        <w:txbxContent>
                          <w:p w14:paraId="4ABD2B19" w14:textId="6CB89A46" w:rsidR="0069182A" w:rsidRPr="00F60BCF" w:rsidRDefault="0069182A" w:rsidP="00F51CDE">
                            <w:pPr>
                              <w:spacing w:before="0" w:after="0" w:line="240" w:lineRule="auto"/>
                              <w:jc w:val="center"/>
                              <w:rPr>
                                <w:b/>
                                <w:sz w:val="18"/>
                                <w:szCs w:val="18"/>
                              </w:rPr>
                            </w:pPr>
                            <w:r>
                              <w:rPr>
                                <w:b/>
                                <w:sz w:val="18"/>
                              </w:rPr>
                              <w:t>27</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EF4BA" id="_x0000_s1034" type="#_x0000_t202" style="position:absolute;left:0;text-align:left;margin-left:22.75pt;margin-top:1.2pt;width:56.35pt;height:17.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" filled="f" stroked="f">
                <v:textbox>
                  <w:txbxContent>
                    <w:p w14:paraId="4ABD2B19" w14:textId="6CB89A46" w:rsidR="0069182A" w:rsidRPr="00F60BCF" w:rsidRDefault="0069182A" w:rsidP="00F51CDE">
                      <w:pPr>
                        <w:spacing w:before="0" w:after="0" w:line="240" w:lineRule="auto"/>
                        <w:jc w:val="center"/>
                        <w:rPr>
                          <w:b/>
                          <w:sz w:val="18"/>
                          <w:szCs w:val="18"/>
                        </w:rPr>
                      </w:pPr>
                      <w:r>
                        <w:rPr>
                          <w:b/>
                          <w:sz w:val="18"/>
                        </w:rPr>
                        <w:t>27</w:t>
                      </w:r>
                      <w:r w:rsidRPr="009C6B2F">
                        <w:rPr>
                          <w:b/>
                          <w:sz w:val="18"/>
                        </w:rPr>
                        <w:t xml:space="preserve"> kg/ha</w:t>
                      </w:r>
                    </w:p>
                  </w:txbxContent>
                </v:textbox>
              </v:shape>
            </w:pict>
          </mc:Fallback>
        </mc:AlternateContent>
      </w:r>
      <w:r w:rsidR="00F51CDE" w:rsidRPr="004A0C54">
        <w:rPr>
          <w:noProof/>
          <w:lang w:eastAsia="en-AU"/>
        </w:rPr>
        <w:drawing>
          <wp:inline distT="0" distB="0" distL="0" distR="0" wp14:anchorId="145665D2" wp14:editId="22BD7FBA">
            <wp:extent cx="2771918" cy="1756799"/>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71918" cy="1756799"/>
                    </a:xfrm>
                    <a:prstGeom prst="rect">
                      <a:avLst/>
                    </a:prstGeom>
                  </pic:spPr>
                </pic:pic>
              </a:graphicData>
            </a:graphic>
          </wp:inline>
        </w:drawing>
      </w:r>
    </w:p>
    <w:p w14:paraId="0A759948" w14:textId="7F80FED5" w:rsidR="00F51CDE" w:rsidRDefault="004A5886" w:rsidP="00F51CDE">
      <w:pPr>
        <w:pStyle w:val="ShellBodyText"/>
        <w:spacing w:before="0" w:after="0" w:line="240" w:lineRule="auto"/>
        <w:jc w:val="center"/>
        <w:sectPr w:rsidR="00F51CDE" w:rsidSect="00F60BCF">
          <w:type w:val="continuous"/>
          <w:pgSz w:w="11906" w:h="16838" w:code="9"/>
          <w:pgMar w:top="970" w:right="425" w:bottom="720" w:left="720" w:header="425" w:footer="437" w:gutter="0"/>
          <w:cols w:num="2" w:space="720"/>
          <w:docGrid w:linePitch="272"/>
        </w:sectPr>
      </w:pPr>
      <w:r>
        <w:t>As at 1 January 2019</w:t>
      </w:r>
    </w:p>
    <w:p w14:paraId="7DEECD82" w14:textId="13E9C6A0" w:rsidR="00F51CDE" w:rsidRDefault="00F51CDE" w:rsidP="00F51CDE">
      <w:pPr>
        <w:pStyle w:val="ShellBodyText"/>
        <w:spacing w:before="0" w:after="0" w:line="240" w:lineRule="auto"/>
      </w:pPr>
    </w:p>
    <w:tbl>
      <w:tblPr>
        <w:tblStyle w:val="TableGrid"/>
        <w:tblW w:w="10750" w:type="dxa"/>
        <w:tblInd w:w="-171" w:type="dxa"/>
        <w:tblLook w:val="04A0" w:firstRow="1" w:lastRow="0" w:firstColumn="1" w:lastColumn="0" w:noHBand="0" w:noVBand="1"/>
        <w:tblDescription w:val="Barkly district pasture growth and total standing dry matter"/>
      </w:tblPr>
      <w:tblGrid>
        <w:gridCol w:w="2138"/>
        <w:gridCol w:w="2153"/>
        <w:gridCol w:w="2144"/>
        <w:gridCol w:w="2154"/>
        <w:gridCol w:w="2161"/>
      </w:tblGrid>
      <w:tr w:rsidR="00F51CDE" w:rsidRPr="000821F3" w14:paraId="4616A892" w14:textId="77777777" w:rsidTr="00364300">
        <w:trPr>
          <w:trHeight w:val="340"/>
        </w:trPr>
        <w:tc>
          <w:tcPr>
            <w:tcW w:w="11055" w:type="dxa"/>
            <w:gridSpan w:val="5"/>
            <w:tcBorders>
              <w:right w:val="single" w:sz="4" w:space="0" w:color="auto"/>
            </w:tcBorders>
            <w:shd w:val="clear" w:color="auto" w:fill="D9D9D9" w:themeFill="background1" w:themeFillShade="D9"/>
            <w:vAlign w:val="center"/>
          </w:tcPr>
          <w:p w14:paraId="6625756C" w14:textId="080972F1" w:rsidR="00F51CDE" w:rsidRPr="000821F3" w:rsidRDefault="004A5886" w:rsidP="0064038E">
            <w:pPr>
              <w:pStyle w:val="ShellBodyText"/>
              <w:spacing w:before="0" w:after="0" w:line="240" w:lineRule="auto"/>
              <w:contextualSpacing/>
              <w:jc w:val="left"/>
              <w:rPr>
                <w:b/>
                <w:sz w:val="20"/>
              </w:rPr>
            </w:pPr>
            <w:r>
              <w:rPr>
                <w:b/>
                <w:sz w:val="20"/>
              </w:rPr>
              <w:t>As at 1 January 2019</w:t>
            </w:r>
          </w:p>
        </w:tc>
      </w:tr>
      <w:tr w:rsidR="00F51CDE" w:rsidRPr="000821F3" w14:paraId="621272F7" w14:textId="77777777" w:rsidTr="00364300">
        <w:trPr>
          <w:trHeight w:val="340"/>
        </w:trPr>
        <w:tc>
          <w:tcPr>
            <w:tcW w:w="2209" w:type="dxa"/>
            <w:tcBorders>
              <w:right w:val="single" w:sz="4" w:space="0" w:color="auto"/>
            </w:tcBorders>
            <w:shd w:val="clear" w:color="auto" w:fill="D9D9D9" w:themeFill="background1" w:themeFillShade="D9"/>
            <w:vAlign w:val="center"/>
          </w:tcPr>
          <w:p w14:paraId="6E4DB7F0" w14:textId="77777777" w:rsidR="00F51CDE" w:rsidRPr="000821F3" w:rsidRDefault="00F51CDE" w:rsidP="0064038E">
            <w:pPr>
              <w:pStyle w:val="ShellBodyText"/>
              <w:spacing w:before="0" w:after="0" w:line="240" w:lineRule="auto"/>
              <w:contextualSpacing/>
              <w:jc w:val="center"/>
              <w:rPr>
                <w:b/>
                <w:sz w:val="20"/>
              </w:rPr>
            </w:pPr>
            <w:r w:rsidRPr="000821F3">
              <w:rPr>
                <w:b/>
                <w:sz w:val="20"/>
              </w:rPr>
              <w:t>(% of district)</w:t>
            </w:r>
          </w:p>
        </w:tc>
        <w:tc>
          <w:tcPr>
            <w:tcW w:w="2213" w:type="dxa"/>
            <w:tcBorders>
              <w:right w:val="single" w:sz="4" w:space="0" w:color="auto"/>
            </w:tcBorders>
            <w:shd w:val="clear" w:color="auto" w:fill="D9D9D9" w:themeFill="background1" w:themeFillShade="D9"/>
            <w:vAlign w:val="center"/>
          </w:tcPr>
          <w:p w14:paraId="3696564B" w14:textId="77777777" w:rsidR="00F51CDE" w:rsidRPr="001A4B4C" w:rsidRDefault="00F51CDE" w:rsidP="0064038E">
            <w:pPr>
              <w:pStyle w:val="ShellBodyText"/>
              <w:spacing w:before="0" w:after="0" w:line="240" w:lineRule="auto"/>
              <w:contextualSpacing/>
              <w:jc w:val="center"/>
              <w:rPr>
                <w:b/>
                <w:color w:val="FF0000"/>
                <w:sz w:val="20"/>
                <w:szCs w:val="20"/>
              </w:rPr>
            </w:pPr>
            <w:r w:rsidRPr="001A4B4C">
              <w:rPr>
                <w:b/>
                <w:color w:val="FF0000"/>
                <w:sz w:val="20"/>
                <w:lang w:eastAsia="en-AU"/>
              </w:rPr>
              <w:t>&lt;250kg/ha</w:t>
            </w:r>
          </w:p>
        </w:tc>
        <w:tc>
          <w:tcPr>
            <w:tcW w:w="2211" w:type="dxa"/>
            <w:tcBorders>
              <w:right w:val="single" w:sz="4" w:space="0" w:color="auto"/>
            </w:tcBorders>
            <w:shd w:val="clear" w:color="auto" w:fill="D9D9D9" w:themeFill="background1" w:themeFillShade="D9"/>
            <w:vAlign w:val="center"/>
          </w:tcPr>
          <w:p w14:paraId="4079487F" w14:textId="77777777" w:rsidR="00F51CDE" w:rsidRPr="000821F3" w:rsidRDefault="00F51CDE" w:rsidP="0064038E">
            <w:pPr>
              <w:pStyle w:val="ShellBodyText"/>
              <w:spacing w:before="0" w:after="0" w:line="240" w:lineRule="auto"/>
              <w:contextualSpacing/>
              <w:jc w:val="center"/>
              <w:rPr>
                <w:b/>
                <w:color w:val="000000" w:themeColor="text1"/>
                <w:sz w:val="20"/>
                <w:szCs w:val="20"/>
              </w:rPr>
            </w:pPr>
            <w:r w:rsidRPr="000821F3">
              <w:rPr>
                <w:b/>
                <w:sz w:val="20"/>
                <w:lang w:eastAsia="en-AU"/>
              </w:rPr>
              <w:t>250 - 500kg/ha</w:t>
            </w:r>
          </w:p>
        </w:tc>
        <w:tc>
          <w:tcPr>
            <w:tcW w:w="2211" w:type="dxa"/>
            <w:tcBorders>
              <w:right w:val="single" w:sz="4" w:space="0" w:color="auto"/>
            </w:tcBorders>
            <w:shd w:val="clear" w:color="auto" w:fill="D9D9D9" w:themeFill="background1" w:themeFillShade="D9"/>
            <w:vAlign w:val="center"/>
          </w:tcPr>
          <w:p w14:paraId="07DF1465" w14:textId="77777777" w:rsidR="00F51CDE" w:rsidRPr="000821F3" w:rsidRDefault="00F51CDE" w:rsidP="0064038E">
            <w:pPr>
              <w:pStyle w:val="ShellBodyText"/>
              <w:spacing w:before="0" w:after="0" w:line="240" w:lineRule="auto"/>
              <w:contextualSpacing/>
              <w:jc w:val="center"/>
              <w:rPr>
                <w:b/>
                <w:color w:val="000000" w:themeColor="text1"/>
                <w:sz w:val="20"/>
                <w:szCs w:val="20"/>
              </w:rPr>
            </w:pPr>
            <w:r w:rsidRPr="000821F3">
              <w:rPr>
                <w:b/>
                <w:sz w:val="20"/>
                <w:lang w:eastAsia="en-AU"/>
              </w:rPr>
              <w:t>500 - 1,000kg/ha</w:t>
            </w:r>
          </w:p>
        </w:tc>
        <w:tc>
          <w:tcPr>
            <w:tcW w:w="2211" w:type="dxa"/>
            <w:tcBorders>
              <w:right w:val="single" w:sz="4" w:space="0" w:color="auto"/>
            </w:tcBorders>
            <w:shd w:val="clear" w:color="auto" w:fill="D9D9D9" w:themeFill="background1" w:themeFillShade="D9"/>
            <w:vAlign w:val="center"/>
          </w:tcPr>
          <w:p w14:paraId="141E1B85" w14:textId="77777777" w:rsidR="00F51CDE" w:rsidRPr="001A4B4C" w:rsidRDefault="00F51CDE" w:rsidP="0064038E">
            <w:pPr>
              <w:pStyle w:val="ShellBodyText"/>
              <w:spacing w:before="0" w:after="0" w:line="240" w:lineRule="auto"/>
              <w:contextualSpacing/>
              <w:jc w:val="center"/>
              <w:rPr>
                <w:b/>
                <w:color w:val="0070C0"/>
                <w:sz w:val="20"/>
                <w:szCs w:val="20"/>
              </w:rPr>
            </w:pPr>
            <w:r w:rsidRPr="001A4B4C">
              <w:rPr>
                <w:b/>
                <w:color w:val="0070C0"/>
                <w:sz w:val="20"/>
                <w:lang w:eastAsia="en-AU"/>
              </w:rPr>
              <w:t>&gt;1,000kg/ha</w:t>
            </w:r>
          </w:p>
        </w:tc>
      </w:tr>
      <w:tr w:rsidR="00F51CDE" w:rsidRPr="000821F3" w14:paraId="0CCA5892" w14:textId="77777777" w:rsidTr="00F51CDE">
        <w:trPr>
          <w:trHeight w:val="340"/>
        </w:trPr>
        <w:tc>
          <w:tcPr>
            <w:tcW w:w="2209" w:type="dxa"/>
            <w:tcBorders>
              <w:right w:val="single" w:sz="4" w:space="0" w:color="auto"/>
            </w:tcBorders>
            <w:shd w:val="clear" w:color="auto" w:fill="auto"/>
            <w:vAlign w:val="center"/>
          </w:tcPr>
          <w:p w14:paraId="78D149AA" w14:textId="77777777" w:rsidR="00F51CDE" w:rsidRPr="000821F3" w:rsidRDefault="00F51CDE" w:rsidP="0064038E">
            <w:pPr>
              <w:pStyle w:val="ShellBodyText"/>
              <w:spacing w:before="0" w:after="0" w:line="240" w:lineRule="auto"/>
              <w:contextualSpacing/>
              <w:jc w:val="center"/>
              <w:rPr>
                <w:sz w:val="20"/>
              </w:rPr>
            </w:pPr>
            <w:r w:rsidRPr="000821F3">
              <w:rPr>
                <w:sz w:val="20"/>
              </w:rPr>
              <w:t>2018/19</w:t>
            </w:r>
          </w:p>
          <w:p w14:paraId="1003FA18" w14:textId="77777777" w:rsidR="00F51CDE" w:rsidRPr="000821F3" w:rsidRDefault="00F51CDE" w:rsidP="0064038E">
            <w:pPr>
              <w:pStyle w:val="ShellBodyText"/>
              <w:spacing w:before="0" w:after="0" w:line="240" w:lineRule="auto"/>
              <w:contextualSpacing/>
              <w:jc w:val="center"/>
              <w:rPr>
                <w:sz w:val="20"/>
              </w:rPr>
            </w:pPr>
            <w:r w:rsidRPr="000821F3">
              <w:rPr>
                <w:sz w:val="20"/>
              </w:rPr>
              <w:t>Pasture Growth</w:t>
            </w:r>
          </w:p>
        </w:tc>
        <w:tc>
          <w:tcPr>
            <w:tcW w:w="2213" w:type="dxa"/>
            <w:tcBorders>
              <w:right w:val="single" w:sz="4" w:space="0" w:color="auto"/>
            </w:tcBorders>
            <w:shd w:val="clear" w:color="auto" w:fill="auto"/>
            <w:vAlign w:val="center"/>
          </w:tcPr>
          <w:p w14:paraId="039E1D99" w14:textId="77777777" w:rsidR="00F51CDE" w:rsidRPr="001A4B4C" w:rsidRDefault="00F51CDE" w:rsidP="0064038E">
            <w:pPr>
              <w:pStyle w:val="ShellBodyText"/>
              <w:spacing w:before="0" w:after="0" w:line="240" w:lineRule="auto"/>
              <w:contextualSpacing/>
              <w:jc w:val="center"/>
              <w:rPr>
                <w:color w:val="FF0000"/>
              </w:rPr>
            </w:pPr>
            <w:r w:rsidRPr="001A4B4C">
              <w:rPr>
                <w:color w:val="FF0000"/>
                <w:sz w:val="20"/>
              </w:rPr>
              <w:t>100%</w:t>
            </w:r>
          </w:p>
        </w:tc>
        <w:tc>
          <w:tcPr>
            <w:tcW w:w="2211" w:type="dxa"/>
            <w:tcBorders>
              <w:right w:val="single" w:sz="4" w:space="0" w:color="auto"/>
            </w:tcBorders>
            <w:shd w:val="clear" w:color="auto" w:fill="auto"/>
            <w:vAlign w:val="center"/>
          </w:tcPr>
          <w:p w14:paraId="63E236DE" w14:textId="77777777" w:rsidR="00F51CDE" w:rsidRPr="000821F3" w:rsidRDefault="00F51CDE" w:rsidP="0064038E">
            <w:pPr>
              <w:pStyle w:val="ShellBodyText"/>
              <w:spacing w:before="0" w:after="0" w:line="240" w:lineRule="auto"/>
              <w:contextualSpacing/>
              <w:jc w:val="center"/>
            </w:pPr>
            <w:r w:rsidRPr="000821F3">
              <w:rPr>
                <w:sz w:val="20"/>
              </w:rPr>
              <w:t>0%</w:t>
            </w:r>
          </w:p>
        </w:tc>
        <w:tc>
          <w:tcPr>
            <w:tcW w:w="2211" w:type="dxa"/>
            <w:tcBorders>
              <w:right w:val="single" w:sz="4" w:space="0" w:color="auto"/>
            </w:tcBorders>
            <w:shd w:val="clear" w:color="auto" w:fill="auto"/>
            <w:vAlign w:val="center"/>
          </w:tcPr>
          <w:p w14:paraId="785FDD01" w14:textId="77777777" w:rsidR="00F51CDE" w:rsidRPr="000821F3" w:rsidRDefault="00F51CDE" w:rsidP="0064038E">
            <w:pPr>
              <w:pStyle w:val="ShellBodyText"/>
              <w:spacing w:before="0" w:after="0" w:line="240" w:lineRule="auto"/>
              <w:contextualSpacing/>
              <w:jc w:val="center"/>
            </w:pPr>
            <w:r w:rsidRPr="000821F3">
              <w:rPr>
                <w:sz w:val="20"/>
              </w:rPr>
              <w:t>0%</w:t>
            </w:r>
          </w:p>
        </w:tc>
        <w:tc>
          <w:tcPr>
            <w:tcW w:w="2211" w:type="dxa"/>
            <w:tcBorders>
              <w:right w:val="single" w:sz="4" w:space="0" w:color="auto"/>
            </w:tcBorders>
            <w:shd w:val="clear" w:color="auto" w:fill="auto"/>
            <w:vAlign w:val="center"/>
          </w:tcPr>
          <w:p w14:paraId="10AE60F5" w14:textId="77777777" w:rsidR="00F51CDE" w:rsidRPr="001A4B4C" w:rsidRDefault="00F51CDE" w:rsidP="0064038E">
            <w:pPr>
              <w:pStyle w:val="ShellBodyText"/>
              <w:spacing w:before="0" w:after="0" w:line="240" w:lineRule="auto"/>
              <w:contextualSpacing/>
              <w:jc w:val="center"/>
              <w:rPr>
                <w:color w:val="0070C0"/>
              </w:rPr>
            </w:pPr>
            <w:r w:rsidRPr="001A4B4C">
              <w:rPr>
                <w:color w:val="0070C0"/>
                <w:sz w:val="20"/>
              </w:rPr>
              <w:t>0%</w:t>
            </w:r>
          </w:p>
        </w:tc>
      </w:tr>
      <w:tr w:rsidR="00F51CDE" w:rsidRPr="000821F3" w14:paraId="613C5B4B" w14:textId="77777777" w:rsidTr="00F51CDE">
        <w:trPr>
          <w:trHeight w:val="340"/>
        </w:trPr>
        <w:tc>
          <w:tcPr>
            <w:tcW w:w="2209" w:type="dxa"/>
            <w:tcBorders>
              <w:right w:val="single" w:sz="4" w:space="0" w:color="auto"/>
            </w:tcBorders>
            <w:shd w:val="clear" w:color="auto" w:fill="auto"/>
            <w:vAlign w:val="center"/>
          </w:tcPr>
          <w:p w14:paraId="49B48A0B" w14:textId="77777777" w:rsidR="00F51CDE" w:rsidRPr="000821F3" w:rsidRDefault="00F51CDE" w:rsidP="0064038E">
            <w:pPr>
              <w:pStyle w:val="ShellBodyText"/>
              <w:spacing w:before="0" w:after="0" w:line="240" w:lineRule="auto"/>
              <w:contextualSpacing/>
              <w:jc w:val="center"/>
              <w:rPr>
                <w:sz w:val="20"/>
              </w:rPr>
            </w:pPr>
            <w:r w:rsidRPr="000821F3">
              <w:rPr>
                <w:sz w:val="20"/>
              </w:rPr>
              <w:t>Total Standing Dry Matter</w:t>
            </w:r>
          </w:p>
        </w:tc>
        <w:tc>
          <w:tcPr>
            <w:tcW w:w="2213" w:type="dxa"/>
            <w:tcBorders>
              <w:right w:val="single" w:sz="4" w:space="0" w:color="auto"/>
            </w:tcBorders>
            <w:shd w:val="clear" w:color="auto" w:fill="auto"/>
            <w:vAlign w:val="center"/>
          </w:tcPr>
          <w:p w14:paraId="2E2099E5" w14:textId="14441DE3" w:rsidR="00F51CDE" w:rsidRPr="001A4B4C" w:rsidRDefault="0090586A" w:rsidP="0064038E">
            <w:pPr>
              <w:pStyle w:val="ShellBodyText"/>
              <w:spacing w:before="0" w:after="0" w:line="240" w:lineRule="auto"/>
              <w:contextualSpacing/>
              <w:jc w:val="center"/>
              <w:rPr>
                <w:color w:val="FF0000"/>
              </w:rPr>
            </w:pPr>
            <w:r>
              <w:rPr>
                <w:color w:val="FF0000"/>
                <w:sz w:val="20"/>
              </w:rPr>
              <w:t>24</w:t>
            </w:r>
            <w:r w:rsidR="00F51CDE" w:rsidRPr="001A4B4C">
              <w:rPr>
                <w:color w:val="FF0000"/>
                <w:sz w:val="20"/>
              </w:rPr>
              <w:t>%</w:t>
            </w:r>
          </w:p>
        </w:tc>
        <w:tc>
          <w:tcPr>
            <w:tcW w:w="2211" w:type="dxa"/>
            <w:tcBorders>
              <w:right w:val="single" w:sz="4" w:space="0" w:color="auto"/>
            </w:tcBorders>
            <w:shd w:val="clear" w:color="auto" w:fill="auto"/>
            <w:vAlign w:val="center"/>
          </w:tcPr>
          <w:p w14:paraId="33BCAE20" w14:textId="42DB6120" w:rsidR="00F51CDE" w:rsidRPr="000821F3" w:rsidRDefault="00F51CDE" w:rsidP="0090586A">
            <w:pPr>
              <w:pStyle w:val="ShellBodyText"/>
              <w:spacing w:before="0" w:after="0" w:line="240" w:lineRule="auto"/>
              <w:contextualSpacing/>
              <w:jc w:val="center"/>
            </w:pPr>
            <w:r w:rsidRPr="000821F3">
              <w:rPr>
                <w:sz w:val="20"/>
              </w:rPr>
              <w:t>3</w:t>
            </w:r>
            <w:r w:rsidR="0090586A">
              <w:rPr>
                <w:sz w:val="20"/>
              </w:rPr>
              <w:t>4</w:t>
            </w:r>
            <w:r w:rsidRPr="000821F3">
              <w:rPr>
                <w:sz w:val="20"/>
              </w:rPr>
              <w:t>%</w:t>
            </w:r>
          </w:p>
        </w:tc>
        <w:tc>
          <w:tcPr>
            <w:tcW w:w="2211" w:type="dxa"/>
            <w:tcBorders>
              <w:right w:val="single" w:sz="4" w:space="0" w:color="auto"/>
            </w:tcBorders>
            <w:shd w:val="clear" w:color="auto" w:fill="auto"/>
            <w:vAlign w:val="center"/>
          </w:tcPr>
          <w:p w14:paraId="6870C37C" w14:textId="704D4870" w:rsidR="00F51CDE" w:rsidRPr="000821F3" w:rsidRDefault="0090586A" w:rsidP="0064038E">
            <w:pPr>
              <w:pStyle w:val="ShellBodyText"/>
              <w:spacing w:before="0" w:after="0" w:line="240" w:lineRule="auto"/>
              <w:contextualSpacing/>
              <w:jc w:val="center"/>
            </w:pPr>
            <w:r>
              <w:rPr>
                <w:sz w:val="20"/>
              </w:rPr>
              <w:t>16</w:t>
            </w:r>
            <w:r w:rsidR="00F51CDE" w:rsidRPr="000821F3">
              <w:rPr>
                <w:sz w:val="20"/>
              </w:rPr>
              <w:t>%</w:t>
            </w:r>
          </w:p>
        </w:tc>
        <w:tc>
          <w:tcPr>
            <w:tcW w:w="2211" w:type="dxa"/>
            <w:tcBorders>
              <w:right w:val="single" w:sz="4" w:space="0" w:color="auto"/>
            </w:tcBorders>
            <w:shd w:val="clear" w:color="auto" w:fill="auto"/>
            <w:vAlign w:val="center"/>
          </w:tcPr>
          <w:p w14:paraId="49085F49" w14:textId="458581E6" w:rsidR="00F51CDE" w:rsidRPr="001A4B4C" w:rsidRDefault="0090586A" w:rsidP="0064038E">
            <w:pPr>
              <w:pStyle w:val="ShellBodyText"/>
              <w:spacing w:before="0" w:after="0" w:line="240" w:lineRule="auto"/>
              <w:contextualSpacing/>
              <w:jc w:val="center"/>
              <w:rPr>
                <w:color w:val="0070C0"/>
              </w:rPr>
            </w:pPr>
            <w:r>
              <w:rPr>
                <w:color w:val="0070C0"/>
                <w:sz w:val="20"/>
              </w:rPr>
              <w:t>26</w:t>
            </w:r>
            <w:r w:rsidR="00F51CDE" w:rsidRPr="001A4B4C">
              <w:rPr>
                <w:color w:val="0070C0"/>
                <w:sz w:val="20"/>
              </w:rPr>
              <w:t>%</w:t>
            </w:r>
          </w:p>
        </w:tc>
      </w:tr>
    </w:tbl>
    <w:p w14:paraId="63873C0A" w14:textId="77777777" w:rsidR="00F51CDE" w:rsidRPr="0090057F" w:rsidRDefault="00F51CDE" w:rsidP="0090057F">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Barkly district median growth and current estimated total standing dry matter"/>
      </w:tblPr>
      <w:tblGrid>
        <w:gridCol w:w="4302"/>
        <w:gridCol w:w="6448"/>
      </w:tblGrid>
      <w:tr w:rsidR="00F51CDE" w:rsidRPr="000821F3" w14:paraId="1770F2F6" w14:textId="77777777" w:rsidTr="00364300">
        <w:trPr>
          <w:trHeight w:val="20"/>
        </w:trPr>
        <w:tc>
          <w:tcPr>
            <w:tcW w:w="4423" w:type="dxa"/>
            <w:tcBorders>
              <w:right w:val="single" w:sz="4" w:space="0" w:color="auto"/>
            </w:tcBorders>
            <w:shd w:val="clear" w:color="auto" w:fill="D9D9D9" w:themeFill="background1" w:themeFillShade="D9"/>
            <w:vAlign w:val="center"/>
          </w:tcPr>
          <w:p w14:paraId="561725C5" w14:textId="77777777" w:rsidR="00F51CDE" w:rsidRPr="000821F3" w:rsidRDefault="00F51CDE" w:rsidP="0064038E">
            <w:pPr>
              <w:spacing w:before="0" w:after="0" w:line="240" w:lineRule="auto"/>
              <w:contextualSpacing/>
              <w:jc w:val="center"/>
              <w:rPr>
                <w:b/>
                <w:sz w:val="20"/>
              </w:rPr>
            </w:pPr>
            <w:r w:rsidRPr="000821F3">
              <w:rPr>
                <w:b/>
                <w:sz w:val="20"/>
              </w:rPr>
              <w:t>Median Pasture Growth (kg/ha)</w:t>
            </w:r>
          </w:p>
          <w:p w14:paraId="5110E41C" w14:textId="77777777" w:rsidR="00F51CDE" w:rsidRPr="000821F3" w:rsidRDefault="00F51CDE" w:rsidP="0064038E">
            <w:pPr>
              <w:pStyle w:val="ShellBodyText"/>
              <w:spacing w:before="0" w:after="0" w:line="240" w:lineRule="auto"/>
              <w:contextualSpacing/>
              <w:jc w:val="center"/>
              <w:rPr>
                <w:b/>
                <w:color w:val="000000" w:themeColor="text1"/>
                <w:sz w:val="20"/>
                <w:szCs w:val="20"/>
              </w:rPr>
            </w:pPr>
            <w:r w:rsidRPr="000821F3">
              <w:rPr>
                <w:b/>
                <w:sz w:val="20"/>
              </w:rPr>
              <w:t>(Running Total)</w:t>
            </w:r>
          </w:p>
        </w:tc>
        <w:tc>
          <w:tcPr>
            <w:tcW w:w="6632" w:type="dxa"/>
            <w:tcBorders>
              <w:right w:val="single" w:sz="4" w:space="0" w:color="auto"/>
            </w:tcBorders>
            <w:shd w:val="clear" w:color="auto" w:fill="D9D9D9" w:themeFill="background1" w:themeFillShade="D9"/>
            <w:vAlign w:val="center"/>
          </w:tcPr>
          <w:p w14:paraId="100BF572" w14:textId="77777777" w:rsidR="00F51CDE" w:rsidRPr="000821F3" w:rsidRDefault="00F51CDE" w:rsidP="0064038E">
            <w:pPr>
              <w:spacing w:before="0" w:after="0" w:line="240" w:lineRule="auto"/>
              <w:contextualSpacing/>
              <w:jc w:val="center"/>
              <w:rPr>
                <w:b/>
                <w:sz w:val="20"/>
              </w:rPr>
            </w:pPr>
            <w:r w:rsidRPr="000821F3">
              <w:rPr>
                <w:b/>
                <w:sz w:val="20"/>
              </w:rPr>
              <w:t>Current Estimated</w:t>
            </w:r>
          </w:p>
          <w:p w14:paraId="35D3BFC7" w14:textId="77777777" w:rsidR="00F51CDE" w:rsidRPr="000821F3" w:rsidRDefault="00F51CDE" w:rsidP="0064038E">
            <w:pPr>
              <w:pStyle w:val="ShellBodyText"/>
              <w:spacing w:before="0" w:after="0" w:line="240" w:lineRule="auto"/>
              <w:contextualSpacing/>
              <w:jc w:val="center"/>
              <w:rPr>
                <w:b/>
                <w:color w:val="000000" w:themeColor="text1"/>
                <w:sz w:val="20"/>
                <w:szCs w:val="20"/>
              </w:rPr>
            </w:pPr>
            <w:r w:rsidRPr="000821F3">
              <w:rPr>
                <w:b/>
                <w:sz w:val="20"/>
              </w:rPr>
              <w:t>Total Standing Dry Matter</w:t>
            </w:r>
          </w:p>
        </w:tc>
      </w:tr>
      <w:tr w:rsidR="00F51CDE" w:rsidRPr="000821F3" w14:paraId="58254B06" w14:textId="77777777" w:rsidTr="00457193">
        <w:trPr>
          <w:trHeight w:val="2835"/>
        </w:trPr>
        <w:tc>
          <w:tcPr>
            <w:tcW w:w="4423" w:type="dxa"/>
            <w:tcBorders>
              <w:right w:val="single" w:sz="4" w:space="0" w:color="auto"/>
            </w:tcBorders>
            <w:shd w:val="clear" w:color="auto" w:fill="auto"/>
            <w:vAlign w:val="center"/>
          </w:tcPr>
          <w:p w14:paraId="63258DA6" w14:textId="73F6217E" w:rsidR="00F51CDE" w:rsidRPr="000821F3" w:rsidRDefault="00457193" w:rsidP="0064038E">
            <w:pPr>
              <w:pStyle w:val="ShellBodyText"/>
              <w:spacing w:before="0" w:after="0" w:line="240" w:lineRule="auto"/>
              <w:contextualSpacing/>
              <w:jc w:val="center"/>
              <w:rPr>
                <w:sz w:val="20"/>
              </w:rPr>
            </w:pPr>
            <w:r w:rsidRPr="00457193">
              <w:rPr>
                <w:noProof/>
                <w:sz w:val="20"/>
                <w:lang w:eastAsia="en-AU"/>
              </w:rPr>
              <w:drawing>
                <wp:anchor distT="0" distB="0" distL="114300" distR="114300" simplePos="0" relativeHeight="251685888" behindDoc="1" locked="0" layoutInCell="1" allowOverlap="1" wp14:anchorId="246335A8" wp14:editId="733C3D7B">
                  <wp:simplePos x="0" y="0"/>
                  <wp:positionH relativeFrom="column">
                    <wp:posOffset>49530</wp:posOffset>
                  </wp:positionH>
                  <wp:positionV relativeFrom="paragraph">
                    <wp:posOffset>1905</wp:posOffset>
                  </wp:positionV>
                  <wp:extent cx="2498400" cy="18000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2" w:type="dxa"/>
            <w:tcBorders>
              <w:right w:val="single" w:sz="4" w:space="0" w:color="auto"/>
            </w:tcBorders>
            <w:shd w:val="clear" w:color="auto" w:fill="auto"/>
            <w:vAlign w:val="center"/>
          </w:tcPr>
          <w:p w14:paraId="32B801AE" w14:textId="77777777" w:rsidR="00F51CDE" w:rsidRPr="000821F3" w:rsidRDefault="00F51CDE" w:rsidP="0064038E">
            <w:pPr>
              <w:pStyle w:val="ShellBodyText"/>
              <w:spacing w:before="0" w:after="0" w:line="240" w:lineRule="auto"/>
              <w:contextualSpacing/>
              <w:jc w:val="center"/>
              <w:rPr>
                <w:sz w:val="20"/>
              </w:rPr>
            </w:pPr>
            <w:r w:rsidRPr="000821F3">
              <w:rPr>
                <w:noProof/>
                <w:sz w:val="20"/>
                <w:lang w:eastAsia="en-AU"/>
              </w:rPr>
              <w:drawing>
                <wp:inline distT="0" distB="0" distL="0" distR="0" wp14:anchorId="2A97720E" wp14:editId="6D439ADD">
                  <wp:extent cx="3679200" cy="1728000"/>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R TSDM.png"/>
                          <pic:cNvPicPr/>
                        </pic:nvPicPr>
                        <pic:blipFill>
                          <a:blip r:embed="rId72">
                            <a:extLst>
                              <a:ext uri="{28A0092B-C50C-407E-A947-70E740481C1C}">
                                <a14:useLocalDpi xmlns:a14="http://schemas.microsoft.com/office/drawing/2010/main" val="0"/>
                              </a:ext>
                            </a:extLst>
                          </a:blip>
                          <a:stretch>
                            <a:fillRect/>
                          </a:stretch>
                        </pic:blipFill>
                        <pic:spPr>
                          <a:xfrm>
                            <a:off x="0" y="0"/>
                            <a:ext cx="3679200" cy="1728000"/>
                          </a:xfrm>
                          <a:prstGeom prst="rect">
                            <a:avLst/>
                          </a:prstGeom>
                        </pic:spPr>
                      </pic:pic>
                    </a:graphicData>
                  </a:graphic>
                </wp:inline>
              </w:drawing>
            </w:r>
          </w:p>
        </w:tc>
      </w:tr>
    </w:tbl>
    <w:p w14:paraId="29BC04B7" w14:textId="77777777" w:rsidR="00F51CDE" w:rsidRPr="0090057F" w:rsidRDefault="00F51CDE" w:rsidP="0090057F">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Barkly district&#10;Graph Growth relative to long term - September 2018 to December 2018&#10;Chance of exceeding median pasture growth - December 2018 to February 2019"/>
      </w:tblPr>
      <w:tblGrid>
        <w:gridCol w:w="5375"/>
        <w:gridCol w:w="5375"/>
      </w:tblGrid>
      <w:tr w:rsidR="00F51CDE" w:rsidRPr="000821F3" w14:paraId="044FD284" w14:textId="77777777" w:rsidTr="00364300">
        <w:trPr>
          <w:trHeight w:val="20"/>
        </w:trPr>
        <w:tc>
          <w:tcPr>
            <w:tcW w:w="5527" w:type="dxa"/>
            <w:tcBorders>
              <w:right w:val="nil"/>
            </w:tcBorders>
            <w:shd w:val="clear" w:color="auto" w:fill="D9D9D9" w:themeFill="background1" w:themeFillShade="D9"/>
            <w:vAlign w:val="center"/>
          </w:tcPr>
          <w:p w14:paraId="2D0DAAA9" w14:textId="77777777" w:rsidR="00F51CDE" w:rsidRPr="000821F3" w:rsidRDefault="00F51CDE" w:rsidP="0064038E">
            <w:pPr>
              <w:spacing w:before="0" w:after="0" w:line="240" w:lineRule="auto"/>
              <w:contextualSpacing/>
              <w:jc w:val="center"/>
              <w:rPr>
                <w:b/>
                <w:sz w:val="20"/>
              </w:rPr>
            </w:pPr>
            <w:r w:rsidRPr="000821F3">
              <w:rPr>
                <w:b/>
                <w:sz w:val="20"/>
              </w:rPr>
              <w:t>Growth Relative to Long Term</w:t>
            </w:r>
          </w:p>
          <w:p w14:paraId="0058E87F" w14:textId="69CE2316" w:rsidR="00F51CDE" w:rsidRPr="000821F3" w:rsidRDefault="004A5886" w:rsidP="0064038E">
            <w:pPr>
              <w:spacing w:before="0" w:after="0" w:line="240" w:lineRule="auto"/>
              <w:contextualSpacing/>
              <w:jc w:val="center"/>
              <w:rPr>
                <w:b/>
                <w:sz w:val="20"/>
              </w:rPr>
            </w:pPr>
            <w:r>
              <w:rPr>
                <w:b/>
                <w:sz w:val="20"/>
              </w:rPr>
              <w:t>(October 2018 – January 2019)</w:t>
            </w:r>
          </w:p>
        </w:tc>
        <w:tc>
          <w:tcPr>
            <w:tcW w:w="5528" w:type="dxa"/>
            <w:tcBorders>
              <w:left w:val="nil"/>
              <w:right w:val="single" w:sz="4" w:space="0" w:color="auto"/>
            </w:tcBorders>
            <w:shd w:val="clear" w:color="auto" w:fill="D9D9D9" w:themeFill="background1" w:themeFillShade="D9"/>
            <w:vAlign w:val="center"/>
          </w:tcPr>
          <w:p w14:paraId="294A74D4" w14:textId="73278E9F" w:rsidR="00F51CDE" w:rsidRPr="000821F3" w:rsidRDefault="00F51CDE" w:rsidP="0090057F">
            <w:pPr>
              <w:pStyle w:val="ShellBodyText"/>
              <w:spacing w:before="0" w:after="0" w:line="240" w:lineRule="auto"/>
              <w:contextualSpacing/>
              <w:jc w:val="center"/>
              <w:rPr>
                <w:b/>
                <w:sz w:val="20"/>
              </w:rPr>
            </w:pPr>
            <w:r w:rsidRPr="000821F3">
              <w:rPr>
                <w:b/>
                <w:sz w:val="20"/>
              </w:rPr>
              <w:t>Chance of E</w:t>
            </w:r>
            <w:r w:rsidR="0090057F">
              <w:rPr>
                <w:b/>
                <w:sz w:val="20"/>
              </w:rPr>
              <w:t xml:space="preserve">xceeding </w:t>
            </w:r>
            <w:r w:rsidRPr="000821F3">
              <w:rPr>
                <w:b/>
                <w:sz w:val="20"/>
              </w:rPr>
              <w:t>Median Pasture Growth</w:t>
            </w:r>
          </w:p>
          <w:p w14:paraId="2870A3FC" w14:textId="47372F84" w:rsidR="00F51CDE" w:rsidRPr="000821F3" w:rsidRDefault="00F51CDE" w:rsidP="0064038E">
            <w:pPr>
              <w:pStyle w:val="ShellBodyText"/>
              <w:spacing w:before="0" w:after="0" w:line="240" w:lineRule="auto"/>
              <w:contextualSpacing/>
              <w:jc w:val="center"/>
              <w:rPr>
                <w:b/>
                <w:color w:val="000000" w:themeColor="text1"/>
                <w:sz w:val="20"/>
                <w:szCs w:val="20"/>
              </w:rPr>
            </w:pPr>
            <w:r w:rsidRPr="000821F3">
              <w:rPr>
                <w:b/>
                <w:sz w:val="20"/>
              </w:rPr>
              <w:t>(</w:t>
            </w:r>
            <w:r w:rsidR="004A5886">
              <w:rPr>
                <w:b/>
                <w:sz w:val="20"/>
              </w:rPr>
              <w:t>January 2019 – March 2019</w:t>
            </w:r>
            <w:r w:rsidRPr="000821F3">
              <w:rPr>
                <w:b/>
                <w:sz w:val="20"/>
              </w:rPr>
              <w:t>)</w:t>
            </w:r>
          </w:p>
        </w:tc>
      </w:tr>
      <w:tr w:rsidR="00F51CDE" w:rsidRPr="004A0C54" w14:paraId="484C0E56" w14:textId="77777777" w:rsidTr="00457193">
        <w:trPr>
          <w:trHeight w:val="2835"/>
        </w:trPr>
        <w:tc>
          <w:tcPr>
            <w:tcW w:w="11055" w:type="dxa"/>
            <w:gridSpan w:val="2"/>
            <w:tcBorders>
              <w:right w:val="single" w:sz="4" w:space="0" w:color="auto"/>
            </w:tcBorders>
            <w:shd w:val="clear" w:color="auto" w:fill="auto"/>
            <w:vAlign w:val="center"/>
          </w:tcPr>
          <w:p w14:paraId="054BCEE0" w14:textId="77777777" w:rsidR="00F51CDE" w:rsidRPr="004A0C54" w:rsidRDefault="00F51CDE" w:rsidP="0090057F">
            <w:pPr>
              <w:pStyle w:val="ShellBodyText"/>
              <w:spacing w:before="0" w:after="0" w:line="240" w:lineRule="auto"/>
              <w:contextualSpacing/>
              <w:jc w:val="center"/>
            </w:pPr>
            <w:r w:rsidRPr="004A0C54">
              <w:rPr>
                <w:noProof/>
                <w:lang w:eastAsia="en-AU"/>
              </w:rPr>
              <w:drawing>
                <wp:inline distT="0" distB="0" distL="0" distR="0" wp14:anchorId="71CB6DBD" wp14:editId="55991150">
                  <wp:extent cx="6123600" cy="1728000"/>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R GP AND PG.png"/>
                          <pic:cNvPicPr/>
                        </pic:nvPicPr>
                        <pic:blipFill>
                          <a:blip r:embed="rId73">
                            <a:extLst>
                              <a:ext uri="{28A0092B-C50C-407E-A947-70E740481C1C}">
                                <a14:useLocalDpi xmlns:a14="http://schemas.microsoft.com/office/drawing/2010/main" val="0"/>
                              </a:ext>
                            </a:extLst>
                          </a:blip>
                          <a:stretch>
                            <a:fillRect/>
                          </a:stretch>
                        </pic:blipFill>
                        <pic:spPr>
                          <a:xfrm>
                            <a:off x="0" y="0"/>
                            <a:ext cx="6123600" cy="1728000"/>
                          </a:xfrm>
                          <a:prstGeom prst="rect">
                            <a:avLst/>
                          </a:prstGeom>
                        </pic:spPr>
                      </pic:pic>
                    </a:graphicData>
                  </a:graphic>
                </wp:inline>
              </w:drawing>
            </w:r>
          </w:p>
        </w:tc>
      </w:tr>
    </w:tbl>
    <w:p w14:paraId="0FE2E48D" w14:textId="77777777" w:rsidR="00F51CDE" w:rsidRDefault="00F51CDE" w:rsidP="00F51CDE">
      <w:pPr>
        <w:pStyle w:val="ShellBodyText"/>
        <w:spacing w:before="0" w:after="0" w:line="240" w:lineRule="auto"/>
      </w:pPr>
    </w:p>
    <w:p w14:paraId="0E66AC39" w14:textId="77777777" w:rsidR="00F51CDE" w:rsidRDefault="00F51CDE" w:rsidP="00F51CDE">
      <w:pPr>
        <w:pStyle w:val="ShellBodyText"/>
        <w:spacing w:before="0" w:after="0" w:line="240" w:lineRule="auto"/>
        <w:jc w:val="center"/>
        <w:sectPr w:rsidR="00F51CDE" w:rsidSect="00F51CDE">
          <w:type w:val="continuous"/>
          <w:pgSz w:w="11906" w:h="16838" w:code="9"/>
          <w:pgMar w:top="970" w:right="425" w:bottom="720" w:left="720" w:header="425" w:footer="437" w:gutter="0"/>
          <w:cols w:space="720"/>
          <w:docGrid w:linePitch="272"/>
        </w:sectPr>
      </w:pPr>
    </w:p>
    <w:p w14:paraId="0C7A6DAA" w14:textId="193DC7FD" w:rsidR="002D1901" w:rsidRDefault="002D1901" w:rsidP="002D1901">
      <w:pPr>
        <w:pStyle w:val="Heading1"/>
        <w:spacing w:before="0" w:line="240" w:lineRule="auto"/>
        <w:sectPr w:rsidR="002D1901" w:rsidSect="00B221D3">
          <w:headerReference w:type="first" r:id="rId74"/>
          <w:footerReference w:type="first" r:id="rId75"/>
          <w:pgSz w:w="11906" w:h="16838" w:code="9"/>
          <w:pgMar w:top="970" w:right="425" w:bottom="720" w:left="720" w:header="425" w:footer="437" w:gutter="0"/>
          <w:cols w:space="720"/>
          <w:docGrid w:linePitch="272"/>
        </w:sectPr>
      </w:pPr>
      <w:bookmarkStart w:id="16" w:name="_Roper_District"/>
      <w:bookmarkStart w:id="17" w:name="_Gulf_District"/>
      <w:bookmarkStart w:id="18" w:name="_Barkly_District"/>
      <w:bookmarkEnd w:id="16"/>
      <w:bookmarkEnd w:id="17"/>
      <w:bookmarkEnd w:id="18"/>
      <w:r w:rsidRPr="004A0C54">
        <w:lastRenderedPageBreak/>
        <w:t>Tennant Creek District</w:t>
      </w:r>
    </w:p>
    <w:p w14:paraId="05AAD35C" w14:textId="77777777" w:rsidR="002D1901" w:rsidRPr="004A0C54" w:rsidRDefault="002D1901" w:rsidP="002D1901">
      <w:pPr>
        <w:pStyle w:val="ListParagraph"/>
        <w:numPr>
          <w:ilvl w:val="0"/>
          <w:numId w:val="24"/>
        </w:numPr>
        <w:spacing w:before="0" w:after="0" w:line="240" w:lineRule="auto"/>
        <w:ind w:left="357" w:hanging="357"/>
      </w:pPr>
      <w:r w:rsidRPr="004A0C54">
        <w:t>2017/18 pasture growth was similar to the long-term median but much lower than 2016/17.</w:t>
      </w:r>
    </w:p>
    <w:p w14:paraId="2F0FCD47" w14:textId="69980279" w:rsidR="00C72C64" w:rsidRDefault="002D1901" w:rsidP="002D1901">
      <w:pPr>
        <w:pStyle w:val="ListParagraph"/>
        <w:numPr>
          <w:ilvl w:val="0"/>
          <w:numId w:val="24"/>
        </w:numPr>
        <w:spacing w:before="0" w:after="0" w:line="240" w:lineRule="auto"/>
        <w:ind w:left="357" w:hanging="357"/>
      </w:pPr>
      <w:r w:rsidRPr="004A0C54">
        <w:t xml:space="preserve">Patchy spring rain across much of the district resulted in an average start to the 2018/19 season overall, but </w:t>
      </w:r>
      <w:r w:rsidR="00C72C64">
        <w:t>there is some variation.</w:t>
      </w:r>
    </w:p>
    <w:p w14:paraId="057B1584" w14:textId="43885769" w:rsidR="002D1901" w:rsidRPr="004A0C54" w:rsidRDefault="00C72C64" w:rsidP="002D1901">
      <w:pPr>
        <w:pStyle w:val="ListParagraph"/>
        <w:numPr>
          <w:ilvl w:val="0"/>
          <w:numId w:val="24"/>
        </w:numPr>
        <w:spacing w:before="0" w:after="0" w:line="240" w:lineRule="auto"/>
        <w:ind w:left="357" w:hanging="357"/>
      </w:pPr>
      <w:r>
        <w:t>A small area in the central part of the district is experiencing</w:t>
      </w:r>
      <w:r w:rsidR="002D1901" w:rsidRPr="004A0C54">
        <w:t xml:space="preserve"> above average growth</w:t>
      </w:r>
      <w:r>
        <w:t>,</w:t>
      </w:r>
      <w:r w:rsidR="002D1901" w:rsidRPr="004A0C54">
        <w:t xml:space="preserve"> </w:t>
      </w:r>
      <w:r>
        <w:t>whilst</w:t>
      </w:r>
      <w:r w:rsidR="00C016D4">
        <w:t xml:space="preserve"> </w:t>
      </w:r>
      <w:r>
        <w:t xml:space="preserve">some southern and eastern parts are experiencing </w:t>
      </w:r>
      <w:r w:rsidR="00C016D4">
        <w:t xml:space="preserve">below-average growth </w:t>
      </w:r>
      <w:r w:rsidR="002D1901" w:rsidRPr="004A0C54">
        <w:t>for this time of year.</w:t>
      </w:r>
    </w:p>
    <w:p w14:paraId="20E10FF5" w14:textId="63B6036D" w:rsidR="00C563E2" w:rsidRDefault="001E7E98" w:rsidP="00C563E2">
      <w:pPr>
        <w:pStyle w:val="ListParagraph"/>
        <w:numPr>
          <w:ilvl w:val="0"/>
          <w:numId w:val="24"/>
        </w:numPr>
        <w:spacing w:before="0" w:after="0" w:line="240" w:lineRule="auto"/>
        <w:ind w:left="357" w:hanging="357"/>
      </w:pPr>
      <w:r>
        <w:t>2</w:t>
      </w:r>
      <w:r w:rsidR="002D1901" w:rsidRPr="004A0C54">
        <w:t>% of the district has been burnt since 1 July 2018.</w:t>
      </w:r>
    </w:p>
    <w:p w14:paraId="2046250B" w14:textId="7FEEB3CB" w:rsidR="002D1901" w:rsidRPr="002D1901" w:rsidRDefault="002D1901" w:rsidP="00C563E2">
      <w:pPr>
        <w:spacing w:before="0" w:after="0" w:line="240" w:lineRule="auto"/>
        <w:jc w:val="center"/>
      </w:pPr>
      <w:r>
        <w:br w:type="column"/>
      </w:r>
      <w:r w:rsidRPr="00C563E2">
        <w:rPr>
          <w:b/>
          <w:color w:val="000000" w:themeColor="text1"/>
          <w:sz w:val="24"/>
          <w:szCs w:val="24"/>
        </w:rPr>
        <w:t>2018/19 Pasture Growth So Far</w:t>
      </w:r>
    </w:p>
    <w:p w14:paraId="3E07D63C" w14:textId="77777777" w:rsidR="002D1901" w:rsidRPr="00A8555A" w:rsidRDefault="002D1901" w:rsidP="002D1901">
      <w:pPr>
        <w:spacing w:before="0" w:after="0" w:line="240" w:lineRule="auto"/>
      </w:pPr>
      <w:r w:rsidRPr="00F60BCF">
        <w:rPr>
          <w:b/>
          <w:noProof/>
          <w:color w:val="000000" w:themeColor="text1"/>
          <w:sz w:val="24"/>
          <w:szCs w:val="24"/>
          <w:lang w:eastAsia="en-AU"/>
        </w:rPr>
        <mc:AlternateContent>
          <mc:Choice Requires="wps">
            <w:drawing>
              <wp:anchor distT="45720" distB="45720" distL="114300" distR="114300" simplePos="0" relativeHeight="251671552" behindDoc="0" locked="0" layoutInCell="1" allowOverlap="1" wp14:anchorId="5B6B5F6A" wp14:editId="1A7FA32A">
                <wp:simplePos x="0" y="0"/>
                <wp:positionH relativeFrom="column">
                  <wp:posOffset>717550</wp:posOffset>
                </wp:positionH>
                <wp:positionV relativeFrom="paragraph">
                  <wp:posOffset>61595</wp:posOffset>
                </wp:positionV>
                <wp:extent cx="715645" cy="221615"/>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1615"/>
                        </a:xfrm>
                        <a:prstGeom prst="rect">
                          <a:avLst/>
                        </a:prstGeom>
                        <a:noFill/>
                        <a:ln w="9525">
                          <a:noFill/>
                          <a:miter lim="800000"/>
                          <a:headEnd/>
                          <a:tailEnd/>
                        </a:ln>
                      </wps:spPr>
                      <wps:txbx>
                        <w:txbxContent>
                          <w:p w14:paraId="60513F47" w14:textId="1BED2402" w:rsidR="0069182A" w:rsidRPr="00F60BCF" w:rsidRDefault="0069182A" w:rsidP="002D1901">
                            <w:pPr>
                              <w:spacing w:before="0" w:after="0" w:line="240" w:lineRule="auto"/>
                              <w:jc w:val="center"/>
                              <w:rPr>
                                <w:b/>
                                <w:sz w:val="18"/>
                                <w:szCs w:val="18"/>
                              </w:rPr>
                            </w:pPr>
                            <w:r>
                              <w:rPr>
                                <w:b/>
                                <w:sz w:val="18"/>
                              </w:rPr>
                              <w:t>37</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B5F6A" id="_x0000_s1035" type="#_x0000_t202" style="position:absolute;margin-left:56.5pt;margin-top:4.85pt;width:56.35pt;height:17.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" filled="f" stroked="f">
                <v:textbox>
                  <w:txbxContent>
                    <w:p w14:paraId="60513F47" w14:textId="1BED2402" w:rsidR="0069182A" w:rsidRPr="00F60BCF" w:rsidRDefault="0069182A" w:rsidP="002D1901">
                      <w:pPr>
                        <w:spacing w:before="0" w:after="0" w:line="240" w:lineRule="auto"/>
                        <w:jc w:val="center"/>
                        <w:rPr>
                          <w:b/>
                          <w:sz w:val="18"/>
                          <w:szCs w:val="18"/>
                        </w:rPr>
                      </w:pPr>
                      <w:r>
                        <w:rPr>
                          <w:b/>
                          <w:sz w:val="18"/>
                        </w:rPr>
                        <w:t>37</w:t>
                      </w:r>
                      <w:r w:rsidRPr="009C6B2F">
                        <w:rPr>
                          <w:b/>
                          <w:sz w:val="18"/>
                        </w:rPr>
                        <w:t xml:space="preserve"> kg/ha</w:t>
                      </w:r>
                    </w:p>
                  </w:txbxContent>
                </v:textbox>
              </v:shape>
            </w:pict>
          </mc:Fallback>
        </mc:AlternateContent>
      </w:r>
    </w:p>
    <w:p w14:paraId="4DB2A153" w14:textId="06E36EDC" w:rsidR="002D1901" w:rsidRDefault="002D1901" w:rsidP="002D1901">
      <w:pPr>
        <w:pStyle w:val="ShellBodyText"/>
        <w:spacing w:before="0" w:after="0" w:line="240" w:lineRule="auto"/>
        <w:jc w:val="center"/>
        <w:rPr>
          <w:sz w:val="18"/>
          <w:szCs w:val="18"/>
        </w:rPr>
      </w:pPr>
      <w:r w:rsidRPr="004A0C54">
        <w:rPr>
          <w:noProof/>
          <w:lang w:eastAsia="en-AU"/>
        </w:rPr>
        <w:drawing>
          <wp:inline distT="0" distB="0" distL="0" distR="0" wp14:anchorId="5E20A6F1" wp14:editId="077E1490">
            <wp:extent cx="2771917" cy="1756799"/>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71917" cy="1756799"/>
                    </a:xfrm>
                    <a:prstGeom prst="rect">
                      <a:avLst/>
                    </a:prstGeom>
                  </pic:spPr>
                </pic:pic>
              </a:graphicData>
            </a:graphic>
          </wp:inline>
        </w:drawing>
      </w:r>
    </w:p>
    <w:p w14:paraId="3EAADBD4" w14:textId="0CD2C839" w:rsidR="002D1901" w:rsidRDefault="004A5886" w:rsidP="002D1901">
      <w:pPr>
        <w:pStyle w:val="ShellBodyText"/>
        <w:spacing w:before="0" w:after="0" w:line="240" w:lineRule="auto"/>
        <w:jc w:val="center"/>
        <w:sectPr w:rsidR="002D1901" w:rsidSect="00F60BCF">
          <w:type w:val="continuous"/>
          <w:pgSz w:w="11906" w:h="16838" w:code="9"/>
          <w:pgMar w:top="970" w:right="425" w:bottom="720" w:left="720" w:header="425" w:footer="437" w:gutter="0"/>
          <w:cols w:num="2" w:space="720"/>
          <w:docGrid w:linePitch="272"/>
        </w:sectPr>
      </w:pPr>
      <w:r>
        <w:t>As at 1 January 2019</w:t>
      </w:r>
    </w:p>
    <w:p w14:paraId="5DF3CE4C" w14:textId="77777777" w:rsidR="002D1901" w:rsidRPr="004A0C54" w:rsidRDefault="002D1901" w:rsidP="002D1901">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Tennant Creek district pasture growth and total standing dry matter"/>
      </w:tblPr>
      <w:tblGrid>
        <w:gridCol w:w="2148"/>
        <w:gridCol w:w="2152"/>
        <w:gridCol w:w="2150"/>
        <w:gridCol w:w="2150"/>
        <w:gridCol w:w="2150"/>
      </w:tblGrid>
      <w:tr w:rsidR="002D1901" w:rsidRPr="000D461D" w14:paraId="068A7A42" w14:textId="77777777" w:rsidTr="00364300">
        <w:trPr>
          <w:trHeight w:val="340"/>
          <w:tblHeader/>
        </w:trPr>
        <w:tc>
          <w:tcPr>
            <w:tcW w:w="11055" w:type="dxa"/>
            <w:gridSpan w:val="5"/>
            <w:tcBorders>
              <w:right w:val="single" w:sz="4" w:space="0" w:color="auto"/>
            </w:tcBorders>
            <w:shd w:val="clear" w:color="auto" w:fill="D9D9D9" w:themeFill="background1" w:themeFillShade="D9"/>
            <w:vAlign w:val="center"/>
          </w:tcPr>
          <w:p w14:paraId="6D3E352A" w14:textId="0472CC4E" w:rsidR="002D1901" w:rsidRPr="000D461D" w:rsidRDefault="004A5886" w:rsidP="0064038E">
            <w:pPr>
              <w:pStyle w:val="ShellBodyText"/>
              <w:spacing w:before="0" w:after="0" w:line="240" w:lineRule="auto"/>
              <w:contextualSpacing/>
              <w:jc w:val="left"/>
              <w:rPr>
                <w:b/>
                <w:sz w:val="20"/>
              </w:rPr>
            </w:pPr>
            <w:r>
              <w:rPr>
                <w:b/>
                <w:sz w:val="20"/>
              </w:rPr>
              <w:t>As at 1 January 2019</w:t>
            </w:r>
          </w:p>
        </w:tc>
      </w:tr>
      <w:tr w:rsidR="002D1901" w:rsidRPr="000D461D" w14:paraId="0E163A3D" w14:textId="77777777" w:rsidTr="00364300">
        <w:trPr>
          <w:trHeight w:val="340"/>
        </w:trPr>
        <w:tc>
          <w:tcPr>
            <w:tcW w:w="2209" w:type="dxa"/>
            <w:tcBorders>
              <w:right w:val="single" w:sz="4" w:space="0" w:color="auto"/>
            </w:tcBorders>
            <w:shd w:val="clear" w:color="auto" w:fill="D9D9D9" w:themeFill="background1" w:themeFillShade="D9"/>
            <w:vAlign w:val="center"/>
          </w:tcPr>
          <w:p w14:paraId="0980DBF8" w14:textId="77777777" w:rsidR="002D1901" w:rsidRPr="000D461D" w:rsidRDefault="002D1901" w:rsidP="0064038E">
            <w:pPr>
              <w:pStyle w:val="ShellBodyText"/>
              <w:spacing w:before="0" w:after="0" w:line="240" w:lineRule="auto"/>
              <w:contextualSpacing/>
              <w:jc w:val="center"/>
              <w:rPr>
                <w:b/>
                <w:sz w:val="20"/>
              </w:rPr>
            </w:pPr>
            <w:r w:rsidRPr="000D461D">
              <w:rPr>
                <w:b/>
                <w:sz w:val="20"/>
              </w:rPr>
              <w:t>(% of district)</w:t>
            </w:r>
          </w:p>
        </w:tc>
        <w:tc>
          <w:tcPr>
            <w:tcW w:w="2213" w:type="dxa"/>
            <w:tcBorders>
              <w:right w:val="single" w:sz="4" w:space="0" w:color="auto"/>
            </w:tcBorders>
            <w:shd w:val="clear" w:color="auto" w:fill="D9D9D9" w:themeFill="background1" w:themeFillShade="D9"/>
            <w:vAlign w:val="center"/>
          </w:tcPr>
          <w:p w14:paraId="2F837018" w14:textId="77777777" w:rsidR="002D1901" w:rsidRPr="001A4B4C" w:rsidRDefault="002D1901" w:rsidP="0064038E">
            <w:pPr>
              <w:pStyle w:val="ShellBodyText"/>
              <w:spacing w:before="0" w:after="0" w:line="240" w:lineRule="auto"/>
              <w:contextualSpacing/>
              <w:jc w:val="center"/>
              <w:rPr>
                <w:b/>
                <w:color w:val="FF0000"/>
                <w:sz w:val="20"/>
                <w:szCs w:val="20"/>
              </w:rPr>
            </w:pPr>
            <w:r w:rsidRPr="001A4B4C">
              <w:rPr>
                <w:b/>
                <w:color w:val="FF0000"/>
                <w:sz w:val="20"/>
                <w:lang w:eastAsia="en-AU"/>
              </w:rPr>
              <w:t>&lt;250kg/ha</w:t>
            </w:r>
          </w:p>
        </w:tc>
        <w:tc>
          <w:tcPr>
            <w:tcW w:w="2211" w:type="dxa"/>
            <w:tcBorders>
              <w:right w:val="single" w:sz="4" w:space="0" w:color="auto"/>
            </w:tcBorders>
            <w:shd w:val="clear" w:color="auto" w:fill="D9D9D9" w:themeFill="background1" w:themeFillShade="D9"/>
            <w:vAlign w:val="center"/>
          </w:tcPr>
          <w:p w14:paraId="607008A2" w14:textId="77777777" w:rsidR="002D1901" w:rsidRPr="000D461D" w:rsidRDefault="002D1901" w:rsidP="0064038E">
            <w:pPr>
              <w:pStyle w:val="ShellBodyText"/>
              <w:spacing w:before="0" w:after="0" w:line="240" w:lineRule="auto"/>
              <w:contextualSpacing/>
              <w:jc w:val="center"/>
              <w:rPr>
                <w:b/>
                <w:color w:val="000000" w:themeColor="text1"/>
                <w:sz w:val="20"/>
                <w:szCs w:val="20"/>
              </w:rPr>
            </w:pPr>
            <w:r w:rsidRPr="000D461D">
              <w:rPr>
                <w:b/>
                <w:sz w:val="20"/>
                <w:lang w:eastAsia="en-AU"/>
              </w:rPr>
              <w:t>250 - 500kg/ha</w:t>
            </w:r>
          </w:p>
        </w:tc>
        <w:tc>
          <w:tcPr>
            <w:tcW w:w="2211" w:type="dxa"/>
            <w:tcBorders>
              <w:right w:val="single" w:sz="4" w:space="0" w:color="auto"/>
            </w:tcBorders>
            <w:shd w:val="clear" w:color="auto" w:fill="D9D9D9" w:themeFill="background1" w:themeFillShade="D9"/>
            <w:vAlign w:val="center"/>
          </w:tcPr>
          <w:p w14:paraId="4508065E" w14:textId="77777777" w:rsidR="002D1901" w:rsidRPr="000D461D" w:rsidRDefault="002D1901" w:rsidP="0064038E">
            <w:pPr>
              <w:pStyle w:val="ShellBodyText"/>
              <w:spacing w:before="0" w:after="0" w:line="240" w:lineRule="auto"/>
              <w:contextualSpacing/>
              <w:jc w:val="center"/>
              <w:rPr>
                <w:b/>
                <w:color w:val="000000" w:themeColor="text1"/>
                <w:sz w:val="20"/>
                <w:szCs w:val="20"/>
              </w:rPr>
            </w:pPr>
            <w:r w:rsidRPr="000D461D">
              <w:rPr>
                <w:b/>
                <w:sz w:val="20"/>
                <w:lang w:eastAsia="en-AU"/>
              </w:rPr>
              <w:t>500 - 1,000kg/ha</w:t>
            </w:r>
          </w:p>
        </w:tc>
        <w:tc>
          <w:tcPr>
            <w:tcW w:w="2211" w:type="dxa"/>
            <w:tcBorders>
              <w:right w:val="single" w:sz="4" w:space="0" w:color="auto"/>
            </w:tcBorders>
            <w:shd w:val="clear" w:color="auto" w:fill="D9D9D9" w:themeFill="background1" w:themeFillShade="D9"/>
            <w:vAlign w:val="center"/>
          </w:tcPr>
          <w:p w14:paraId="5FE923FB" w14:textId="77777777" w:rsidR="002D1901" w:rsidRPr="001A4B4C" w:rsidRDefault="002D1901" w:rsidP="0064038E">
            <w:pPr>
              <w:pStyle w:val="ShellBodyText"/>
              <w:spacing w:before="0" w:after="0" w:line="240" w:lineRule="auto"/>
              <w:contextualSpacing/>
              <w:jc w:val="center"/>
              <w:rPr>
                <w:b/>
                <w:color w:val="0070C0"/>
                <w:sz w:val="20"/>
                <w:szCs w:val="20"/>
              </w:rPr>
            </w:pPr>
            <w:r w:rsidRPr="001A4B4C">
              <w:rPr>
                <w:b/>
                <w:color w:val="0070C0"/>
                <w:sz w:val="20"/>
                <w:lang w:eastAsia="en-AU"/>
              </w:rPr>
              <w:t>&gt;1,000kg/ha</w:t>
            </w:r>
          </w:p>
        </w:tc>
      </w:tr>
      <w:tr w:rsidR="002D1901" w:rsidRPr="000D461D" w14:paraId="213D3892" w14:textId="77777777" w:rsidTr="002D1901">
        <w:trPr>
          <w:trHeight w:val="340"/>
        </w:trPr>
        <w:tc>
          <w:tcPr>
            <w:tcW w:w="2209" w:type="dxa"/>
            <w:tcBorders>
              <w:right w:val="single" w:sz="4" w:space="0" w:color="auto"/>
            </w:tcBorders>
            <w:shd w:val="clear" w:color="auto" w:fill="auto"/>
            <w:vAlign w:val="center"/>
          </w:tcPr>
          <w:p w14:paraId="05C4F8C6" w14:textId="77777777" w:rsidR="002D1901" w:rsidRPr="000D461D" w:rsidRDefault="002D1901" w:rsidP="0064038E">
            <w:pPr>
              <w:pStyle w:val="ShellBodyText"/>
              <w:spacing w:before="0" w:after="0" w:line="240" w:lineRule="auto"/>
              <w:contextualSpacing/>
              <w:jc w:val="center"/>
              <w:rPr>
                <w:sz w:val="20"/>
              </w:rPr>
            </w:pPr>
            <w:r w:rsidRPr="000D461D">
              <w:rPr>
                <w:sz w:val="20"/>
              </w:rPr>
              <w:t>2018/19</w:t>
            </w:r>
          </w:p>
          <w:p w14:paraId="708889C3" w14:textId="77777777" w:rsidR="002D1901" w:rsidRPr="000D461D" w:rsidRDefault="002D1901" w:rsidP="0064038E">
            <w:pPr>
              <w:pStyle w:val="ShellBodyText"/>
              <w:spacing w:before="0" w:after="0" w:line="240" w:lineRule="auto"/>
              <w:contextualSpacing/>
              <w:jc w:val="center"/>
              <w:rPr>
                <w:sz w:val="20"/>
              </w:rPr>
            </w:pPr>
            <w:r w:rsidRPr="000D461D">
              <w:rPr>
                <w:sz w:val="20"/>
              </w:rPr>
              <w:t>Pasture Growth</w:t>
            </w:r>
          </w:p>
        </w:tc>
        <w:tc>
          <w:tcPr>
            <w:tcW w:w="2213" w:type="dxa"/>
            <w:tcBorders>
              <w:right w:val="single" w:sz="4" w:space="0" w:color="auto"/>
            </w:tcBorders>
            <w:shd w:val="clear" w:color="auto" w:fill="auto"/>
            <w:vAlign w:val="center"/>
          </w:tcPr>
          <w:p w14:paraId="4119E2C5" w14:textId="77777777" w:rsidR="002D1901" w:rsidRPr="001A4B4C" w:rsidRDefault="002D1901" w:rsidP="0064038E">
            <w:pPr>
              <w:pStyle w:val="ShellBodyText"/>
              <w:spacing w:before="0" w:after="0" w:line="240" w:lineRule="auto"/>
              <w:contextualSpacing/>
              <w:jc w:val="center"/>
              <w:rPr>
                <w:color w:val="FF0000"/>
              </w:rPr>
            </w:pPr>
            <w:r w:rsidRPr="001A4B4C">
              <w:rPr>
                <w:color w:val="FF0000"/>
                <w:sz w:val="20"/>
              </w:rPr>
              <w:t>100%</w:t>
            </w:r>
          </w:p>
        </w:tc>
        <w:tc>
          <w:tcPr>
            <w:tcW w:w="2211" w:type="dxa"/>
            <w:tcBorders>
              <w:right w:val="single" w:sz="4" w:space="0" w:color="auto"/>
            </w:tcBorders>
            <w:shd w:val="clear" w:color="auto" w:fill="auto"/>
            <w:vAlign w:val="center"/>
          </w:tcPr>
          <w:p w14:paraId="191D6CD2" w14:textId="77777777" w:rsidR="002D1901" w:rsidRPr="000D461D" w:rsidRDefault="002D1901" w:rsidP="0064038E">
            <w:pPr>
              <w:pStyle w:val="ShellBodyText"/>
              <w:spacing w:before="0" w:after="0" w:line="240" w:lineRule="auto"/>
              <w:contextualSpacing/>
              <w:jc w:val="center"/>
            </w:pPr>
            <w:r w:rsidRPr="000D461D">
              <w:rPr>
                <w:sz w:val="20"/>
              </w:rPr>
              <w:t>0%</w:t>
            </w:r>
          </w:p>
        </w:tc>
        <w:tc>
          <w:tcPr>
            <w:tcW w:w="2211" w:type="dxa"/>
            <w:tcBorders>
              <w:right w:val="single" w:sz="4" w:space="0" w:color="auto"/>
            </w:tcBorders>
            <w:shd w:val="clear" w:color="auto" w:fill="auto"/>
            <w:vAlign w:val="center"/>
          </w:tcPr>
          <w:p w14:paraId="18E4722F" w14:textId="77777777" w:rsidR="002D1901" w:rsidRPr="000D461D" w:rsidRDefault="002D1901" w:rsidP="0064038E">
            <w:pPr>
              <w:pStyle w:val="ShellBodyText"/>
              <w:spacing w:before="0" w:after="0" w:line="240" w:lineRule="auto"/>
              <w:contextualSpacing/>
              <w:jc w:val="center"/>
            </w:pPr>
            <w:r w:rsidRPr="000D461D">
              <w:rPr>
                <w:sz w:val="20"/>
              </w:rPr>
              <w:t>0%</w:t>
            </w:r>
          </w:p>
        </w:tc>
        <w:tc>
          <w:tcPr>
            <w:tcW w:w="2211" w:type="dxa"/>
            <w:tcBorders>
              <w:right w:val="single" w:sz="4" w:space="0" w:color="auto"/>
            </w:tcBorders>
            <w:shd w:val="clear" w:color="auto" w:fill="auto"/>
            <w:vAlign w:val="center"/>
          </w:tcPr>
          <w:p w14:paraId="0EFD29E7" w14:textId="77777777" w:rsidR="002D1901" w:rsidRPr="001A4B4C" w:rsidRDefault="002D1901" w:rsidP="0064038E">
            <w:pPr>
              <w:pStyle w:val="ShellBodyText"/>
              <w:spacing w:before="0" w:after="0" w:line="240" w:lineRule="auto"/>
              <w:contextualSpacing/>
              <w:jc w:val="center"/>
              <w:rPr>
                <w:color w:val="0070C0"/>
              </w:rPr>
            </w:pPr>
            <w:r w:rsidRPr="001A4B4C">
              <w:rPr>
                <w:color w:val="0070C0"/>
                <w:sz w:val="20"/>
              </w:rPr>
              <w:t>0%</w:t>
            </w:r>
          </w:p>
        </w:tc>
      </w:tr>
      <w:tr w:rsidR="002D1901" w:rsidRPr="000D461D" w14:paraId="56D22C96" w14:textId="77777777" w:rsidTr="002D1901">
        <w:trPr>
          <w:trHeight w:val="340"/>
        </w:trPr>
        <w:tc>
          <w:tcPr>
            <w:tcW w:w="2209" w:type="dxa"/>
            <w:tcBorders>
              <w:right w:val="single" w:sz="4" w:space="0" w:color="auto"/>
            </w:tcBorders>
            <w:shd w:val="clear" w:color="auto" w:fill="auto"/>
            <w:vAlign w:val="center"/>
          </w:tcPr>
          <w:p w14:paraId="44AFEE9D" w14:textId="77777777" w:rsidR="002D1901" w:rsidRPr="000D461D" w:rsidRDefault="002D1901" w:rsidP="0064038E">
            <w:pPr>
              <w:pStyle w:val="ShellBodyText"/>
              <w:spacing w:before="0" w:after="0" w:line="240" w:lineRule="auto"/>
              <w:contextualSpacing/>
              <w:jc w:val="center"/>
              <w:rPr>
                <w:sz w:val="20"/>
              </w:rPr>
            </w:pPr>
            <w:r w:rsidRPr="000D461D">
              <w:rPr>
                <w:sz w:val="20"/>
              </w:rPr>
              <w:t>Total Standing Dry Matter</w:t>
            </w:r>
          </w:p>
        </w:tc>
        <w:tc>
          <w:tcPr>
            <w:tcW w:w="2213" w:type="dxa"/>
            <w:tcBorders>
              <w:right w:val="single" w:sz="4" w:space="0" w:color="auto"/>
            </w:tcBorders>
            <w:shd w:val="clear" w:color="auto" w:fill="auto"/>
            <w:vAlign w:val="center"/>
          </w:tcPr>
          <w:p w14:paraId="2C61D201" w14:textId="77777777" w:rsidR="002D1901" w:rsidRPr="001A4B4C" w:rsidRDefault="002D1901" w:rsidP="0064038E">
            <w:pPr>
              <w:pStyle w:val="ShellBodyText"/>
              <w:spacing w:before="0" w:after="0" w:line="240" w:lineRule="auto"/>
              <w:contextualSpacing/>
              <w:jc w:val="center"/>
              <w:rPr>
                <w:color w:val="FF0000"/>
              </w:rPr>
            </w:pPr>
            <w:r w:rsidRPr="001A4B4C">
              <w:rPr>
                <w:color w:val="FF0000"/>
                <w:sz w:val="20"/>
              </w:rPr>
              <w:t>8%</w:t>
            </w:r>
          </w:p>
        </w:tc>
        <w:tc>
          <w:tcPr>
            <w:tcW w:w="2211" w:type="dxa"/>
            <w:tcBorders>
              <w:right w:val="single" w:sz="4" w:space="0" w:color="auto"/>
            </w:tcBorders>
            <w:shd w:val="clear" w:color="auto" w:fill="auto"/>
            <w:vAlign w:val="center"/>
          </w:tcPr>
          <w:p w14:paraId="3FC24974" w14:textId="77777777" w:rsidR="002D1901" w:rsidRPr="000D461D" w:rsidRDefault="002D1901" w:rsidP="0064038E">
            <w:pPr>
              <w:pStyle w:val="ShellBodyText"/>
              <w:spacing w:before="0" w:after="0" w:line="240" w:lineRule="auto"/>
              <w:contextualSpacing/>
              <w:jc w:val="center"/>
            </w:pPr>
            <w:r w:rsidRPr="000D461D">
              <w:rPr>
                <w:sz w:val="20"/>
              </w:rPr>
              <w:t>9%</w:t>
            </w:r>
          </w:p>
        </w:tc>
        <w:tc>
          <w:tcPr>
            <w:tcW w:w="2211" w:type="dxa"/>
            <w:tcBorders>
              <w:right w:val="single" w:sz="4" w:space="0" w:color="auto"/>
            </w:tcBorders>
            <w:shd w:val="clear" w:color="auto" w:fill="auto"/>
            <w:vAlign w:val="center"/>
          </w:tcPr>
          <w:p w14:paraId="1B88BFDC" w14:textId="42CFB7F6" w:rsidR="002D1901" w:rsidRPr="000D461D" w:rsidRDefault="0090586A" w:rsidP="0064038E">
            <w:pPr>
              <w:pStyle w:val="ShellBodyText"/>
              <w:spacing w:before="0" w:after="0" w:line="240" w:lineRule="auto"/>
              <w:contextualSpacing/>
              <w:jc w:val="center"/>
            </w:pPr>
            <w:r>
              <w:rPr>
                <w:sz w:val="20"/>
              </w:rPr>
              <w:t>22</w:t>
            </w:r>
            <w:r w:rsidR="002D1901" w:rsidRPr="000D461D">
              <w:rPr>
                <w:sz w:val="20"/>
              </w:rPr>
              <w:t>%</w:t>
            </w:r>
          </w:p>
        </w:tc>
        <w:tc>
          <w:tcPr>
            <w:tcW w:w="2211" w:type="dxa"/>
            <w:tcBorders>
              <w:right w:val="single" w:sz="4" w:space="0" w:color="auto"/>
            </w:tcBorders>
            <w:shd w:val="clear" w:color="auto" w:fill="auto"/>
            <w:vAlign w:val="center"/>
          </w:tcPr>
          <w:p w14:paraId="683510CB" w14:textId="0E6EEC51" w:rsidR="002D1901" w:rsidRPr="001A4B4C" w:rsidRDefault="002D1901" w:rsidP="0090586A">
            <w:pPr>
              <w:pStyle w:val="ShellBodyText"/>
              <w:spacing w:before="0" w:after="0" w:line="240" w:lineRule="auto"/>
              <w:contextualSpacing/>
              <w:jc w:val="center"/>
              <w:rPr>
                <w:color w:val="0070C0"/>
              </w:rPr>
            </w:pPr>
            <w:r w:rsidRPr="001A4B4C">
              <w:rPr>
                <w:color w:val="0070C0"/>
                <w:sz w:val="20"/>
              </w:rPr>
              <w:t>6</w:t>
            </w:r>
            <w:r w:rsidR="0090586A">
              <w:rPr>
                <w:color w:val="0070C0"/>
                <w:sz w:val="20"/>
              </w:rPr>
              <w:t>1</w:t>
            </w:r>
            <w:r w:rsidRPr="001A4B4C">
              <w:rPr>
                <w:color w:val="0070C0"/>
                <w:sz w:val="20"/>
              </w:rPr>
              <w:t>%</w:t>
            </w:r>
          </w:p>
        </w:tc>
      </w:tr>
    </w:tbl>
    <w:p w14:paraId="58056576" w14:textId="77777777" w:rsidR="002D1901" w:rsidRPr="002D1901" w:rsidRDefault="002D1901" w:rsidP="002D1901">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Tennant Creek district median growth and current estimated total standing dry matter"/>
      </w:tblPr>
      <w:tblGrid>
        <w:gridCol w:w="4301"/>
        <w:gridCol w:w="6449"/>
      </w:tblGrid>
      <w:tr w:rsidR="002D1901" w:rsidRPr="000D461D" w14:paraId="30B7330E" w14:textId="77777777" w:rsidTr="00364300">
        <w:trPr>
          <w:trHeight w:val="20"/>
          <w:tblHeader/>
        </w:trPr>
        <w:tc>
          <w:tcPr>
            <w:tcW w:w="4301" w:type="dxa"/>
            <w:tcBorders>
              <w:right w:val="single" w:sz="4" w:space="0" w:color="auto"/>
            </w:tcBorders>
            <w:shd w:val="clear" w:color="auto" w:fill="D9D9D9" w:themeFill="background1" w:themeFillShade="D9"/>
            <w:vAlign w:val="center"/>
          </w:tcPr>
          <w:p w14:paraId="62123A14" w14:textId="77777777" w:rsidR="002D1901" w:rsidRPr="000D461D" w:rsidRDefault="002D1901" w:rsidP="0064038E">
            <w:pPr>
              <w:spacing w:before="0" w:after="0" w:line="240" w:lineRule="auto"/>
              <w:contextualSpacing/>
              <w:jc w:val="center"/>
              <w:rPr>
                <w:b/>
                <w:sz w:val="20"/>
              </w:rPr>
            </w:pPr>
            <w:r w:rsidRPr="000D461D">
              <w:rPr>
                <w:b/>
                <w:sz w:val="20"/>
              </w:rPr>
              <w:t>Median Pasture Growth (kg/ha)</w:t>
            </w:r>
          </w:p>
          <w:p w14:paraId="704B05C7" w14:textId="77777777" w:rsidR="002D1901" w:rsidRPr="000D461D" w:rsidRDefault="002D1901" w:rsidP="0064038E">
            <w:pPr>
              <w:pStyle w:val="ShellBodyText"/>
              <w:spacing w:before="0" w:after="0" w:line="240" w:lineRule="auto"/>
              <w:contextualSpacing/>
              <w:jc w:val="center"/>
              <w:rPr>
                <w:b/>
                <w:color w:val="000000" w:themeColor="text1"/>
                <w:sz w:val="20"/>
                <w:szCs w:val="20"/>
              </w:rPr>
            </w:pPr>
            <w:r w:rsidRPr="000D461D">
              <w:rPr>
                <w:b/>
                <w:sz w:val="20"/>
              </w:rPr>
              <w:t>(Running Total)</w:t>
            </w:r>
          </w:p>
        </w:tc>
        <w:tc>
          <w:tcPr>
            <w:tcW w:w="6449" w:type="dxa"/>
            <w:tcBorders>
              <w:bottom w:val="single" w:sz="4" w:space="0" w:color="auto"/>
              <w:right w:val="single" w:sz="4" w:space="0" w:color="auto"/>
            </w:tcBorders>
            <w:shd w:val="clear" w:color="auto" w:fill="D9D9D9" w:themeFill="background1" w:themeFillShade="D9"/>
            <w:vAlign w:val="center"/>
          </w:tcPr>
          <w:p w14:paraId="09298E72" w14:textId="77777777" w:rsidR="002D1901" w:rsidRPr="000D461D" w:rsidRDefault="002D1901" w:rsidP="0064038E">
            <w:pPr>
              <w:spacing w:before="0" w:after="0" w:line="240" w:lineRule="auto"/>
              <w:contextualSpacing/>
              <w:jc w:val="center"/>
              <w:rPr>
                <w:b/>
                <w:sz w:val="20"/>
              </w:rPr>
            </w:pPr>
            <w:r w:rsidRPr="000D461D">
              <w:rPr>
                <w:b/>
                <w:sz w:val="20"/>
              </w:rPr>
              <w:t>Current Estimated</w:t>
            </w:r>
          </w:p>
          <w:p w14:paraId="1A4A554D" w14:textId="77777777" w:rsidR="002D1901" w:rsidRPr="000D461D" w:rsidRDefault="002D1901" w:rsidP="0064038E">
            <w:pPr>
              <w:pStyle w:val="ShellBodyText"/>
              <w:spacing w:before="0" w:after="0" w:line="240" w:lineRule="auto"/>
              <w:contextualSpacing/>
              <w:jc w:val="center"/>
              <w:rPr>
                <w:b/>
                <w:color w:val="000000" w:themeColor="text1"/>
                <w:sz w:val="20"/>
                <w:szCs w:val="20"/>
              </w:rPr>
            </w:pPr>
            <w:r w:rsidRPr="000D461D">
              <w:rPr>
                <w:b/>
                <w:sz w:val="20"/>
              </w:rPr>
              <w:t>Total Standing Dry Matter</w:t>
            </w:r>
          </w:p>
        </w:tc>
      </w:tr>
      <w:tr w:rsidR="002D1901" w:rsidRPr="000D461D" w14:paraId="614DD39B" w14:textId="77777777" w:rsidTr="00BA0846">
        <w:trPr>
          <w:trHeight w:val="2835"/>
        </w:trPr>
        <w:tc>
          <w:tcPr>
            <w:tcW w:w="4301" w:type="dxa"/>
            <w:tcBorders>
              <w:right w:val="single" w:sz="4" w:space="0" w:color="auto"/>
            </w:tcBorders>
            <w:shd w:val="clear" w:color="auto" w:fill="auto"/>
            <w:vAlign w:val="center"/>
          </w:tcPr>
          <w:p w14:paraId="7F2E6FE2" w14:textId="79D84EC6" w:rsidR="002D1901" w:rsidRPr="000D461D" w:rsidRDefault="00457193" w:rsidP="0064038E">
            <w:pPr>
              <w:pStyle w:val="ShellBodyText"/>
              <w:spacing w:before="0" w:after="0" w:line="240" w:lineRule="auto"/>
              <w:contextualSpacing/>
              <w:jc w:val="center"/>
              <w:rPr>
                <w:sz w:val="20"/>
              </w:rPr>
            </w:pPr>
            <w:r w:rsidRPr="00457193">
              <w:rPr>
                <w:noProof/>
                <w:sz w:val="20"/>
                <w:lang w:eastAsia="en-AU"/>
              </w:rPr>
              <w:drawing>
                <wp:anchor distT="0" distB="0" distL="114300" distR="114300" simplePos="0" relativeHeight="251686912" behindDoc="1" locked="0" layoutInCell="1" allowOverlap="1" wp14:anchorId="68A0C9DE" wp14:editId="29F38AAA">
                  <wp:simplePos x="0" y="0"/>
                  <wp:positionH relativeFrom="column">
                    <wp:posOffset>49530</wp:posOffset>
                  </wp:positionH>
                  <wp:positionV relativeFrom="paragraph">
                    <wp:posOffset>3175</wp:posOffset>
                  </wp:positionV>
                  <wp:extent cx="2498400" cy="18000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9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46" w:type="dxa"/>
            <w:tcBorders>
              <w:right w:val="single" w:sz="4" w:space="0" w:color="auto"/>
            </w:tcBorders>
            <w:shd w:val="clear" w:color="auto" w:fill="auto"/>
            <w:vAlign w:val="center"/>
          </w:tcPr>
          <w:p w14:paraId="33871C1A" w14:textId="77777777" w:rsidR="002D1901" w:rsidRPr="000D461D" w:rsidRDefault="002D1901" w:rsidP="0064038E">
            <w:pPr>
              <w:pStyle w:val="ShellBodyText"/>
              <w:spacing w:before="0" w:after="0" w:line="240" w:lineRule="auto"/>
              <w:contextualSpacing/>
              <w:jc w:val="center"/>
              <w:rPr>
                <w:sz w:val="20"/>
              </w:rPr>
            </w:pPr>
            <w:r w:rsidRPr="000D461D">
              <w:rPr>
                <w:noProof/>
                <w:sz w:val="20"/>
                <w:lang w:eastAsia="en-AU"/>
              </w:rPr>
              <w:drawing>
                <wp:inline distT="0" distB="0" distL="0" distR="0" wp14:anchorId="404A6C36" wp14:editId="6D94B0F4">
                  <wp:extent cx="3679200" cy="1728000"/>
                  <wp:effectExtent l="0" t="0" r="0"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TCK TSDM.png"/>
                          <pic:cNvPicPr/>
                        </pic:nvPicPr>
                        <pic:blipFill>
                          <a:blip r:embed="rId78">
                            <a:extLst>
                              <a:ext uri="{28A0092B-C50C-407E-A947-70E740481C1C}">
                                <a14:useLocalDpi xmlns:a14="http://schemas.microsoft.com/office/drawing/2010/main" val="0"/>
                              </a:ext>
                            </a:extLst>
                          </a:blip>
                          <a:stretch>
                            <a:fillRect/>
                          </a:stretch>
                        </pic:blipFill>
                        <pic:spPr>
                          <a:xfrm>
                            <a:off x="0" y="0"/>
                            <a:ext cx="3679200" cy="1728000"/>
                          </a:xfrm>
                          <a:prstGeom prst="rect">
                            <a:avLst/>
                          </a:prstGeom>
                        </pic:spPr>
                      </pic:pic>
                    </a:graphicData>
                  </a:graphic>
                </wp:inline>
              </w:drawing>
            </w:r>
          </w:p>
        </w:tc>
      </w:tr>
    </w:tbl>
    <w:p w14:paraId="01BBCA10" w14:textId="77777777" w:rsidR="002D1901" w:rsidRPr="002D1901" w:rsidRDefault="002D1901" w:rsidP="002D1901">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Tennant Creek district&#10;Graph Growth relative to long term - September 2018 to December 2018&#10;Chance of exceeding median pasture growth - December 2018 to February 2019"/>
      </w:tblPr>
      <w:tblGrid>
        <w:gridCol w:w="5375"/>
        <w:gridCol w:w="5375"/>
      </w:tblGrid>
      <w:tr w:rsidR="002D1901" w:rsidRPr="000D461D" w14:paraId="039ABBF2" w14:textId="77777777" w:rsidTr="00364300">
        <w:trPr>
          <w:trHeight w:val="20"/>
          <w:tblHeader/>
        </w:trPr>
        <w:tc>
          <w:tcPr>
            <w:tcW w:w="5527" w:type="dxa"/>
            <w:tcBorders>
              <w:right w:val="nil"/>
            </w:tcBorders>
            <w:shd w:val="clear" w:color="auto" w:fill="D9D9D9" w:themeFill="background1" w:themeFillShade="D9"/>
            <w:vAlign w:val="center"/>
          </w:tcPr>
          <w:p w14:paraId="1C4378BE" w14:textId="77777777" w:rsidR="002D1901" w:rsidRPr="000D461D" w:rsidRDefault="002D1901" w:rsidP="0064038E">
            <w:pPr>
              <w:spacing w:before="0" w:after="0" w:line="240" w:lineRule="auto"/>
              <w:contextualSpacing/>
              <w:jc w:val="center"/>
              <w:rPr>
                <w:b/>
                <w:sz w:val="20"/>
              </w:rPr>
            </w:pPr>
            <w:r w:rsidRPr="000D461D">
              <w:rPr>
                <w:b/>
                <w:sz w:val="20"/>
              </w:rPr>
              <w:t>Growth Relative to Long Term</w:t>
            </w:r>
          </w:p>
          <w:p w14:paraId="637BDBF4" w14:textId="0C87DA99" w:rsidR="002D1901" w:rsidRPr="000D461D" w:rsidRDefault="004A5886" w:rsidP="0064038E">
            <w:pPr>
              <w:spacing w:before="0" w:after="0" w:line="240" w:lineRule="auto"/>
              <w:contextualSpacing/>
              <w:jc w:val="center"/>
              <w:rPr>
                <w:b/>
                <w:sz w:val="20"/>
              </w:rPr>
            </w:pPr>
            <w:r>
              <w:rPr>
                <w:b/>
                <w:sz w:val="20"/>
              </w:rPr>
              <w:t>(October 2018 – January 2019)</w:t>
            </w:r>
          </w:p>
        </w:tc>
        <w:tc>
          <w:tcPr>
            <w:tcW w:w="5528" w:type="dxa"/>
            <w:tcBorders>
              <w:left w:val="nil"/>
              <w:right w:val="single" w:sz="4" w:space="0" w:color="auto"/>
            </w:tcBorders>
            <w:shd w:val="clear" w:color="auto" w:fill="D9D9D9" w:themeFill="background1" w:themeFillShade="D9"/>
            <w:vAlign w:val="center"/>
          </w:tcPr>
          <w:p w14:paraId="451E4573" w14:textId="5FBDD188" w:rsidR="002D1901" w:rsidRPr="000D461D" w:rsidRDefault="002D1901" w:rsidP="002D1901">
            <w:pPr>
              <w:pStyle w:val="ShellBodyText"/>
              <w:spacing w:before="0" w:after="0" w:line="240" w:lineRule="auto"/>
              <w:contextualSpacing/>
              <w:jc w:val="center"/>
              <w:rPr>
                <w:b/>
                <w:sz w:val="20"/>
              </w:rPr>
            </w:pPr>
            <w:r w:rsidRPr="000D461D">
              <w:rPr>
                <w:b/>
                <w:sz w:val="20"/>
              </w:rPr>
              <w:t>Chance of E</w:t>
            </w:r>
            <w:r>
              <w:rPr>
                <w:b/>
                <w:sz w:val="20"/>
              </w:rPr>
              <w:t xml:space="preserve">xceeding </w:t>
            </w:r>
            <w:r w:rsidRPr="000D461D">
              <w:rPr>
                <w:b/>
                <w:sz w:val="20"/>
              </w:rPr>
              <w:t>Median Pasture Growth</w:t>
            </w:r>
          </w:p>
          <w:p w14:paraId="355B1E00" w14:textId="2B297DC8" w:rsidR="002D1901" w:rsidRPr="000D461D" w:rsidRDefault="002D1901" w:rsidP="0064038E">
            <w:pPr>
              <w:pStyle w:val="ShellBodyText"/>
              <w:spacing w:before="0" w:after="0" w:line="240" w:lineRule="auto"/>
              <w:contextualSpacing/>
              <w:jc w:val="center"/>
              <w:rPr>
                <w:b/>
                <w:color w:val="000000" w:themeColor="text1"/>
                <w:sz w:val="20"/>
                <w:szCs w:val="20"/>
              </w:rPr>
            </w:pPr>
            <w:r w:rsidRPr="000D461D">
              <w:rPr>
                <w:b/>
                <w:sz w:val="20"/>
              </w:rPr>
              <w:t>(</w:t>
            </w:r>
            <w:r w:rsidR="004A5886">
              <w:rPr>
                <w:b/>
                <w:sz w:val="20"/>
              </w:rPr>
              <w:t>January 2019 – March 2019</w:t>
            </w:r>
            <w:r w:rsidRPr="000D461D">
              <w:rPr>
                <w:b/>
                <w:sz w:val="20"/>
              </w:rPr>
              <w:t>)</w:t>
            </w:r>
          </w:p>
        </w:tc>
      </w:tr>
      <w:tr w:rsidR="002D1901" w:rsidRPr="004A0C54" w14:paraId="5812655E" w14:textId="77777777" w:rsidTr="00457193">
        <w:trPr>
          <w:trHeight w:val="2835"/>
        </w:trPr>
        <w:tc>
          <w:tcPr>
            <w:tcW w:w="11055" w:type="dxa"/>
            <w:gridSpan w:val="2"/>
            <w:tcBorders>
              <w:right w:val="single" w:sz="4" w:space="0" w:color="auto"/>
            </w:tcBorders>
            <w:shd w:val="clear" w:color="auto" w:fill="auto"/>
            <w:vAlign w:val="center"/>
          </w:tcPr>
          <w:p w14:paraId="6228F380" w14:textId="77777777" w:rsidR="002D1901" w:rsidRPr="004A0C54" w:rsidRDefault="002D1901" w:rsidP="002D1901">
            <w:pPr>
              <w:pStyle w:val="ShellBodyText"/>
              <w:spacing w:before="0" w:after="0" w:line="240" w:lineRule="auto"/>
              <w:contextualSpacing/>
              <w:jc w:val="center"/>
            </w:pPr>
            <w:r w:rsidRPr="004A0C54">
              <w:rPr>
                <w:noProof/>
                <w:lang w:eastAsia="en-AU"/>
              </w:rPr>
              <w:drawing>
                <wp:inline distT="0" distB="0" distL="0" distR="0" wp14:anchorId="0C1B2528" wp14:editId="7C556737">
                  <wp:extent cx="6123600" cy="1728000"/>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CK GP AND PG.png"/>
                          <pic:cNvPicPr/>
                        </pic:nvPicPr>
                        <pic:blipFill>
                          <a:blip r:embed="rId79">
                            <a:extLst>
                              <a:ext uri="{28A0092B-C50C-407E-A947-70E740481C1C}">
                                <a14:useLocalDpi xmlns:a14="http://schemas.microsoft.com/office/drawing/2010/main" val="0"/>
                              </a:ext>
                            </a:extLst>
                          </a:blip>
                          <a:stretch>
                            <a:fillRect/>
                          </a:stretch>
                        </pic:blipFill>
                        <pic:spPr>
                          <a:xfrm>
                            <a:off x="0" y="0"/>
                            <a:ext cx="6123600" cy="1728000"/>
                          </a:xfrm>
                          <a:prstGeom prst="rect">
                            <a:avLst/>
                          </a:prstGeom>
                        </pic:spPr>
                      </pic:pic>
                    </a:graphicData>
                  </a:graphic>
                </wp:inline>
              </w:drawing>
            </w:r>
          </w:p>
        </w:tc>
      </w:tr>
    </w:tbl>
    <w:p w14:paraId="54C7A841" w14:textId="77777777" w:rsidR="002D1901" w:rsidRPr="004A0C54" w:rsidRDefault="002D1901" w:rsidP="002D1901">
      <w:pPr>
        <w:spacing w:before="0" w:after="0" w:line="240" w:lineRule="auto"/>
        <w:contextualSpacing/>
        <w:rPr>
          <w:highlight w:val="lightGray"/>
        </w:rPr>
      </w:pPr>
    </w:p>
    <w:p w14:paraId="5F2A042F" w14:textId="77777777" w:rsidR="00457193" w:rsidRDefault="00457193">
      <w:pPr>
        <w:spacing w:before="0" w:after="0" w:line="240" w:lineRule="auto"/>
        <w:rPr>
          <w:b/>
          <w:bCs w:val="0"/>
          <w:color w:val="000000" w:themeColor="text1"/>
          <w:kern w:val="32"/>
          <w:sz w:val="32"/>
          <w:szCs w:val="32"/>
        </w:rPr>
      </w:pPr>
      <w:bookmarkStart w:id="19" w:name="_Northern_Alice_Springs_1"/>
      <w:bookmarkEnd w:id="19"/>
      <w:r>
        <w:br w:type="page"/>
      </w:r>
    </w:p>
    <w:p w14:paraId="72753EF6" w14:textId="4C151095" w:rsidR="002D1901" w:rsidRDefault="002D1901" w:rsidP="00C563E2">
      <w:pPr>
        <w:pStyle w:val="Heading1"/>
        <w:spacing w:before="0" w:line="240" w:lineRule="auto"/>
        <w:sectPr w:rsidR="002D1901" w:rsidSect="002D1901">
          <w:headerReference w:type="first" r:id="rId80"/>
          <w:footerReference w:type="first" r:id="rId81"/>
          <w:type w:val="continuous"/>
          <w:pgSz w:w="11906" w:h="16838" w:code="9"/>
          <w:pgMar w:top="970" w:right="425" w:bottom="720" w:left="720" w:header="425" w:footer="437" w:gutter="0"/>
          <w:cols w:space="720"/>
          <w:docGrid w:linePitch="272"/>
        </w:sectPr>
      </w:pPr>
      <w:bookmarkStart w:id="20" w:name="_Northern_Alice_Springs_2"/>
      <w:bookmarkEnd w:id="20"/>
      <w:r w:rsidRPr="004A0C54">
        <w:lastRenderedPageBreak/>
        <w:t>Northern Alice Springs District</w:t>
      </w:r>
    </w:p>
    <w:p w14:paraId="0489080A" w14:textId="77777777" w:rsidR="002D1901" w:rsidRPr="004A0C54" w:rsidRDefault="002D1901" w:rsidP="00C563E2">
      <w:pPr>
        <w:pStyle w:val="ListParagraph"/>
        <w:numPr>
          <w:ilvl w:val="0"/>
          <w:numId w:val="24"/>
        </w:numPr>
        <w:spacing w:before="0" w:after="0" w:line="240" w:lineRule="auto"/>
      </w:pPr>
      <w:r w:rsidRPr="004A0C54">
        <w:t>2017/18 pasture growth was slightly lower than the long-term median and very much lower than 2016/17.</w:t>
      </w:r>
    </w:p>
    <w:p w14:paraId="18061F28" w14:textId="485EE9AA" w:rsidR="002D1901" w:rsidRDefault="002D1901" w:rsidP="00C563E2">
      <w:pPr>
        <w:pStyle w:val="ListParagraph"/>
        <w:numPr>
          <w:ilvl w:val="0"/>
          <w:numId w:val="24"/>
        </w:numPr>
        <w:spacing w:before="0" w:after="0" w:line="240" w:lineRule="auto"/>
      </w:pPr>
      <w:r w:rsidRPr="004A0C54">
        <w:t>Patchy spring rain</w:t>
      </w:r>
      <w:r w:rsidR="00C72C64">
        <w:t xml:space="preserve"> across much of the district </w:t>
      </w:r>
      <w:r w:rsidRPr="004A0C54">
        <w:t xml:space="preserve">resulted in some pasture growth </w:t>
      </w:r>
      <w:r w:rsidR="00C72C64">
        <w:t>but conditions have deteriorated in the past two months.</w:t>
      </w:r>
    </w:p>
    <w:p w14:paraId="52AA4FF6" w14:textId="451DB22C" w:rsidR="00C72C64" w:rsidRPr="00DF4C82" w:rsidRDefault="00C72C64" w:rsidP="00C72C64">
      <w:pPr>
        <w:pStyle w:val="ListParagraph"/>
        <w:numPr>
          <w:ilvl w:val="0"/>
          <w:numId w:val="24"/>
        </w:numPr>
        <w:spacing w:before="0" w:after="0" w:line="240" w:lineRule="auto"/>
      </w:pPr>
      <w:r w:rsidRPr="00DF4C82">
        <w:t>The central and NE portions of the district are experiencing growth in the lowest 30% of years on record, with some areas experiencing extremely low growth (lowest 10% of years on record).</w:t>
      </w:r>
    </w:p>
    <w:p w14:paraId="3DE60BDC" w14:textId="33E1C50E" w:rsidR="002D1901" w:rsidRPr="004A0C54" w:rsidRDefault="001E7E98" w:rsidP="00C563E2">
      <w:pPr>
        <w:pStyle w:val="ListParagraph"/>
        <w:numPr>
          <w:ilvl w:val="0"/>
          <w:numId w:val="24"/>
        </w:numPr>
        <w:spacing w:before="0" w:after="0" w:line="240" w:lineRule="auto"/>
      </w:pPr>
      <w:r>
        <w:t>3</w:t>
      </w:r>
      <w:r w:rsidR="002D1901" w:rsidRPr="004A0C54">
        <w:t>% of the district has been burnt since 1 July 2018.</w:t>
      </w:r>
    </w:p>
    <w:p w14:paraId="6DA68E18" w14:textId="4BA1FFC2" w:rsidR="002D1901" w:rsidRPr="00D46E30" w:rsidRDefault="00D46E30" w:rsidP="00C563E2">
      <w:pPr>
        <w:pStyle w:val="ListParagraph"/>
        <w:numPr>
          <w:ilvl w:val="0"/>
          <w:numId w:val="24"/>
        </w:numPr>
        <w:spacing w:before="0" w:after="0" w:line="240" w:lineRule="auto"/>
        <w:ind w:left="357" w:hanging="357"/>
      </w:pPr>
      <w:r w:rsidRPr="00D46E30">
        <w:t>Most of</w:t>
      </w:r>
      <w:r w:rsidR="002D1901" w:rsidRPr="00D46E30">
        <w:t xml:space="preserve"> the district had a high fire risk </w:t>
      </w:r>
      <w:r w:rsidR="00C72C64" w:rsidRPr="00D46E30">
        <w:t>a</w:t>
      </w:r>
      <w:r w:rsidR="004A5886" w:rsidRPr="00D46E30">
        <w:t>s at 1 January 2019</w:t>
      </w:r>
      <w:r w:rsidR="002D1901" w:rsidRPr="00D46E30">
        <w:t>.</w:t>
      </w:r>
    </w:p>
    <w:p w14:paraId="1AC9A0C8" w14:textId="29A6227C" w:rsidR="002D1901" w:rsidRPr="002D1901" w:rsidRDefault="002D1901" w:rsidP="00C563E2">
      <w:pPr>
        <w:spacing w:before="0" w:after="0" w:line="240" w:lineRule="auto"/>
        <w:jc w:val="center"/>
      </w:pPr>
      <w:r>
        <w:br w:type="column"/>
      </w:r>
      <w:r w:rsidRPr="00C563E2">
        <w:rPr>
          <w:b/>
          <w:color w:val="000000" w:themeColor="text1"/>
          <w:sz w:val="24"/>
          <w:szCs w:val="24"/>
        </w:rPr>
        <w:t>2018/19 Pasture Growth So Far</w:t>
      </w:r>
    </w:p>
    <w:p w14:paraId="4429E2AF" w14:textId="11355F7B" w:rsidR="002D1901" w:rsidRPr="00A8555A" w:rsidRDefault="00C563E2" w:rsidP="002D1901">
      <w:pPr>
        <w:spacing w:before="0" w:after="0" w:line="240" w:lineRule="auto"/>
      </w:pPr>
      <w:r w:rsidRPr="00F60BCF">
        <w:rPr>
          <w:b/>
          <w:noProof/>
          <w:color w:val="000000" w:themeColor="text1"/>
          <w:sz w:val="24"/>
          <w:szCs w:val="24"/>
          <w:lang w:eastAsia="en-AU"/>
        </w:rPr>
        <mc:AlternateContent>
          <mc:Choice Requires="wps">
            <w:drawing>
              <wp:anchor distT="45720" distB="45720" distL="114300" distR="114300" simplePos="0" relativeHeight="251668480" behindDoc="0" locked="0" layoutInCell="1" allowOverlap="1" wp14:anchorId="27F2DE86" wp14:editId="500E1C42">
                <wp:simplePos x="0" y="0"/>
                <wp:positionH relativeFrom="column">
                  <wp:posOffset>336550</wp:posOffset>
                </wp:positionH>
                <wp:positionV relativeFrom="paragraph">
                  <wp:posOffset>166370</wp:posOffset>
                </wp:positionV>
                <wp:extent cx="715645" cy="22161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1615"/>
                        </a:xfrm>
                        <a:prstGeom prst="rect">
                          <a:avLst/>
                        </a:prstGeom>
                        <a:noFill/>
                        <a:ln w="9525">
                          <a:noFill/>
                          <a:miter lim="800000"/>
                          <a:headEnd/>
                          <a:tailEnd/>
                        </a:ln>
                      </wps:spPr>
                      <wps:txbx>
                        <w:txbxContent>
                          <w:p w14:paraId="4069BABB" w14:textId="3B4B1001" w:rsidR="0069182A" w:rsidRPr="00F60BCF" w:rsidRDefault="0069182A" w:rsidP="002D1901">
                            <w:pPr>
                              <w:spacing w:before="0" w:after="0" w:line="240" w:lineRule="auto"/>
                              <w:jc w:val="center"/>
                              <w:rPr>
                                <w:b/>
                                <w:sz w:val="18"/>
                                <w:szCs w:val="18"/>
                              </w:rPr>
                            </w:pPr>
                            <w:r>
                              <w:rPr>
                                <w:b/>
                                <w:sz w:val="18"/>
                              </w:rPr>
                              <w:t>81</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2DE86" id="_x0000_s1036" type="#_x0000_t202" style="position:absolute;margin-left:26.5pt;margin-top:13.1pt;width:56.35pt;height:17.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" filled="f" stroked="f">
                <v:textbox>
                  <w:txbxContent>
                    <w:p w14:paraId="4069BABB" w14:textId="3B4B1001" w:rsidR="0069182A" w:rsidRPr="00F60BCF" w:rsidRDefault="0069182A" w:rsidP="002D1901">
                      <w:pPr>
                        <w:spacing w:before="0" w:after="0" w:line="240" w:lineRule="auto"/>
                        <w:jc w:val="center"/>
                        <w:rPr>
                          <w:b/>
                          <w:sz w:val="18"/>
                          <w:szCs w:val="18"/>
                        </w:rPr>
                      </w:pPr>
                      <w:r>
                        <w:rPr>
                          <w:b/>
                          <w:sz w:val="18"/>
                        </w:rPr>
                        <w:t>81</w:t>
                      </w:r>
                      <w:r w:rsidRPr="009C6B2F">
                        <w:rPr>
                          <w:b/>
                          <w:sz w:val="18"/>
                        </w:rPr>
                        <w:t xml:space="preserve"> kg/ha</w:t>
                      </w:r>
                    </w:p>
                  </w:txbxContent>
                </v:textbox>
              </v:shape>
            </w:pict>
          </mc:Fallback>
        </mc:AlternateContent>
      </w:r>
    </w:p>
    <w:p w14:paraId="15EA3F19" w14:textId="5418906F" w:rsidR="002D1901" w:rsidRDefault="002D1901" w:rsidP="002D1901">
      <w:pPr>
        <w:pStyle w:val="ShellBodyText"/>
        <w:spacing w:before="0" w:after="0" w:line="240" w:lineRule="auto"/>
        <w:jc w:val="center"/>
        <w:rPr>
          <w:sz w:val="18"/>
          <w:szCs w:val="18"/>
        </w:rPr>
      </w:pPr>
      <w:r w:rsidRPr="004A0C54">
        <w:rPr>
          <w:noProof/>
          <w:lang w:eastAsia="en-AU"/>
        </w:rPr>
        <w:drawing>
          <wp:inline distT="0" distB="0" distL="0" distR="0" wp14:anchorId="4D69D7B4" wp14:editId="1C2F97CF">
            <wp:extent cx="2771918" cy="1756799"/>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71918" cy="1756799"/>
                    </a:xfrm>
                    <a:prstGeom prst="rect">
                      <a:avLst/>
                    </a:prstGeom>
                  </pic:spPr>
                </pic:pic>
              </a:graphicData>
            </a:graphic>
          </wp:inline>
        </w:drawing>
      </w:r>
    </w:p>
    <w:p w14:paraId="56836EA8" w14:textId="55717EB4" w:rsidR="002D1901" w:rsidRDefault="004A5886" w:rsidP="002D1901">
      <w:pPr>
        <w:pStyle w:val="ShellBodyText"/>
        <w:spacing w:before="0" w:after="0" w:line="240" w:lineRule="auto"/>
        <w:jc w:val="center"/>
      </w:pPr>
      <w:r>
        <w:t>As at 1 January 2019</w:t>
      </w:r>
    </w:p>
    <w:p w14:paraId="37501936" w14:textId="77777777" w:rsidR="00C563E2" w:rsidRDefault="00C563E2" w:rsidP="00C72C64">
      <w:pPr>
        <w:pStyle w:val="ShellBodyText"/>
        <w:spacing w:before="0" w:after="0" w:line="240" w:lineRule="auto"/>
        <w:sectPr w:rsidR="00C563E2" w:rsidSect="00F60BCF">
          <w:type w:val="continuous"/>
          <w:pgSz w:w="11906" w:h="16838" w:code="9"/>
          <w:pgMar w:top="970" w:right="425" w:bottom="720" w:left="720" w:header="425" w:footer="437" w:gutter="0"/>
          <w:cols w:num="2" w:space="720"/>
          <w:docGrid w:linePitch="272"/>
        </w:sectPr>
      </w:pPr>
    </w:p>
    <w:p w14:paraId="0B39154D" w14:textId="77777777" w:rsidR="002D1901" w:rsidRPr="00C72C64" w:rsidRDefault="002D1901" w:rsidP="002D1901">
      <w:pPr>
        <w:spacing w:before="0" w:after="0" w:line="240" w:lineRule="auto"/>
        <w:contextualSpacing/>
        <w:rPr>
          <w:sz w:val="16"/>
          <w:szCs w:val="16"/>
        </w:rPr>
      </w:pPr>
    </w:p>
    <w:tbl>
      <w:tblPr>
        <w:tblStyle w:val="TableGrid"/>
        <w:tblW w:w="10750" w:type="dxa"/>
        <w:tblInd w:w="-171" w:type="dxa"/>
        <w:tblLook w:val="04A0" w:firstRow="1" w:lastRow="0" w:firstColumn="1" w:lastColumn="0" w:noHBand="0" w:noVBand="1"/>
        <w:tblDescription w:val="Northern Alice Springs  district pasture growth and total standing dry matter"/>
      </w:tblPr>
      <w:tblGrid>
        <w:gridCol w:w="2138"/>
        <w:gridCol w:w="2153"/>
        <w:gridCol w:w="2144"/>
        <w:gridCol w:w="2154"/>
        <w:gridCol w:w="2161"/>
      </w:tblGrid>
      <w:tr w:rsidR="00C563E2" w:rsidRPr="000D461D" w14:paraId="7E6039D3" w14:textId="77777777" w:rsidTr="00364300">
        <w:trPr>
          <w:trHeight w:val="340"/>
        </w:trPr>
        <w:tc>
          <w:tcPr>
            <w:tcW w:w="11055" w:type="dxa"/>
            <w:gridSpan w:val="5"/>
            <w:tcBorders>
              <w:right w:val="single" w:sz="4" w:space="0" w:color="auto"/>
            </w:tcBorders>
            <w:shd w:val="clear" w:color="auto" w:fill="D9D9D9" w:themeFill="background1" w:themeFillShade="D9"/>
            <w:vAlign w:val="center"/>
          </w:tcPr>
          <w:p w14:paraId="27262B84" w14:textId="6D7D6354" w:rsidR="00C563E2" w:rsidRPr="000D461D" w:rsidRDefault="004A5886" w:rsidP="0064038E">
            <w:pPr>
              <w:pStyle w:val="ShellBodyText"/>
              <w:spacing w:before="0" w:after="0" w:line="240" w:lineRule="auto"/>
              <w:contextualSpacing/>
              <w:jc w:val="left"/>
              <w:rPr>
                <w:b/>
                <w:sz w:val="20"/>
              </w:rPr>
            </w:pPr>
            <w:r>
              <w:rPr>
                <w:b/>
                <w:sz w:val="20"/>
              </w:rPr>
              <w:t>As at 1 January 2019</w:t>
            </w:r>
          </w:p>
        </w:tc>
      </w:tr>
      <w:tr w:rsidR="00C563E2" w:rsidRPr="000D461D" w14:paraId="417099DA" w14:textId="77777777" w:rsidTr="00364300">
        <w:trPr>
          <w:trHeight w:val="340"/>
        </w:trPr>
        <w:tc>
          <w:tcPr>
            <w:tcW w:w="2209" w:type="dxa"/>
            <w:tcBorders>
              <w:right w:val="single" w:sz="4" w:space="0" w:color="auto"/>
            </w:tcBorders>
            <w:shd w:val="clear" w:color="auto" w:fill="D9D9D9" w:themeFill="background1" w:themeFillShade="D9"/>
            <w:vAlign w:val="center"/>
          </w:tcPr>
          <w:p w14:paraId="4C974073" w14:textId="77777777" w:rsidR="00C563E2" w:rsidRPr="000D461D" w:rsidRDefault="00C563E2" w:rsidP="0064038E">
            <w:pPr>
              <w:pStyle w:val="ShellBodyText"/>
              <w:spacing w:before="0" w:after="0" w:line="240" w:lineRule="auto"/>
              <w:contextualSpacing/>
              <w:jc w:val="center"/>
              <w:rPr>
                <w:b/>
                <w:sz w:val="20"/>
              </w:rPr>
            </w:pPr>
            <w:r w:rsidRPr="000D461D">
              <w:rPr>
                <w:b/>
                <w:sz w:val="20"/>
              </w:rPr>
              <w:t>(% of district)</w:t>
            </w:r>
          </w:p>
        </w:tc>
        <w:tc>
          <w:tcPr>
            <w:tcW w:w="2213" w:type="dxa"/>
            <w:tcBorders>
              <w:right w:val="single" w:sz="4" w:space="0" w:color="auto"/>
            </w:tcBorders>
            <w:shd w:val="clear" w:color="auto" w:fill="D9D9D9" w:themeFill="background1" w:themeFillShade="D9"/>
            <w:vAlign w:val="center"/>
          </w:tcPr>
          <w:p w14:paraId="61904BB9" w14:textId="77777777" w:rsidR="00C563E2" w:rsidRPr="000D461D" w:rsidRDefault="00C563E2" w:rsidP="0064038E">
            <w:pPr>
              <w:pStyle w:val="ShellBodyText"/>
              <w:spacing w:before="0" w:after="0" w:line="240" w:lineRule="auto"/>
              <w:contextualSpacing/>
              <w:jc w:val="center"/>
              <w:rPr>
                <w:b/>
                <w:color w:val="FF0000"/>
                <w:sz w:val="20"/>
                <w:szCs w:val="20"/>
              </w:rPr>
            </w:pPr>
            <w:r w:rsidRPr="000D461D">
              <w:rPr>
                <w:b/>
                <w:color w:val="FF0000"/>
                <w:sz w:val="20"/>
                <w:lang w:eastAsia="en-AU"/>
              </w:rPr>
              <w:t>&lt;250kg/ha</w:t>
            </w:r>
          </w:p>
        </w:tc>
        <w:tc>
          <w:tcPr>
            <w:tcW w:w="2211" w:type="dxa"/>
            <w:tcBorders>
              <w:right w:val="single" w:sz="4" w:space="0" w:color="auto"/>
            </w:tcBorders>
            <w:shd w:val="clear" w:color="auto" w:fill="D9D9D9" w:themeFill="background1" w:themeFillShade="D9"/>
            <w:vAlign w:val="center"/>
          </w:tcPr>
          <w:p w14:paraId="77B5F123" w14:textId="77777777" w:rsidR="00C563E2" w:rsidRPr="000D461D" w:rsidRDefault="00C563E2" w:rsidP="0064038E">
            <w:pPr>
              <w:pStyle w:val="ShellBodyText"/>
              <w:spacing w:before="0" w:after="0" w:line="240" w:lineRule="auto"/>
              <w:contextualSpacing/>
              <w:jc w:val="center"/>
              <w:rPr>
                <w:b/>
                <w:color w:val="000000" w:themeColor="text1"/>
                <w:sz w:val="20"/>
                <w:szCs w:val="20"/>
              </w:rPr>
            </w:pPr>
            <w:r w:rsidRPr="000D461D">
              <w:rPr>
                <w:b/>
                <w:sz w:val="20"/>
                <w:lang w:eastAsia="en-AU"/>
              </w:rPr>
              <w:t>250 - 500kg/ha</w:t>
            </w:r>
          </w:p>
        </w:tc>
        <w:tc>
          <w:tcPr>
            <w:tcW w:w="2211" w:type="dxa"/>
            <w:tcBorders>
              <w:right w:val="single" w:sz="4" w:space="0" w:color="auto"/>
            </w:tcBorders>
            <w:shd w:val="clear" w:color="auto" w:fill="D9D9D9" w:themeFill="background1" w:themeFillShade="D9"/>
            <w:vAlign w:val="center"/>
          </w:tcPr>
          <w:p w14:paraId="19F0D25D" w14:textId="77777777" w:rsidR="00C563E2" w:rsidRPr="000D461D" w:rsidRDefault="00C563E2" w:rsidP="0064038E">
            <w:pPr>
              <w:pStyle w:val="ShellBodyText"/>
              <w:spacing w:before="0" w:after="0" w:line="240" w:lineRule="auto"/>
              <w:contextualSpacing/>
              <w:jc w:val="center"/>
              <w:rPr>
                <w:b/>
                <w:color w:val="000000" w:themeColor="text1"/>
                <w:sz w:val="20"/>
                <w:szCs w:val="20"/>
              </w:rPr>
            </w:pPr>
            <w:r w:rsidRPr="000D461D">
              <w:rPr>
                <w:b/>
                <w:sz w:val="20"/>
                <w:lang w:eastAsia="en-AU"/>
              </w:rPr>
              <w:t>500 - 1,000kg/ha</w:t>
            </w:r>
          </w:p>
        </w:tc>
        <w:tc>
          <w:tcPr>
            <w:tcW w:w="2211" w:type="dxa"/>
            <w:tcBorders>
              <w:right w:val="single" w:sz="4" w:space="0" w:color="auto"/>
            </w:tcBorders>
            <w:shd w:val="clear" w:color="auto" w:fill="D9D9D9" w:themeFill="background1" w:themeFillShade="D9"/>
            <w:vAlign w:val="center"/>
          </w:tcPr>
          <w:p w14:paraId="46C2FCFF" w14:textId="77777777" w:rsidR="00C563E2" w:rsidRPr="000D461D" w:rsidRDefault="00C563E2" w:rsidP="0064038E">
            <w:pPr>
              <w:pStyle w:val="ShellBodyText"/>
              <w:spacing w:before="0" w:after="0" w:line="240" w:lineRule="auto"/>
              <w:contextualSpacing/>
              <w:jc w:val="center"/>
              <w:rPr>
                <w:b/>
                <w:color w:val="0070C0"/>
                <w:sz w:val="20"/>
                <w:szCs w:val="20"/>
              </w:rPr>
            </w:pPr>
            <w:r w:rsidRPr="000D461D">
              <w:rPr>
                <w:b/>
                <w:color w:val="0070C0"/>
                <w:sz w:val="20"/>
                <w:lang w:eastAsia="en-AU"/>
              </w:rPr>
              <w:t>&gt;1,000kg/ha</w:t>
            </w:r>
          </w:p>
        </w:tc>
      </w:tr>
      <w:tr w:rsidR="00C563E2" w:rsidRPr="000D461D" w14:paraId="7C52051A" w14:textId="77777777" w:rsidTr="00016657">
        <w:trPr>
          <w:trHeight w:val="340"/>
        </w:trPr>
        <w:tc>
          <w:tcPr>
            <w:tcW w:w="2209" w:type="dxa"/>
            <w:tcBorders>
              <w:right w:val="single" w:sz="4" w:space="0" w:color="auto"/>
            </w:tcBorders>
            <w:shd w:val="clear" w:color="auto" w:fill="auto"/>
            <w:vAlign w:val="center"/>
          </w:tcPr>
          <w:p w14:paraId="17CB2A85" w14:textId="77777777" w:rsidR="00C563E2" w:rsidRPr="000D461D" w:rsidRDefault="00C563E2" w:rsidP="0064038E">
            <w:pPr>
              <w:pStyle w:val="ShellBodyText"/>
              <w:spacing w:before="0" w:after="0" w:line="240" w:lineRule="auto"/>
              <w:contextualSpacing/>
              <w:jc w:val="center"/>
              <w:rPr>
                <w:sz w:val="20"/>
              </w:rPr>
            </w:pPr>
            <w:r w:rsidRPr="000D461D">
              <w:rPr>
                <w:sz w:val="20"/>
              </w:rPr>
              <w:t>2018/19</w:t>
            </w:r>
          </w:p>
          <w:p w14:paraId="682B007D" w14:textId="77777777" w:rsidR="00C563E2" w:rsidRPr="000D461D" w:rsidRDefault="00C563E2" w:rsidP="0064038E">
            <w:pPr>
              <w:pStyle w:val="ShellBodyText"/>
              <w:spacing w:before="0" w:after="0" w:line="240" w:lineRule="auto"/>
              <w:contextualSpacing/>
              <w:jc w:val="center"/>
              <w:rPr>
                <w:sz w:val="20"/>
              </w:rPr>
            </w:pPr>
            <w:r w:rsidRPr="000D461D">
              <w:rPr>
                <w:sz w:val="20"/>
              </w:rPr>
              <w:t>Pasture Growth</w:t>
            </w:r>
          </w:p>
        </w:tc>
        <w:tc>
          <w:tcPr>
            <w:tcW w:w="2213" w:type="dxa"/>
            <w:tcBorders>
              <w:right w:val="single" w:sz="4" w:space="0" w:color="auto"/>
            </w:tcBorders>
            <w:shd w:val="clear" w:color="auto" w:fill="auto"/>
            <w:vAlign w:val="center"/>
          </w:tcPr>
          <w:p w14:paraId="54BEA2E3" w14:textId="5680FDB7" w:rsidR="00C563E2" w:rsidRPr="000D461D" w:rsidRDefault="008747DA" w:rsidP="0064038E">
            <w:pPr>
              <w:pStyle w:val="ShellBodyText"/>
              <w:spacing w:before="0" w:after="0" w:line="240" w:lineRule="auto"/>
              <w:contextualSpacing/>
              <w:jc w:val="center"/>
              <w:rPr>
                <w:color w:val="FF0000"/>
              </w:rPr>
            </w:pPr>
            <w:r>
              <w:rPr>
                <w:color w:val="FF0000"/>
                <w:sz w:val="20"/>
              </w:rPr>
              <w:t>100</w:t>
            </w:r>
            <w:r w:rsidR="00C563E2" w:rsidRPr="000D461D">
              <w:rPr>
                <w:color w:val="FF0000"/>
                <w:sz w:val="20"/>
              </w:rPr>
              <w:t>%</w:t>
            </w:r>
          </w:p>
        </w:tc>
        <w:tc>
          <w:tcPr>
            <w:tcW w:w="2211" w:type="dxa"/>
            <w:tcBorders>
              <w:right w:val="single" w:sz="4" w:space="0" w:color="auto"/>
            </w:tcBorders>
            <w:shd w:val="clear" w:color="auto" w:fill="auto"/>
            <w:vAlign w:val="center"/>
          </w:tcPr>
          <w:p w14:paraId="307BB263" w14:textId="111624FE" w:rsidR="00C563E2" w:rsidRPr="000D461D" w:rsidRDefault="008747DA" w:rsidP="0064038E">
            <w:pPr>
              <w:pStyle w:val="ShellBodyText"/>
              <w:spacing w:before="0" w:after="0" w:line="240" w:lineRule="auto"/>
              <w:contextualSpacing/>
              <w:jc w:val="center"/>
            </w:pPr>
            <w:r>
              <w:rPr>
                <w:sz w:val="20"/>
              </w:rPr>
              <w:t>0</w:t>
            </w:r>
            <w:r w:rsidR="00C563E2" w:rsidRPr="000D461D">
              <w:rPr>
                <w:sz w:val="20"/>
              </w:rPr>
              <w:t>%</w:t>
            </w:r>
          </w:p>
        </w:tc>
        <w:tc>
          <w:tcPr>
            <w:tcW w:w="2211" w:type="dxa"/>
            <w:tcBorders>
              <w:right w:val="single" w:sz="4" w:space="0" w:color="auto"/>
            </w:tcBorders>
            <w:shd w:val="clear" w:color="auto" w:fill="auto"/>
            <w:vAlign w:val="center"/>
          </w:tcPr>
          <w:p w14:paraId="1477443A" w14:textId="77777777" w:rsidR="00C563E2" w:rsidRPr="000D461D" w:rsidRDefault="00C563E2" w:rsidP="0064038E">
            <w:pPr>
              <w:pStyle w:val="ShellBodyText"/>
              <w:spacing w:before="0" w:after="0" w:line="240" w:lineRule="auto"/>
              <w:contextualSpacing/>
              <w:jc w:val="center"/>
            </w:pPr>
            <w:r w:rsidRPr="000D461D">
              <w:rPr>
                <w:sz w:val="20"/>
              </w:rPr>
              <w:t>0%</w:t>
            </w:r>
          </w:p>
        </w:tc>
        <w:tc>
          <w:tcPr>
            <w:tcW w:w="2211" w:type="dxa"/>
            <w:tcBorders>
              <w:right w:val="single" w:sz="4" w:space="0" w:color="auto"/>
            </w:tcBorders>
            <w:shd w:val="clear" w:color="auto" w:fill="auto"/>
            <w:vAlign w:val="center"/>
          </w:tcPr>
          <w:p w14:paraId="3E812AC1" w14:textId="77777777" w:rsidR="00C563E2" w:rsidRPr="000D461D" w:rsidRDefault="00C563E2" w:rsidP="0064038E">
            <w:pPr>
              <w:pStyle w:val="ShellBodyText"/>
              <w:spacing w:before="0" w:after="0" w:line="240" w:lineRule="auto"/>
              <w:contextualSpacing/>
              <w:jc w:val="center"/>
              <w:rPr>
                <w:color w:val="0070C0"/>
              </w:rPr>
            </w:pPr>
            <w:r w:rsidRPr="000D461D">
              <w:rPr>
                <w:color w:val="0070C0"/>
                <w:sz w:val="20"/>
              </w:rPr>
              <w:t>0%</w:t>
            </w:r>
          </w:p>
        </w:tc>
      </w:tr>
      <w:tr w:rsidR="00C563E2" w:rsidRPr="000D461D" w14:paraId="4647D97B" w14:textId="77777777" w:rsidTr="00016657">
        <w:trPr>
          <w:trHeight w:val="340"/>
        </w:trPr>
        <w:tc>
          <w:tcPr>
            <w:tcW w:w="2209" w:type="dxa"/>
            <w:tcBorders>
              <w:right w:val="single" w:sz="4" w:space="0" w:color="auto"/>
            </w:tcBorders>
            <w:shd w:val="clear" w:color="auto" w:fill="auto"/>
            <w:vAlign w:val="center"/>
          </w:tcPr>
          <w:p w14:paraId="719AB239" w14:textId="77777777" w:rsidR="00C563E2" w:rsidRPr="000D461D" w:rsidRDefault="00C563E2" w:rsidP="0064038E">
            <w:pPr>
              <w:pStyle w:val="ShellBodyText"/>
              <w:spacing w:before="0" w:after="0" w:line="240" w:lineRule="auto"/>
              <w:contextualSpacing/>
              <w:jc w:val="center"/>
              <w:rPr>
                <w:sz w:val="20"/>
              </w:rPr>
            </w:pPr>
            <w:r w:rsidRPr="000D461D">
              <w:rPr>
                <w:sz w:val="20"/>
              </w:rPr>
              <w:t>Total Standing Dry Matter</w:t>
            </w:r>
          </w:p>
        </w:tc>
        <w:tc>
          <w:tcPr>
            <w:tcW w:w="2213" w:type="dxa"/>
            <w:tcBorders>
              <w:right w:val="single" w:sz="4" w:space="0" w:color="auto"/>
            </w:tcBorders>
            <w:shd w:val="clear" w:color="auto" w:fill="auto"/>
            <w:vAlign w:val="center"/>
          </w:tcPr>
          <w:p w14:paraId="56B4379B" w14:textId="17452BD4" w:rsidR="00C563E2" w:rsidRPr="000D461D" w:rsidRDefault="0090586A" w:rsidP="0064038E">
            <w:pPr>
              <w:pStyle w:val="ShellBodyText"/>
              <w:spacing w:before="0" w:after="0" w:line="240" w:lineRule="auto"/>
              <w:contextualSpacing/>
              <w:jc w:val="center"/>
              <w:rPr>
                <w:color w:val="FF0000"/>
              </w:rPr>
            </w:pPr>
            <w:r>
              <w:rPr>
                <w:color w:val="FF0000"/>
                <w:sz w:val="20"/>
              </w:rPr>
              <w:t>4</w:t>
            </w:r>
            <w:r w:rsidR="00C563E2" w:rsidRPr="000D461D">
              <w:rPr>
                <w:color w:val="FF0000"/>
                <w:sz w:val="20"/>
              </w:rPr>
              <w:t>%</w:t>
            </w:r>
          </w:p>
        </w:tc>
        <w:tc>
          <w:tcPr>
            <w:tcW w:w="2211" w:type="dxa"/>
            <w:tcBorders>
              <w:right w:val="single" w:sz="4" w:space="0" w:color="auto"/>
            </w:tcBorders>
            <w:shd w:val="clear" w:color="auto" w:fill="auto"/>
            <w:vAlign w:val="center"/>
          </w:tcPr>
          <w:p w14:paraId="5AC61BBC" w14:textId="4AB6A123" w:rsidR="00C563E2" w:rsidRPr="000D461D" w:rsidRDefault="0090586A" w:rsidP="0064038E">
            <w:pPr>
              <w:pStyle w:val="ShellBodyText"/>
              <w:spacing w:before="0" w:after="0" w:line="240" w:lineRule="auto"/>
              <w:contextualSpacing/>
              <w:jc w:val="center"/>
            </w:pPr>
            <w:r>
              <w:rPr>
                <w:sz w:val="20"/>
              </w:rPr>
              <w:t>13</w:t>
            </w:r>
            <w:r w:rsidR="00C563E2" w:rsidRPr="000D461D">
              <w:rPr>
                <w:sz w:val="20"/>
              </w:rPr>
              <w:t>%</w:t>
            </w:r>
          </w:p>
        </w:tc>
        <w:tc>
          <w:tcPr>
            <w:tcW w:w="2211" w:type="dxa"/>
            <w:tcBorders>
              <w:right w:val="single" w:sz="4" w:space="0" w:color="auto"/>
            </w:tcBorders>
            <w:shd w:val="clear" w:color="auto" w:fill="auto"/>
            <w:vAlign w:val="center"/>
          </w:tcPr>
          <w:p w14:paraId="7D22E0BF" w14:textId="78B12217" w:rsidR="00C563E2" w:rsidRPr="000D461D" w:rsidRDefault="00C563E2" w:rsidP="0090586A">
            <w:pPr>
              <w:pStyle w:val="ShellBodyText"/>
              <w:spacing w:before="0" w:after="0" w:line="240" w:lineRule="auto"/>
              <w:contextualSpacing/>
              <w:jc w:val="center"/>
            </w:pPr>
            <w:r w:rsidRPr="000D461D">
              <w:rPr>
                <w:sz w:val="20"/>
              </w:rPr>
              <w:t>4</w:t>
            </w:r>
            <w:r w:rsidR="0090586A">
              <w:rPr>
                <w:sz w:val="20"/>
              </w:rPr>
              <w:t>6</w:t>
            </w:r>
            <w:r w:rsidRPr="000D461D">
              <w:rPr>
                <w:sz w:val="20"/>
              </w:rPr>
              <w:t>%</w:t>
            </w:r>
          </w:p>
        </w:tc>
        <w:tc>
          <w:tcPr>
            <w:tcW w:w="2211" w:type="dxa"/>
            <w:tcBorders>
              <w:right w:val="single" w:sz="4" w:space="0" w:color="auto"/>
            </w:tcBorders>
            <w:shd w:val="clear" w:color="auto" w:fill="auto"/>
            <w:vAlign w:val="center"/>
          </w:tcPr>
          <w:p w14:paraId="3E14FD57" w14:textId="36ECEDD4" w:rsidR="00C563E2" w:rsidRPr="000D461D" w:rsidRDefault="0090586A" w:rsidP="0064038E">
            <w:pPr>
              <w:pStyle w:val="ShellBodyText"/>
              <w:spacing w:before="0" w:after="0" w:line="240" w:lineRule="auto"/>
              <w:contextualSpacing/>
              <w:jc w:val="center"/>
              <w:rPr>
                <w:color w:val="0070C0"/>
              </w:rPr>
            </w:pPr>
            <w:r>
              <w:rPr>
                <w:color w:val="0070C0"/>
                <w:sz w:val="20"/>
              </w:rPr>
              <w:t>37</w:t>
            </w:r>
            <w:r w:rsidR="00C563E2" w:rsidRPr="000D461D">
              <w:rPr>
                <w:color w:val="0070C0"/>
                <w:sz w:val="20"/>
              </w:rPr>
              <w:t>%</w:t>
            </w:r>
          </w:p>
        </w:tc>
      </w:tr>
    </w:tbl>
    <w:p w14:paraId="4D6F2C95" w14:textId="77777777" w:rsidR="00C563E2" w:rsidRPr="00016657" w:rsidRDefault="00C563E2" w:rsidP="00016657">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Northern Alice Springs district median growth and current estimated total standing dry matter"/>
      </w:tblPr>
      <w:tblGrid>
        <w:gridCol w:w="4301"/>
        <w:gridCol w:w="6449"/>
      </w:tblGrid>
      <w:tr w:rsidR="00C563E2" w:rsidRPr="000D461D" w14:paraId="16473A42" w14:textId="77777777" w:rsidTr="00364300">
        <w:trPr>
          <w:trHeight w:val="20"/>
          <w:tblHeader/>
        </w:trPr>
        <w:tc>
          <w:tcPr>
            <w:tcW w:w="4422" w:type="dxa"/>
            <w:tcBorders>
              <w:right w:val="single" w:sz="4" w:space="0" w:color="auto"/>
            </w:tcBorders>
            <w:shd w:val="clear" w:color="auto" w:fill="D9D9D9" w:themeFill="background1" w:themeFillShade="D9"/>
            <w:vAlign w:val="center"/>
          </w:tcPr>
          <w:p w14:paraId="3D0E355C" w14:textId="77777777" w:rsidR="00C563E2" w:rsidRPr="000D461D" w:rsidRDefault="00C563E2" w:rsidP="0064038E">
            <w:pPr>
              <w:spacing w:before="0" w:after="0" w:line="240" w:lineRule="auto"/>
              <w:contextualSpacing/>
              <w:jc w:val="center"/>
              <w:rPr>
                <w:b/>
                <w:sz w:val="20"/>
              </w:rPr>
            </w:pPr>
            <w:r w:rsidRPr="000D461D">
              <w:rPr>
                <w:b/>
                <w:sz w:val="20"/>
              </w:rPr>
              <w:t>Median Pasture Growth (kg/ha)</w:t>
            </w:r>
          </w:p>
          <w:p w14:paraId="6521CD1B" w14:textId="77777777" w:rsidR="00C563E2" w:rsidRPr="000D461D" w:rsidRDefault="00C563E2" w:rsidP="0064038E">
            <w:pPr>
              <w:pStyle w:val="ShellBodyText"/>
              <w:spacing w:before="0" w:after="0" w:line="240" w:lineRule="auto"/>
              <w:contextualSpacing/>
              <w:jc w:val="center"/>
              <w:rPr>
                <w:b/>
                <w:color w:val="000000" w:themeColor="text1"/>
                <w:sz w:val="20"/>
                <w:szCs w:val="20"/>
              </w:rPr>
            </w:pPr>
            <w:r w:rsidRPr="000D461D">
              <w:rPr>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5CC677F9" w14:textId="77777777" w:rsidR="00C563E2" w:rsidRPr="000D461D" w:rsidRDefault="00C563E2" w:rsidP="0064038E">
            <w:pPr>
              <w:spacing w:before="0" w:after="0" w:line="240" w:lineRule="auto"/>
              <w:contextualSpacing/>
              <w:jc w:val="center"/>
              <w:rPr>
                <w:b/>
                <w:sz w:val="20"/>
              </w:rPr>
            </w:pPr>
            <w:r w:rsidRPr="000D461D">
              <w:rPr>
                <w:b/>
                <w:sz w:val="20"/>
              </w:rPr>
              <w:t>Current Estimated</w:t>
            </w:r>
          </w:p>
          <w:p w14:paraId="44F56C44" w14:textId="77777777" w:rsidR="00C563E2" w:rsidRPr="000D461D" w:rsidRDefault="00C563E2" w:rsidP="0064038E">
            <w:pPr>
              <w:pStyle w:val="ShellBodyText"/>
              <w:spacing w:before="0" w:after="0" w:line="240" w:lineRule="auto"/>
              <w:contextualSpacing/>
              <w:jc w:val="center"/>
              <w:rPr>
                <w:b/>
                <w:color w:val="000000" w:themeColor="text1"/>
                <w:sz w:val="20"/>
                <w:szCs w:val="20"/>
              </w:rPr>
            </w:pPr>
            <w:r w:rsidRPr="000D461D">
              <w:rPr>
                <w:b/>
                <w:sz w:val="20"/>
              </w:rPr>
              <w:t>Total Standing Dry Matter</w:t>
            </w:r>
          </w:p>
        </w:tc>
      </w:tr>
      <w:tr w:rsidR="00C563E2" w:rsidRPr="000D461D" w14:paraId="005BD311" w14:textId="77777777" w:rsidTr="00457193">
        <w:trPr>
          <w:trHeight w:val="2835"/>
        </w:trPr>
        <w:tc>
          <w:tcPr>
            <w:tcW w:w="4422" w:type="dxa"/>
            <w:tcBorders>
              <w:right w:val="single" w:sz="4" w:space="0" w:color="auto"/>
            </w:tcBorders>
            <w:shd w:val="clear" w:color="auto" w:fill="auto"/>
            <w:vAlign w:val="center"/>
          </w:tcPr>
          <w:p w14:paraId="4592A961" w14:textId="28A5FEC6" w:rsidR="00C563E2" w:rsidRPr="000D461D" w:rsidRDefault="00457193" w:rsidP="0064038E">
            <w:pPr>
              <w:pStyle w:val="ShellBodyText"/>
              <w:spacing w:before="0" w:after="0" w:line="240" w:lineRule="auto"/>
              <w:contextualSpacing/>
              <w:jc w:val="center"/>
              <w:rPr>
                <w:sz w:val="20"/>
              </w:rPr>
            </w:pPr>
            <w:r w:rsidRPr="00457193">
              <w:rPr>
                <w:noProof/>
                <w:sz w:val="20"/>
                <w:lang w:eastAsia="en-AU"/>
              </w:rPr>
              <w:drawing>
                <wp:anchor distT="0" distB="0" distL="114300" distR="114300" simplePos="0" relativeHeight="251687936" behindDoc="1" locked="0" layoutInCell="1" allowOverlap="1" wp14:anchorId="7D697044" wp14:editId="444329DF">
                  <wp:simplePos x="0" y="0"/>
                  <wp:positionH relativeFrom="column">
                    <wp:posOffset>49530</wp:posOffset>
                  </wp:positionH>
                  <wp:positionV relativeFrom="paragraph">
                    <wp:posOffset>-3175</wp:posOffset>
                  </wp:positionV>
                  <wp:extent cx="2498400" cy="18000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9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Borders>
              <w:right w:val="single" w:sz="4" w:space="0" w:color="auto"/>
            </w:tcBorders>
            <w:shd w:val="clear" w:color="auto" w:fill="auto"/>
            <w:vAlign w:val="center"/>
          </w:tcPr>
          <w:p w14:paraId="2678B8F2" w14:textId="77777777" w:rsidR="00C563E2" w:rsidRPr="000D461D" w:rsidRDefault="00C563E2" w:rsidP="0064038E">
            <w:pPr>
              <w:pStyle w:val="ShellBodyText"/>
              <w:spacing w:before="0" w:after="0" w:line="240" w:lineRule="auto"/>
              <w:contextualSpacing/>
              <w:jc w:val="center"/>
              <w:rPr>
                <w:sz w:val="20"/>
              </w:rPr>
            </w:pPr>
            <w:r w:rsidRPr="000D461D">
              <w:rPr>
                <w:noProof/>
                <w:sz w:val="20"/>
                <w:lang w:eastAsia="en-AU"/>
              </w:rPr>
              <w:drawing>
                <wp:inline distT="0" distB="0" distL="0" distR="0" wp14:anchorId="0C2BA4E9" wp14:editId="66AF48CF">
                  <wp:extent cx="3675600" cy="1728000"/>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SP TSDM.png"/>
                          <pic:cNvPicPr/>
                        </pic:nvPicPr>
                        <pic:blipFill>
                          <a:blip r:embed="rId83">
                            <a:extLst>
                              <a:ext uri="{28A0092B-C50C-407E-A947-70E740481C1C}">
                                <a14:useLocalDpi xmlns:a14="http://schemas.microsoft.com/office/drawing/2010/main" val="0"/>
                              </a:ext>
                            </a:extLst>
                          </a:blip>
                          <a:stretch>
                            <a:fillRect/>
                          </a:stretch>
                        </pic:blipFill>
                        <pic:spPr>
                          <a:xfrm>
                            <a:off x="0" y="0"/>
                            <a:ext cx="3675600" cy="1728000"/>
                          </a:xfrm>
                          <a:prstGeom prst="rect">
                            <a:avLst/>
                          </a:prstGeom>
                        </pic:spPr>
                      </pic:pic>
                    </a:graphicData>
                  </a:graphic>
                </wp:inline>
              </w:drawing>
            </w:r>
          </w:p>
        </w:tc>
      </w:tr>
    </w:tbl>
    <w:p w14:paraId="5DBCDAA9" w14:textId="77777777" w:rsidR="00C563E2" w:rsidRPr="00016657" w:rsidRDefault="00C563E2" w:rsidP="00016657">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Northern Alice Springs district&#10;Graph Growth relative to long term - September 2018 to December 2018&#10;Chance of exceeding median pasture growth - December 2018 to February 2019"/>
      </w:tblPr>
      <w:tblGrid>
        <w:gridCol w:w="5375"/>
        <w:gridCol w:w="5375"/>
      </w:tblGrid>
      <w:tr w:rsidR="00C563E2" w:rsidRPr="000D461D" w14:paraId="4319ACB0" w14:textId="77777777" w:rsidTr="00364300">
        <w:trPr>
          <w:trHeight w:val="20"/>
          <w:tblHeader/>
        </w:trPr>
        <w:tc>
          <w:tcPr>
            <w:tcW w:w="5527" w:type="dxa"/>
            <w:tcBorders>
              <w:right w:val="nil"/>
            </w:tcBorders>
            <w:shd w:val="clear" w:color="auto" w:fill="D9D9D9" w:themeFill="background1" w:themeFillShade="D9"/>
            <w:vAlign w:val="center"/>
          </w:tcPr>
          <w:p w14:paraId="311D7B09" w14:textId="77777777" w:rsidR="00C563E2" w:rsidRPr="000D461D" w:rsidRDefault="00C563E2" w:rsidP="0064038E">
            <w:pPr>
              <w:spacing w:before="0" w:after="0" w:line="240" w:lineRule="auto"/>
              <w:contextualSpacing/>
              <w:jc w:val="center"/>
              <w:rPr>
                <w:b/>
                <w:sz w:val="20"/>
              </w:rPr>
            </w:pPr>
            <w:r w:rsidRPr="000D461D">
              <w:rPr>
                <w:b/>
                <w:sz w:val="20"/>
              </w:rPr>
              <w:t>Growth Relative to Long Term</w:t>
            </w:r>
          </w:p>
          <w:p w14:paraId="5305D0E0" w14:textId="74243567" w:rsidR="00C563E2" w:rsidRPr="000D461D" w:rsidRDefault="004A5886" w:rsidP="0064038E">
            <w:pPr>
              <w:spacing w:before="0" w:after="0" w:line="240" w:lineRule="auto"/>
              <w:contextualSpacing/>
              <w:jc w:val="center"/>
              <w:rPr>
                <w:b/>
                <w:sz w:val="20"/>
              </w:rPr>
            </w:pPr>
            <w:r>
              <w:rPr>
                <w:b/>
                <w:sz w:val="20"/>
              </w:rPr>
              <w:t>(October 2018 – January 2019)</w:t>
            </w:r>
          </w:p>
        </w:tc>
        <w:tc>
          <w:tcPr>
            <w:tcW w:w="5528" w:type="dxa"/>
            <w:tcBorders>
              <w:left w:val="nil"/>
              <w:right w:val="single" w:sz="4" w:space="0" w:color="auto"/>
            </w:tcBorders>
            <w:shd w:val="clear" w:color="auto" w:fill="D9D9D9" w:themeFill="background1" w:themeFillShade="D9"/>
            <w:vAlign w:val="center"/>
          </w:tcPr>
          <w:p w14:paraId="09029E02" w14:textId="723D3A07" w:rsidR="00C563E2" w:rsidRPr="000D461D" w:rsidRDefault="00C563E2" w:rsidP="00C563E2">
            <w:pPr>
              <w:pStyle w:val="ShellBodyText"/>
              <w:spacing w:before="0" w:after="0" w:line="240" w:lineRule="auto"/>
              <w:contextualSpacing/>
              <w:jc w:val="center"/>
              <w:rPr>
                <w:b/>
                <w:sz w:val="20"/>
              </w:rPr>
            </w:pPr>
            <w:r w:rsidRPr="000D461D">
              <w:rPr>
                <w:b/>
                <w:sz w:val="20"/>
              </w:rPr>
              <w:t>Chance of E</w:t>
            </w:r>
            <w:r>
              <w:rPr>
                <w:b/>
                <w:sz w:val="20"/>
              </w:rPr>
              <w:t xml:space="preserve">xceeding </w:t>
            </w:r>
            <w:r w:rsidRPr="000D461D">
              <w:rPr>
                <w:b/>
                <w:sz w:val="20"/>
              </w:rPr>
              <w:t>Median Pasture Growth</w:t>
            </w:r>
          </w:p>
          <w:p w14:paraId="44747783" w14:textId="13BEA4FC" w:rsidR="00C563E2" w:rsidRPr="000D461D" w:rsidRDefault="00C563E2" w:rsidP="0064038E">
            <w:pPr>
              <w:pStyle w:val="ShellBodyText"/>
              <w:spacing w:before="0" w:after="0" w:line="240" w:lineRule="auto"/>
              <w:contextualSpacing/>
              <w:jc w:val="center"/>
              <w:rPr>
                <w:b/>
                <w:color w:val="000000" w:themeColor="text1"/>
                <w:sz w:val="20"/>
                <w:szCs w:val="20"/>
              </w:rPr>
            </w:pPr>
            <w:r w:rsidRPr="000D461D">
              <w:rPr>
                <w:b/>
                <w:sz w:val="20"/>
              </w:rPr>
              <w:t>(</w:t>
            </w:r>
            <w:r w:rsidR="004A5886">
              <w:rPr>
                <w:b/>
                <w:sz w:val="20"/>
              </w:rPr>
              <w:t>January 2019 – March 2019</w:t>
            </w:r>
            <w:r w:rsidRPr="000D461D">
              <w:rPr>
                <w:b/>
                <w:sz w:val="20"/>
              </w:rPr>
              <w:t>)</w:t>
            </w:r>
          </w:p>
        </w:tc>
      </w:tr>
      <w:tr w:rsidR="00C563E2" w:rsidRPr="004A0C54" w14:paraId="43043974" w14:textId="77777777" w:rsidTr="00A723EA">
        <w:trPr>
          <w:trHeight w:val="3005"/>
        </w:trPr>
        <w:tc>
          <w:tcPr>
            <w:tcW w:w="11055" w:type="dxa"/>
            <w:gridSpan w:val="2"/>
            <w:tcBorders>
              <w:right w:val="single" w:sz="4" w:space="0" w:color="auto"/>
            </w:tcBorders>
            <w:shd w:val="clear" w:color="auto" w:fill="auto"/>
            <w:vAlign w:val="center"/>
          </w:tcPr>
          <w:p w14:paraId="4B02BC72" w14:textId="77777777" w:rsidR="00C563E2" w:rsidRPr="004A0C54" w:rsidRDefault="00C563E2" w:rsidP="00016657">
            <w:pPr>
              <w:pStyle w:val="ShellBodyText"/>
              <w:spacing w:before="0" w:after="0" w:line="240" w:lineRule="auto"/>
              <w:contextualSpacing/>
              <w:jc w:val="center"/>
            </w:pPr>
            <w:r w:rsidRPr="004A0C54">
              <w:rPr>
                <w:noProof/>
                <w:lang w:eastAsia="en-AU"/>
              </w:rPr>
              <w:drawing>
                <wp:inline distT="0" distB="0" distL="0" distR="0" wp14:anchorId="32349DE3" wp14:editId="6D890C6E">
                  <wp:extent cx="6382800" cy="180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ASP GP AND PG.png"/>
                          <pic:cNvPicPr/>
                        </pic:nvPicPr>
                        <pic:blipFill>
                          <a:blip r:embed="rId84">
                            <a:extLst>
                              <a:ext uri="{28A0092B-C50C-407E-A947-70E740481C1C}">
                                <a14:useLocalDpi xmlns:a14="http://schemas.microsoft.com/office/drawing/2010/main" val="0"/>
                              </a:ext>
                            </a:extLst>
                          </a:blip>
                          <a:stretch>
                            <a:fillRect/>
                          </a:stretch>
                        </pic:blipFill>
                        <pic:spPr>
                          <a:xfrm>
                            <a:off x="0" y="0"/>
                            <a:ext cx="6382800" cy="1800000"/>
                          </a:xfrm>
                          <a:prstGeom prst="rect">
                            <a:avLst/>
                          </a:prstGeom>
                        </pic:spPr>
                      </pic:pic>
                    </a:graphicData>
                  </a:graphic>
                </wp:inline>
              </w:drawing>
            </w:r>
          </w:p>
        </w:tc>
      </w:tr>
    </w:tbl>
    <w:p w14:paraId="7B2A34FF" w14:textId="77777777" w:rsidR="002D1901" w:rsidRDefault="002D1901" w:rsidP="00C563E2">
      <w:pPr>
        <w:pStyle w:val="ShellBodyText"/>
        <w:spacing w:before="0" w:after="0" w:line="240" w:lineRule="auto"/>
      </w:pPr>
    </w:p>
    <w:p w14:paraId="1D4020E9" w14:textId="77777777" w:rsidR="002D1901" w:rsidRDefault="002D1901" w:rsidP="00C563E2">
      <w:pPr>
        <w:pStyle w:val="ShellBodyText"/>
        <w:spacing w:before="0" w:after="0" w:line="240" w:lineRule="auto"/>
        <w:sectPr w:rsidR="002D1901" w:rsidSect="002D1901">
          <w:type w:val="continuous"/>
          <w:pgSz w:w="11906" w:h="16838" w:code="9"/>
          <w:pgMar w:top="970" w:right="425" w:bottom="720" w:left="720" w:header="425" w:footer="437" w:gutter="0"/>
          <w:cols w:space="720"/>
          <w:docGrid w:linePitch="272"/>
        </w:sectPr>
      </w:pPr>
    </w:p>
    <w:p w14:paraId="23CC8409" w14:textId="260A9748" w:rsidR="005F4E15" w:rsidRDefault="005F4E15" w:rsidP="005F4E15">
      <w:pPr>
        <w:pStyle w:val="Heading1"/>
        <w:spacing w:before="0" w:line="240" w:lineRule="auto"/>
        <w:sectPr w:rsidR="005F4E15" w:rsidSect="005F4E15">
          <w:headerReference w:type="first" r:id="rId85"/>
          <w:footerReference w:type="first" r:id="rId86"/>
          <w:pgSz w:w="11906" w:h="16838" w:code="9"/>
          <w:pgMar w:top="970" w:right="425" w:bottom="720" w:left="720" w:header="425" w:footer="437" w:gutter="0"/>
          <w:cols w:space="720"/>
          <w:docGrid w:linePitch="272"/>
        </w:sectPr>
      </w:pPr>
      <w:bookmarkStart w:id="21" w:name="_Plenty_District"/>
      <w:bookmarkEnd w:id="21"/>
      <w:r w:rsidRPr="004A0C54">
        <w:lastRenderedPageBreak/>
        <w:t>Plenty District</w:t>
      </w:r>
    </w:p>
    <w:p w14:paraId="39EC4133" w14:textId="77777777" w:rsidR="005F4E15" w:rsidRDefault="005F4E15" w:rsidP="005F4E15">
      <w:pPr>
        <w:pStyle w:val="ListParagraph"/>
        <w:numPr>
          <w:ilvl w:val="0"/>
          <w:numId w:val="24"/>
        </w:numPr>
        <w:spacing w:before="0" w:after="0" w:line="240" w:lineRule="auto"/>
      </w:pPr>
      <w:r w:rsidRPr="004A0C54">
        <w:t>2017/18 pasture growth was similar to the long-term median across the district, however some central areas experienced below average pasture growth (in the lowest 30% of years).</w:t>
      </w:r>
    </w:p>
    <w:p w14:paraId="69CEF76A" w14:textId="64F0B91A" w:rsidR="00DF4C82" w:rsidRDefault="00DF4C82" w:rsidP="00DF4C82">
      <w:pPr>
        <w:pStyle w:val="ListParagraph"/>
        <w:numPr>
          <w:ilvl w:val="0"/>
          <w:numId w:val="24"/>
        </w:numPr>
        <w:spacing w:before="0" w:after="0" w:line="240" w:lineRule="auto"/>
      </w:pPr>
      <w:r>
        <w:t>Rainfall and pasture growth conditions have deteriorated in the past two months.</w:t>
      </w:r>
    </w:p>
    <w:p w14:paraId="1471B8E5" w14:textId="57FCA751" w:rsidR="00DF4C82" w:rsidRPr="00DF4C82" w:rsidRDefault="00DF4C82" w:rsidP="00DF4C82">
      <w:pPr>
        <w:pStyle w:val="ListParagraph"/>
        <w:numPr>
          <w:ilvl w:val="0"/>
          <w:numId w:val="24"/>
        </w:numPr>
        <w:spacing w:before="0" w:after="0" w:line="240" w:lineRule="auto"/>
      </w:pPr>
      <w:r w:rsidRPr="00DF4C82">
        <w:t>The NW corner of the district is experiencing growth in the lowest 30% of years on record, with some areas experiencing extremely low growth (lowest 10% of years on record).</w:t>
      </w:r>
    </w:p>
    <w:p w14:paraId="4FD5509E" w14:textId="77777777" w:rsidR="005F4E15" w:rsidRDefault="005F4E15" w:rsidP="005F4E15">
      <w:pPr>
        <w:pStyle w:val="ListParagraph"/>
        <w:numPr>
          <w:ilvl w:val="0"/>
          <w:numId w:val="24"/>
        </w:numPr>
        <w:spacing w:before="0" w:after="0" w:line="240" w:lineRule="auto"/>
      </w:pPr>
      <w:r w:rsidRPr="004A0C54">
        <w:t>Less than 1% of the district has been burnt since 1 July 2018.</w:t>
      </w:r>
    </w:p>
    <w:p w14:paraId="019A1CCA" w14:textId="77777777" w:rsidR="00D46E30" w:rsidRDefault="00D46E30" w:rsidP="00D46E30">
      <w:pPr>
        <w:spacing w:before="0" w:after="0" w:line="240" w:lineRule="auto"/>
      </w:pPr>
    </w:p>
    <w:p w14:paraId="7219DC75" w14:textId="0C7AA113" w:rsidR="005F4E15" w:rsidRPr="002D1901" w:rsidRDefault="005F4E15" w:rsidP="005F4E15">
      <w:pPr>
        <w:spacing w:before="0" w:after="0" w:line="240" w:lineRule="auto"/>
        <w:jc w:val="center"/>
      </w:pPr>
      <w:r>
        <w:br w:type="column"/>
      </w:r>
      <w:r w:rsidRPr="00C563E2">
        <w:rPr>
          <w:b/>
          <w:color w:val="000000" w:themeColor="text1"/>
          <w:sz w:val="24"/>
          <w:szCs w:val="24"/>
        </w:rPr>
        <w:t>2018/19 Pasture Growth So Far</w:t>
      </w:r>
    </w:p>
    <w:p w14:paraId="652B72FB" w14:textId="36A57439" w:rsidR="005F4E15" w:rsidRPr="00A8555A" w:rsidRDefault="005F4E15" w:rsidP="005F4E15">
      <w:pPr>
        <w:spacing w:before="0" w:after="0" w:line="240" w:lineRule="auto"/>
      </w:pPr>
    </w:p>
    <w:p w14:paraId="4EE6F866" w14:textId="04688554" w:rsidR="005F4E15" w:rsidRDefault="00DF4C82" w:rsidP="005F4E15">
      <w:pPr>
        <w:pStyle w:val="ShellBodyText"/>
        <w:spacing w:before="0" w:after="0" w:line="240" w:lineRule="auto"/>
        <w:jc w:val="center"/>
        <w:rPr>
          <w:sz w:val="18"/>
          <w:szCs w:val="18"/>
        </w:rPr>
      </w:pPr>
      <w:r w:rsidRPr="00F60BCF">
        <w:rPr>
          <w:b/>
          <w:noProof/>
          <w:color w:val="000000" w:themeColor="text1"/>
          <w:sz w:val="24"/>
          <w:lang w:eastAsia="en-AU"/>
        </w:rPr>
        <mc:AlternateContent>
          <mc:Choice Requires="wps">
            <w:drawing>
              <wp:anchor distT="45720" distB="45720" distL="114300" distR="114300" simplePos="0" relativeHeight="251669504" behindDoc="0" locked="0" layoutInCell="1" allowOverlap="1" wp14:anchorId="2B103A5F" wp14:editId="665B9B30">
                <wp:simplePos x="0" y="0"/>
                <wp:positionH relativeFrom="column">
                  <wp:posOffset>288925</wp:posOffset>
                </wp:positionH>
                <wp:positionV relativeFrom="paragraph">
                  <wp:posOffset>55880</wp:posOffset>
                </wp:positionV>
                <wp:extent cx="715645" cy="221615"/>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1615"/>
                        </a:xfrm>
                        <a:prstGeom prst="rect">
                          <a:avLst/>
                        </a:prstGeom>
                        <a:noFill/>
                        <a:ln w="9525">
                          <a:noFill/>
                          <a:miter lim="800000"/>
                          <a:headEnd/>
                          <a:tailEnd/>
                        </a:ln>
                      </wps:spPr>
                      <wps:txbx>
                        <w:txbxContent>
                          <w:p w14:paraId="2546ECCD" w14:textId="79CBBBA8" w:rsidR="0069182A" w:rsidRPr="00F60BCF" w:rsidRDefault="0069182A" w:rsidP="005F4E15">
                            <w:pPr>
                              <w:spacing w:before="0" w:after="0" w:line="240" w:lineRule="auto"/>
                              <w:jc w:val="center"/>
                              <w:rPr>
                                <w:b/>
                                <w:sz w:val="18"/>
                                <w:szCs w:val="18"/>
                              </w:rPr>
                            </w:pPr>
                            <w:r>
                              <w:rPr>
                                <w:b/>
                                <w:sz w:val="18"/>
                              </w:rPr>
                              <w:t>30</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03A5F" id="_x0000_s1037" type="#_x0000_t202" style="position:absolute;left:0;text-align:left;margin-left:22.75pt;margin-top:4.4pt;width:56.35pt;height:17.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" filled="f" stroked="f">
                <v:textbox>
                  <w:txbxContent>
                    <w:p w14:paraId="2546ECCD" w14:textId="79CBBBA8" w:rsidR="0069182A" w:rsidRPr="00F60BCF" w:rsidRDefault="0069182A" w:rsidP="005F4E15">
                      <w:pPr>
                        <w:spacing w:before="0" w:after="0" w:line="240" w:lineRule="auto"/>
                        <w:jc w:val="center"/>
                        <w:rPr>
                          <w:b/>
                          <w:sz w:val="18"/>
                          <w:szCs w:val="18"/>
                        </w:rPr>
                      </w:pPr>
                      <w:r>
                        <w:rPr>
                          <w:b/>
                          <w:sz w:val="18"/>
                        </w:rPr>
                        <w:t>30</w:t>
                      </w:r>
                      <w:r w:rsidRPr="009C6B2F">
                        <w:rPr>
                          <w:b/>
                          <w:sz w:val="18"/>
                        </w:rPr>
                        <w:t xml:space="preserve"> kg/ha</w:t>
                      </w:r>
                    </w:p>
                  </w:txbxContent>
                </v:textbox>
              </v:shape>
            </w:pict>
          </mc:Fallback>
        </mc:AlternateContent>
      </w:r>
      <w:r w:rsidR="005F4E15" w:rsidRPr="004A0C54">
        <w:rPr>
          <w:noProof/>
          <w:lang w:eastAsia="en-AU"/>
        </w:rPr>
        <w:drawing>
          <wp:inline distT="0" distB="0" distL="0" distR="0" wp14:anchorId="3FF516E8" wp14:editId="76E13E00">
            <wp:extent cx="2771918" cy="1756799"/>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71918" cy="1756799"/>
                    </a:xfrm>
                    <a:prstGeom prst="rect">
                      <a:avLst/>
                    </a:prstGeom>
                  </pic:spPr>
                </pic:pic>
              </a:graphicData>
            </a:graphic>
          </wp:inline>
        </w:drawing>
      </w:r>
    </w:p>
    <w:p w14:paraId="5F97FE26" w14:textId="10CB46B0" w:rsidR="005F4E15" w:rsidRDefault="004A5886" w:rsidP="005F4E15">
      <w:pPr>
        <w:pStyle w:val="ShellBodyText"/>
        <w:spacing w:before="0" w:after="0" w:line="240" w:lineRule="auto"/>
        <w:jc w:val="center"/>
        <w:sectPr w:rsidR="005F4E15" w:rsidSect="00F60BCF">
          <w:type w:val="continuous"/>
          <w:pgSz w:w="11906" w:h="16838" w:code="9"/>
          <w:pgMar w:top="970" w:right="425" w:bottom="720" w:left="720" w:header="425" w:footer="437" w:gutter="0"/>
          <w:cols w:num="2" w:space="720"/>
          <w:docGrid w:linePitch="272"/>
        </w:sectPr>
      </w:pPr>
      <w:r>
        <w:t>As at 1 January 2019</w:t>
      </w:r>
    </w:p>
    <w:p w14:paraId="0DD44C81" w14:textId="0DD92CCA" w:rsidR="005F4E15" w:rsidRDefault="005F4E15" w:rsidP="005F4E15">
      <w:pPr>
        <w:pStyle w:val="ShellBodyText"/>
        <w:spacing w:before="0" w:after="0" w:line="240" w:lineRule="auto"/>
      </w:pPr>
    </w:p>
    <w:tbl>
      <w:tblPr>
        <w:tblStyle w:val="TableGrid"/>
        <w:tblW w:w="10750" w:type="dxa"/>
        <w:tblInd w:w="-171" w:type="dxa"/>
        <w:tblLook w:val="04A0" w:firstRow="1" w:lastRow="0" w:firstColumn="1" w:lastColumn="0" w:noHBand="0" w:noVBand="1"/>
        <w:tblDescription w:val="Plenty  district pasture growth and total standing dry matter"/>
      </w:tblPr>
      <w:tblGrid>
        <w:gridCol w:w="2138"/>
        <w:gridCol w:w="2153"/>
        <w:gridCol w:w="2144"/>
        <w:gridCol w:w="2154"/>
        <w:gridCol w:w="2161"/>
      </w:tblGrid>
      <w:tr w:rsidR="005F4E15" w:rsidRPr="006421B9" w14:paraId="625E085A" w14:textId="77777777" w:rsidTr="00364300">
        <w:trPr>
          <w:trHeight w:val="340"/>
        </w:trPr>
        <w:tc>
          <w:tcPr>
            <w:tcW w:w="11055" w:type="dxa"/>
            <w:gridSpan w:val="5"/>
            <w:tcBorders>
              <w:right w:val="single" w:sz="4" w:space="0" w:color="auto"/>
            </w:tcBorders>
            <w:shd w:val="clear" w:color="auto" w:fill="D9D9D9" w:themeFill="background1" w:themeFillShade="D9"/>
            <w:vAlign w:val="center"/>
          </w:tcPr>
          <w:p w14:paraId="19335C06" w14:textId="500109AD" w:rsidR="005F4E15" w:rsidRPr="006421B9" w:rsidRDefault="004A5886" w:rsidP="0064038E">
            <w:pPr>
              <w:pStyle w:val="ShellBodyText"/>
              <w:spacing w:before="0" w:after="0" w:line="240" w:lineRule="auto"/>
              <w:contextualSpacing/>
              <w:jc w:val="left"/>
              <w:rPr>
                <w:b/>
                <w:sz w:val="20"/>
              </w:rPr>
            </w:pPr>
            <w:r>
              <w:rPr>
                <w:b/>
                <w:sz w:val="20"/>
              </w:rPr>
              <w:t>As at 1 January 2019</w:t>
            </w:r>
          </w:p>
        </w:tc>
      </w:tr>
      <w:tr w:rsidR="005F4E15" w:rsidRPr="006421B9" w14:paraId="4ACD1B5D" w14:textId="77777777" w:rsidTr="00364300">
        <w:trPr>
          <w:trHeight w:val="340"/>
        </w:trPr>
        <w:tc>
          <w:tcPr>
            <w:tcW w:w="2209" w:type="dxa"/>
            <w:tcBorders>
              <w:right w:val="single" w:sz="4" w:space="0" w:color="auto"/>
            </w:tcBorders>
            <w:shd w:val="clear" w:color="auto" w:fill="D9D9D9" w:themeFill="background1" w:themeFillShade="D9"/>
            <w:vAlign w:val="center"/>
          </w:tcPr>
          <w:p w14:paraId="4C734B0C" w14:textId="77777777" w:rsidR="005F4E15" w:rsidRPr="006421B9" w:rsidRDefault="005F4E15" w:rsidP="0064038E">
            <w:pPr>
              <w:pStyle w:val="ShellBodyText"/>
              <w:spacing w:before="0" w:after="0" w:line="240" w:lineRule="auto"/>
              <w:contextualSpacing/>
              <w:jc w:val="center"/>
              <w:rPr>
                <w:b/>
                <w:sz w:val="20"/>
              </w:rPr>
            </w:pPr>
            <w:r w:rsidRPr="006421B9">
              <w:rPr>
                <w:b/>
                <w:sz w:val="20"/>
              </w:rPr>
              <w:t>(% of district)</w:t>
            </w:r>
          </w:p>
        </w:tc>
        <w:tc>
          <w:tcPr>
            <w:tcW w:w="2213" w:type="dxa"/>
            <w:tcBorders>
              <w:right w:val="single" w:sz="4" w:space="0" w:color="auto"/>
            </w:tcBorders>
            <w:shd w:val="clear" w:color="auto" w:fill="D9D9D9" w:themeFill="background1" w:themeFillShade="D9"/>
            <w:vAlign w:val="center"/>
          </w:tcPr>
          <w:p w14:paraId="7E12E9D7" w14:textId="77777777" w:rsidR="005F4E15" w:rsidRPr="006421B9" w:rsidRDefault="005F4E15" w:rsidP="0064038E">
            <w:pPr>
              <w:pStyle w:val="ShellBodyText"/>
              <w:spacing w:before="0" w:after="0" w:line="240" w:lineRule="auto"/>
              <w:contextualSpacing/>
              <w:jc w:val="center"/>
              <w:rPr>
                <w:b/>
                <w:color w:val="FF0000"/>
                <w:sz w:val="20"/>
                <w:szCs w:val="20"/>
              </w:rPr>
            </w:pPr>
            <w:r w:rsidRPr="006421B9">
              <w:rPr>
                <w:b/>
                <w:color w:val="FF0000"/>
                <w:sz w:val="20"/>
                <w:lang w:eastAsia="en-AU"/>
              </w:rPr>
              <w:t>&lt;250kg/ha</w:t>
            </w:r>
          </w:p>
        </w:tc>
        <w:tc>
          <w:tcPr>
            <w:tcW w:w="2211" w:type="dxa"/>
            <w:tcBorders>
              <w:right w:val="single" w:sz="4" w:space="0" w:color="auto"/>
            </w:tcBorders>
            <w:shd w:val="clear" w:color="auto" w:fill="D9D9D9" w:themeFill="background1" w:themeFillShade="D9"/>
            <w:vAlign w:val="center"/>
          </w:tcPr>
          <w:p w14:paraId="36A1DF2F" w14:textId="77777777" w:rsidR="005F4E15" w:rsidRPr="006421B9" w:rsidRDefault="005F4E15" w:rsidP="0064038E">
            <w:pPr>
              <w:pStyle w:val="ShellBodyText"/>
              <w:spacing w:before="0" w:after="0" w:line="240" w:lineRule="auto"/>
              <w:contextualSpacing/>
              <w:jc w:val="center"/>
              <w:rPr>
                <w:b/>
                <w:color w:val="000000" w:themeColor="text1"/>
                <w:sz w:val="20"/>
                <w:szCs w:val="20"/>
              </w:rPr>
            </w:pPr>
            <w:r w:rsidRPr="006421B9">
              <w:rPr>
                <w:b/>
                <w:sz w:val="20"/>
                <w:lang w:eastAsia="en-AU"/>
              </w:rPr>
              <w:t>250 - 500kg/ha</w:t>
            </w:r>
          </w:p>
        </w:tc>
        <w:tc>
          <w:tcPr>
            <w:tcW w:w="2211" w:type="dxa"/>
            <w:tcBorders>
              <w:right w:val="single" w:sz="4" w:space="0" w:color="auto"/>
            </w:tcBorders>
            <w:shd w:val="clear" w:color="auto" w:fill="D9D9D9" w:themeFill="background1" w:themeFillShade="D9"/>
            <w:vAlign w:val="center"/>
          </w:tcPr>
          <w:p w14:paraId="7AFBCE22" w14:textId="77777777" w:rsidR="005F4E15" w:rsidRPr="006421B9" w:rsidRDefault="005F4E15" w:rsidP="0064038E">
            <w:pPr>
              <w:pStyle w:val="ShellBodyText"/>
              <w:spacing w:before="0" w:after="0" w:line="240" w:lineRule="auto"/>
              <w:contextualSpacing/>
              <w:jc w:val="center"/>
              <w:rPr>
                <w:b/>
                <w:color w:val="000000" w:themeColor="text1"/>
                <w:sz w:val="20"/>
                <w:szCs w:val="20"/>
              </w:rPr>
            </w:pPr>
            <w:r w:rsidRPr="006421B9">
              <w:rPr>
                <w:b/>
                <w:sz w:val="20"/>
                <w:lang w:eastAsia="en-AU"/>
              </w:rPr>
              <w:t>500 - 1,000kg/ha</w:t>
            </w:r>
          </w:p>
        </w:tc>
        <w:tc>
          <w:tcPr>
            <w:tcW w:w="2211" w:type="dxa"/>
            <w:tcBorders>
              <w:right w:val="single" w:sz="4" w:space="0" w:color="auto"/>
            </w:tcBorders>
            <w:shd w:val="clear" w:color="auto" w:fill="D9D9D9" w:themeFill="background1" w:themeFillShade="D9"/>
            <w:vAlign w:val="center"/>
          </w:tcPr>
          <w:p w14:paraId="291FFA2B" w14:textId="77777777" w:rsidR="005F4E15" w:rsidRPr="006421B9" w:rsidRDefault="005F4E15" w:rsidP="0064038E">
            <w:pPr>
              <w:pStyle w:val="ShellBodyText"/>
              <w:spacing w:before="0" w:after="0" w:line="240" w:lineRule="auto"/>
              <w:contextualSpacing/>
              <w:jc w:val="center"/>
              <w:rPr>
                <w:b/>
                <w:color w:val="0070C0"/>
                <w:sz w:val="20"/>
                <w:szCs w:val="20"/>
              </w:rPr>
            </w:pPr>
            <w:r w:rsidRPr="006421B9">
              <w:rPr>
                <w:b/>
                <w:color w:val="0070C0"/>
                <w:sz w:val="20"/>
                <w:lang w:eastAsia="en-AU"/>
              </w:rPr>
              <w:t>&gt;1,000kg/ha</w:t>
            </w:r>
          </w:p>
        </w:tc>
      </w:tr>
      <w:tr w:rsidR="005F4E15" w:rsidRPr="006421B9" w14:paraId="226D6201" w14:textId="77777777" w:rsidTr="005F4E15">
        <w:trPr>
          <w:trHeight w:val="340"/>
        </w:trPr>
        <w:tc>
          <w:tcPr>
            <w:tcW w:w="2209" w:type="dxa"/>
            <w:tcBorders>
              <w:right w:val="single" w:sz="4" w:space="0" w:color="auto"/>
            </w:tcBorders>
            <w:shd w:val="clear" w:color="auto" w:fill="auto"/>
            <w:vAlign w:val="center"/>
          </w:tcPr>
          <w:p w14:paraId="399F8D29" w14:textId="77777777" w:rsidR="005F4E15" w:rsidRPr="006421B9" w:rsidRDefault="005F4E15" w:rsidP="0064038E">
            <w:pPr>
              <w:pStyle w:val="ShellBodyText"/>
              <w:spacing w:before="0" w:after="0" w:line="240" w:lineRule="auto"/>
              <w:contextualSpacing/>
              <w:jc w:val="center"/>
              <w:rPr>
                <w:sz w:val="20"/>
              </w:rPr>
            </w:pPr>
            <w:r w:rsidRPr="006421B9">
              <w:rPr>
                <w:sz w:val="20"/>
              </w:rPr>
              <w:t>2018/19</w:t>
            </w:r>
          </w:p>
          <w:p w14:paraId="38F73796" w14:textId="77777777" w:rsidR="005F4E15" w:rsidRPr="006421B9" w:rsidRDefault="005F4E15" w:rsidP="0064038E">
            <w:pPr>
              <w:pStyle w:val="ShellBodyText"/>
              <w:spacing w:before="0" w:after="0" w:line="240" w:lineRule="auto"/>
              <w:contextualSpacing/>
              <w:jc w:val="center"/>
              <w:rPr>
                <w:sz w:val="20"/>
              </w:rPr>
            </w:pPr>
            <w:r w:rsidRPr="006421B9">
              <w:rPr>
                <w:sz w:val="20"/>
              </w:rPr>
              <w:t>Pasture Growth</w:t>
            </w:r>
          </w:p>
        </w:tc>
        <w:tc>
          <w:tcPr>
            <w:tcW w:w="2213" w:type="dxa"/>
            <w:tcBorders>
              <w:right w:val="single" w:sz="4" w:space="0" w:color="auto"/>
            </w:tcBorders>
            <w:shd w:val="clear" w:color="auto" w:fill="auto"/>
            <w:vAlign w:val="center"/>
          </w:tcPr>
          <w:p w14:paraId="7F1C3939" w14:textId="77777777" w:rsidR="005F4E15" w:rsidRPr="006421B9" w:rsidRDefault="005F4E15" w:rsidP="0064038E">
            <w:pPr>
              <w:pStyle w:val="ShellBodyText"/>
              <w:spacing w:before="0" w:after="0" w:line="240" w:lineRule="auto"/>
              <w:contextualSpacing/>
              <w:jc w:val="center"/>
              <w:rPr>
                <w:color w:val="FF0000"/>
              </w:rPr>
            </w:pPr>
            <w:r w:rsidRPr="006421B9">
              <w:rPr>
                <w:color w:val="FF0000"/>
                <w:sz w:val="20"/>
              </w:rPr>
              <w:t>100%</w:t>
            </w:r>
          </w:p>
        </w:tc>
        <w:tc>
          <w:tcPr>
            <w:tcW w:w="2211" w:type="dxa"/>
            <w:tcBorders>
              <w:right w:val="single" w:sz="4" w:space="0" w:color="auto"/>
            </w:tcBorders>
            <w:shd w:val="clear" w:color="auto" w:fill="auto"/>
            <w:vAlign w:val="center"/>
          </w:tcPr>
          <w:p w14:paraId="78CC47B3" w14:textId="77777777" w:rsidR="005F4E15" w:rsidRPr="006421B9" w:rsidRDefault="005F4E15" w:rsidP="0064038E">
            <w:pPr>
              <w:pStyle w:val="ShellBodyText"/>
              <w:spacing w:before="0" w:after="0" w:line="240" w:lineRule="auto"/>
              <w:contextualSpacing/>
              <w:jc w:val="center"/>
            </w:pPr>
            <w:r w:rsidRPr="006421B9">
              <w:rPr>
                <w:sz w:val="20"/>
              </w:rPr>
              <w:t>0%</w:t>
            </w:r>
          </w:p>
        </w:tc>
        <w:tc>
          <w:tcPr>
            <w:tcW w:w="2211" w:type="dxa"/>
            <w:tcBorders>
              <w:right w:val="single" w:sz="4" w:space="0" w:color="auto"/>
            </w:tcBorders>
            <w:shd w:val="clear" w:color="auto" w:fill="auto"/>
            <w:vAlign w:val="center"/>
          </w:tcPr>
          <w:p w14:paraId="4FE791F1" w14:textId="77777777" w:rsidR="005F4E15" w:rsidRPr="006421B9" w:rsidRDefault="005F4E15" w:rsidP="0064038E">
            <w:pPr>
              <w:pStyle w:val="ShellBodyText"/>
              <w:spacing w:before="0" w:after="0" w:line="240" w:lineRule="auto"/>
              <w:contextualSpacing/>
              <w:jc w:val="center"/>
            </w:pPr>
            <w:r w:rsidRPr="006421B9">
              <w:rPr>
                <w:sz w:val="20"/>
              </w:rPr>
              <w:t>0%</w:t>
            </w:r>
          </w:p>
        </w:tc>
        <w:tc>
          <w:tcPr>
            <w:tcW w:w="2211" w:type="dxa"/>
            <w:tcBorders>
              <w:right w:val="single" w:sz="4" w:space="0" w:color="auto"/>
            </w:tcBorders>
            <w:shd w:val="clear" w:color="auto" w:fill="auto"/>
            <w:vAlign w:val="center"/>
          </w:tcPr>
          <w:p w14:paraId="01D6A465" w14:textId="77777777" w:rsidR="005F4E15" w:rsidRPr="006421B9" w:rsidRDefault="005F4E15" w:rsidP="0064038E">
            <w:pPr>
              <w:pStyle w:val="ShellBodyText"/>
              <w:spacing w:before="0" w:after="0" w:line="240" w:lineRule="auto"/>
              <w:contextualSpacing/>
              <w:jc w:val="center"/>
              <w:rPr>
                <w:color w:val="0070C0"/>
              </w:rPr>
            </w:pPr>
            <w:r w:rsidRPr="006421B9">
              <w:rPr>
                <w:color w:val="0070C0"/>
                <w:sz w:val="20"/>
              </w:rPr>
              <w:t>0%</w:t>
            </w:r>
          </w:p>
        </w:tc>
      </w:tr>
      <w:tr w:rsidR="005F4E15" w:rsidRPr="006421B9" w14:paraId="6628CBE3" w14:textId="77777777" w:rsidTr="005F4E15">
        <w:trPr>
          <w:trHeight w:val="340"/>
        </w:trPr>
        <w:tc>
          <w:tcPr>
            <w:tcW w:w="2209" w:type="dxa"/>
            <w:tcBorders>
              <w:right w:val="single" w:sz="4" w:space="0" w:color="auto"/>
            </w:tcBorders>
            <w:shd w:val="clear" w:color="auto" w:fill="auto"/>
            <w:vAlign w:val="center"/>
          </w:tcPr>
          <w:p w14:paraId="59557364" w14:textId="77777777" w:rsidR="005F4E15" w:rsidRPr="006421B9" w:rsidRDefault="005F4E15" w:rsidP="0064038E">
            <w:pPr>
              <w:pStyle w:val="ShellBodyText"/>
              <w:spacing w:before="0" w:after="0" w:line="240" w:lineRule="auto"/>
              <w:contextualSpacing/>
              <w:jc w:val="center"/>
              <w:rPr>
                <w:sz w:val="20"/>
              </w:rPr>
            </w:pPr>
            <w:r w:rsidRPr="006421B9">
              <w:rPr>
                <w:sz w:val="20"/>
              </w:rPr>
              <w:t>Total Standing Dry Matter</w:t>
            </w:r>
          </w:p>
        </w:tc>
        <w:tc>
          <w:tcPr>
            <w:tcW w:w="2213" w:type="dxa"/>
            <w:tcBorders>
              <w:right w:val="single" w:sz="4" w:space="0" w:color="auto"/>
            </w:tcBorders>
            <w:shd w:val="clear" w:color="auto" w:fill="auto"/>
            <w:vAlign w:val="center"/>
          </w:tcPr>
          <w:p w14:paraId="3E38A88F" w14:textId="6816754F" w:rsidR="005F4E15" w:rsidRPr="006421B9" w:rsidRDefault="0090586A" w:rsidP="0064038E">
            <w:pPr>
              <w:pStyle w:val="ShellBodyText"/>
              <w:spacing w:before="0" w:after="0" w:line="240" w:lineRule="auto"/>
              <w:contextualSpacing/>
              <w:jc w:val="center"/>
              <w:rPr>
                <w:color w:val="FF0000"/>
              </w:rPr>
            </w:pPr>
            <w:r>
              <w:rPr>
                <w:color w:val="FF0000"/>
                <w:sz w:val="20"/>
              </w:rPr>
              <w:t>7</w:t>
            </w:r>
            <w:r w:rsidR="005F4E15" w:rsidRPr="006421B9">
              <w:rPr>
                <w:color w:val="FF0000"/>
                <w:sz w:val="20"/>
              </w:rPr>
              <w:t>%</w:t>
            </w:r>
          </w:p>
        </w:tc>
        <w:tc>
          <w:tcPr>
            <w:tcW w:w="2211" w:type="dxa"/>
            <w:tcBorders>
              <w:right w:val="single" w:sz="4" w:space="0" w:color="auto"/>
            </w:tcBorders>
            <w:shd w:val="clear" w:color="auto" w:fill="auto"/>
            <w:vAlign w:val="center"/>
          </w:tcPr>
          <w:p w14:paraId="1EA738A3" w14:textId="30D6D79B" w:rsidR="005F4E15" w:rsidRPr="006421B9" w:rsidRDefault="0090586A" w:rsidP="0064038E">
            <w:pPr>
              <w:pStyle w:val="ShellBodyText"/>
              <w:spacing w:before="0" w:after="0" w:line="240" w:lineRule="auto"/>
              <w:contextualSpacing/>
              <w:jc w:val="center"/>
            </w:pPr>
            <w:r>
              <w:rPr>
                <w:sz w:val="20"/>
              </w:rPr>
              <w:t>33</w:t>
            </w:r>
            <w:r w:rsidR="005F4E15" w:rsidRPr="006421B9">
              <w:rPr>
                <w:sz w:val="20"/>
              </w:rPr>
              <w:t>%</w:t>
            </w:r>
          </w:p>
        </w:tc>
        <w:tc>
          <w:tcPr>
            <w:tcW w:w="2211" w:type="dxa"/>
            <w:tcBorders>
              <w:right w:val="single" w:sz="4" w:space="0" w:color="auto"/>
            </w:tcBorders>
            <w:shd w:val="clear" w:color="auto" w:fill="auto"/>
            <w:vAlign w:val="center"/>
          </w:tcPr>
          <w:p w14:paraId="10349205" w14:textId="21379AB4" w:rsidR="005F4E15" w:rsidRPr="006421B9" w:rsidRDefault="005F4E15" w:rsidP="0090586A">
            <w:pPr>
              <w:pStyle w:val="ShellBodyText"/>
              <w:spacing w:before="0" w:after="0" w:line="240" w:lineRule="auto"/>
              <w:contextualSpacing/>
              <w:jc w:val="center"/>
            </w:pPr>
            <w:r w:rsidRPr="006421B9">
              <w:rPr>
                <w:sz w:val="20"/>
              </w:rPr>
              <w:t>3</w:t>
            </w:r>
            <w:r w:rsidR="0090586A">
              <w:rPr>
                <w:sz w:val="20"/>
              </w:rPr>
              <w:t>6</w:t>
            </w:r>
            <w:r w:rsidRPr="006421B9">
              <w:rPr>
                <w:sz w:val="20"/>
              </w:rPr>
              <w:t>%</w:t>
            </w:r>
          </w:p>
        </w:tc>
        <w:tc>
          <w:tcPr>
            <w:tcW w:w="2211" w:type="dxa"/>
            <w:tcBorders>
              <w:right w:val="single" w:sz="4" w:space="0" w:color="auto"/>
            </w:tcBorders>
            <w:shd w:val="clear" w:color="auto" w:fill="auto"/>
            <w:vAlign w:val="center"/>
          </w:tcPr>
          <w:p w14:paraId="4BD28443" w14:textId="5419597D" w:rsidR="005F4E15" w:rsidRPr="006421B9" w:rsidRDefault="005F4E15" w:rsidP="0064038E">
            <w:pPr>
              <w:pStyle w:val="ShellBodyText"/>
              <w:spacing w:before="0" w:after="0" w:line="240" w:lineRule="auto"/>
              <w:contextualSpacing/>
              <w:jc w:val="center"/>
              <w:rPr>
                <w:color w:val="0070C0"/>
              </w:rPr>
            </w:pPr>
            <w:r w:rsidRPr="006421B9">
              <w:rPr>
                <w:color w:val="0070C0"/>
                <w:sz w:val="20"/>
              </w:rPr>
              <w:t>2</w:t>
            </w:r>
            <w:r w:rsidR="0090586A">
              <w:rPr>
                <w:color w:val="0070C0"/>
                <w:sz w:val="20"/>
              </w:rPr>
              <w:t>4</w:t>
            </w:r>
            <w:r w:rsidRPr="006421B9">
              <w:rPr>
                <w:color w:val="0070C0"/>
                <w:sz w:val="20"/>
              </w:rPr>
              <w:t>%</w:t>
            </w:r>
          </w:p>
        </w:tc>
      </w:tr>
    </w:tbl>
    <w:p w14:paraId="4622C398" w14:textId="77777777" w:rsidR="005F4E15" w:rsidRPr="005F4E15" w:rsidRDefault="005F4E15" w:rsidP="005F4E15">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Plenty district median growth and current estimated total standing dry matter"/>
      </w:tblPr>
      <w:tblGrid>
        <w:gridCol w:w="4301"/>
        <w:gridCol w:w="6449"/>
      </w:tblGrid>
      <w:tr w:rsidR="005F4E15" w:rsidRPr="006421B9" w14:paraId="74134B46" w14:textId="77777777" w:rsidTr="00364300">
        <w:trPr>
          <w:trHeight w:val="20"/>
          <w:tblHeader/>
        </w:trPr>
        <w:tc>
          <w:tcPr>
            <w:tcW w:w="4422" w:type="dxa"/>
            <w:tcBorders>
              <w:right w:val="single" w:sz="4" w:space="0" w:color="auto"/>
            </w:tcBorders>
            <w:shd w:val="clear" w:color="auto" w:fill="D9D9D9" w:themeFill="background1" w:themeFillShade="D9"/>
            <w:vAlign w:val="center"/>
          </w:tcPr>
          <w:p w14:paraId="3EB668EC" w14:textId="77777777" w:rsidR="005F4E15" w:rsidRPr="006421B9" w:rsidRDefault="005F4E15" w:rsidP="0064038E">
            <w:pPr>
              <w:spacing w:before="0" w:after="0" w:line="240" w:lineRule="auto"/>
              <w:contextualSpacing/>
              <w:jc w:val="center"/>
              <w:rPr>
                <w:b/>
                <w:sz w:val="20"/>
              </w:rPr>
            </w:pPr>
            <w:r w:rsidRPr="006421B9">
              <w:rPr>
                <w:b/>
                <w:sz w:val="20"/>
              </w:rPr>
              <w:t>Median Pasture Growth (kg/ha)</w:t>
            </w:r>
          </w:p>
          <w:p w14:paraId="76E4033E" w14:textId="77777777" w:rsidR="005F4E15" w:rsidRPr="006421B9" w:rsidRDefault="005F4E15" w:rsidP="0064038E">
            <w:pPr>
              <w:pStyle w:val="ShellBodyText"/>
              <w:spacing w:before="0" w:after="0" w:line="240" w:lineRule="auto"/>
              <w:contextualSpacing/>
              <w:jc w:val="center"/>
              <w:rPr>
                <w:b/>
                <w:color w:val="000000" w:themeColor="text1"/>
                <w:sz w:val="20"/>
                <w:szCs w:val="20"/>
              </w:rPr>
            </w:pPr>
            <w:r w:rsidRPr="006421B9">
              <w:rPr>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245D55BD" w14:textId="77777777" w:rsidR="005F4E15" w:rsidRPr="006421B9" w:rsidRDefault="005F4E15" w:rsidP="0064038E">
            <w:pPr>
              <w:spacing w:before="0" w:after="0" w:line="240" w:lineRule="auto"/>
              <w:contextualSpacing/>
              <w:jc w:val="center"/>
              <w:rPr>
                <w:b/>
                <w:sz w:val="20"/>
              </w:rPr>
            </w:pPr>
            <w:r w:rsidRPr="006421B9">
              <w:rPr>
                <w:b/>
                <w:sz w:val="20"/>
              </w:rPr>
              <w:t>Current Estimated</w:t>
            </w:r>
          </w:p>
          <w:p w14:paraId="2BAF0303" w14:textId="77777777" w:rsidR="005F4E15" w:rsidRPr="006421B9" w:rsidRDefault="005F4E15" w:rsidP="0064038E">
            <w:pPr>
              <w:pStyle w:val="ShellBodyText"/>
              <w:spacing w:before="0" w:after="0" w:line="240" w:lineRule="auto"/>
              <w:contextualSpacing/>
              <w:jc w:val="center"/>
              <w:rPr>
                <w:b/>
                <w:color w:val="000000" w:themeColor="text1"/>
                <w:sz w:val="20"/>
                <w:szCs w:val="20"/>
              </w:rPr>
            </w:pPr>
            <w:r w:rsidRPr="006421B9">
              <w:rPr>
                <w:b/>
                <w:sz w:val="20"/>
              </w:rPr>
              <w:t>Total Standing Dry Matter</w:t>
            </w:r>
          </w:p>
        </w:tc>
      </w:tr>
      <w:tr w:rsidR="005F4E15" w:rsidRPr="006421B9" w14:paraId="08B9EC6A" w14:textId="77777777" w:rsidTr="00457193">
        <w:trPr>
          <w:trHeight w:val="2835"/>
        </w:trPr>
        <w:tc>
          <w:tcPr>
            <w:tcW w:w="4422" w:type="dxa"/>
            <w:tcBorders>
              <w:right w:val="single" w:sz="4" w:space="0" w:color="auto"/>
            </w:tcBorders>
            <w:shd w:val="clear" w:color="auto" w:fill="auto"/>
            <w:vAlign w:val="center"/>
          </w:tcPr>
          <w:p w14:paraId="233BBDAF" w14:textId="2ECAB63C" w:rsidR="005F4E15" w:rsidRPr="006421B9" w:rsidRDefault="00457193" w:rsidP="0064038E">
            <w:pPr>
              <w:pStyle w:val="ShellBodyText"/>
              <w:spacing w:before="0" w:after="0" w:line="240" w:lineRule="auto"/>
              <w:contextualSpacing/>
              <w:jc w:val="center"/>
              <w:rPr>
                <w:sz w:val="20"/>
              </w:rPr>
            </w:pPr>
            <w:r w:rsidRPr="00457193">
              <w:rPr>
                <w:noProof/>
                <w:sz w:val="20"/>
                <w:lang w:eastAsia="en-AU"/>
              </w:rPr>
              <w:drawing>
                <wp:anchor distT="0" distB="0" distL="114300" distR="114300" simplePos="0" relativeHeight="251688960" behindDoc="1" locked="0" layoutInCell="1" allowOverlap="1" wp14:anchorId="1FE3F556" wp14:editId="607A60AE">
                  <wp:simplePos x="0" y="0"/>
                  <wp:positionH relativeFrom="column">
                    <wp:posOffset>49530</wp:posOffset>
                  </wp:positionH>
                  <wp:positionV relativeFrom="paragraph">
                    <wp:posOffset>-2540</wp:posOffset>
                  </wp:positionV>
                  <wp:extent cx="2498400" cy="18000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9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Borders>
              <w:right w:val="single" w:sz="4" w:space="0" w:color="auto"/>
            </w:tcBorders>
            <w:shd w:val="clear" w:color="auto" w:fill="auto"/>
            <w:vAlign w:val="center"/>
          </w:tcPr>
          <w:p w14:paraId="45E8A2CA" w14:textId="77777777" w:rsidR="005F4E15" w:rsidRPr="006421B9" w:rsidRDefault="005F4E15" w:rsidP="005F4E15">
            <w:pPr>
              <w:pStyle w:val="ShellBodyText"/>
              <w:spacing w:before="0" w:after="0" w:line="240" w:lineRule="auto"/>
              <w:contextualSpacing/>
              <w:jc w:val="center"/>
              <w:rPr>
                <w:sz w:val="20"/>
              </w:rPr>
            </w:pPr>
            <w:r w:rsidRPr="006421B9">
              <w:rPr>
                <w:noProof/>
                <w:sz w:val="20"/>
                <w:lang w:eastAsia="en-AU"/>
              </w:rPr>
              <w:drawing>
                <wp:inline distT="0" distB="0" distL="0" distR="0" wp14:anchorId="431D171B" wp14:editId="3F117A5C">
                  <wp:extent cx="3672000" cy="1728000"/>
                  <wp:effectExtent l="0" t="0" r="5080" b="57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LN TSDM.png"/>
                          <pic:cNvPicPr/>
                        </pic:nvPicPr>
                        <pic:blipFill>
                          <a:blip r:embed="rId88">
                            <a:extLst>
                              <a:ext uri="{28A0092B-C50C-407E-A947-70E740481C1C}">
                                <a14:useLocalDpi xmlns:a14="http://schemas.microsoft.com/office/drawing/2010/main" val="0"/>
                              </a:ext>
                            </a:extLst>
                          </a:blip>
                          <a:stretch>
                            <a:fillRect/>
                          </a:stretch>
                        </pic:blipFill>
                        <pic:spPr>
                          <a:xfrm>
                            <a:off x="0" y="0"/>
                            <a:ext cx="3672000" cy="1728000"/>
                          </a:xfrm>
                          <a:prstGeom prst="rect">
                            <a:avLst/>
                          </a:prstGeom>
                        </pic:spPr>
                      </pic:pic>
                    </a:graphicData>
                  </a:graphic>
                </wp:inline>
              </w:drawing>
            </w:r>
          </w:p>
        </w:tc>
      </w:tr>
    </w:tbl>
    <w:p w14:paraId="5FAF477E" w14:textId="77777777" w:rsidR="005F4E15" w:rsidRPr="005F4E15" w:rsidRDefault="005F4E15" w:rsidP="005F4E15">
      <w:pPr>
        <w:spacing w:before="0" w:after="0" w:line="240" w:lineRule="auto"/>
        <w:contextualSpacing/>
      </w:pPr>
    </w:p>
    <w:tbl>
      <w:tblPr>
        <w:tblStyle w:val="TableGrid"/>
        <w:tblW w:w="10750" w:type="dxa"/>
        <w:tblInd w:w="-176" w:type="dxa"/>
        <w:tblLayout w:type="fixed"/>
        <w:tblLook w:val="04A0" w:firstRow="1" w:lastRow="0" w:firstColumn="1" w:lastColumn="0" w:noHBand="0" w:noVBand="1"/>
        <w:tblDescription w:val="Plenty district&#10;Graph Growth relative to long term - September 2018 to December 2018&#10;Chance of exceeding median pasture growth - December 2018 to February 2019"/>
      </w:tblPr>
      <w:tblGrid>
        <w:gridCol w:w="5375"/>
        <w:gridCol w:w="5375"/>
      </w:tblGrid>
      <w:tr w:rsidR="005F4E15" w:rsidRPr="006421B9" w14:paraId="0F21B43C" w14:textId="77777777" w:rsidTr="00364300">
        <w:trPr>
          <w:trHeight w:val="20"/>
          <w:tblHeader/>
        </w:trPr>
        <w:tc>
          <w:tcPr>
            <w:tcW w:w="5527" w:type="dxa"/>
            <w:tcBorders>
              <w:right w:val="nil"/>
            </w:tcBorders>
            <w:shd w:val="clear" w:color="auto" w:fill="D9D9D9" w:themeFill="background1" w:themeFillShade="D9"/>
            <w:vAlign w:val="center"/>
          </w:tcPr>
          <w:p w14:paraId="62569453" w14:textId="77777777" w:rsidR="005F4E15" w:rsidRPr="006421B9" w:rsidRDefault="005F4E15" w:rsidP="004A5886">
            <w:pPr>
              <w:spacing w:before="0" w:after="0" w:line="240" w:lineRule="auto"/>
              <w:contextualSpacing/>
              <w:jc w:val="center"/>
              <w:rPr>
                <w:b/>
                <w:sz w:val="20"/>
              </w:rPr>
            </w:pPr>
            <w:r w:rsidRPr="006421B9">
              <w:rPr>
                <w:b/>
                <w:sz w:val="20"/>
              </w:rPr>
              <w:t>Growth Relative to Long Term</w:t>
            </w:r>
          </w:p>
          <w:p w14:paraId="2E850F0B" w14:textId="31DAE1CD" w:rsidR="005F4E15" w:rsidRPr="006421B9" w:rsidRDefault="004A5886" w:rsidP="0064038E">
            <w:pPr>
              <w:spacing w:before="0" w:after="0" w:line="240" w:lineRule="auto"/>
              <w:contextualSpacing/>
              <w:jc w:val="center"/>
              <w:rPr>
                <w:b/>
                <w:sz w:val="20"/>
              </w:rPr>
            </w:pPr>
            <w:r>
              <w:rPr>
                <w:b/>
                <w:sz w:val="20"/>
              </w:rPr>
              <w:t>(October 2018 – January 2019)</w:t>
            </w:r>
          </w:p>
        </w:tc>
        <w:tc>
          <w:tcPr>
            <w:tcW w:w="5528" w:type="dxa"/>
            <w:tcBorders>
              <w:left w:val="nil"/>
              <w:right w:val="single" w:sz="4" w:space="0" w:color="auto"/>
            </w:tcBorders>
            <w:shd w:val="clear" w:color="auto" w:fill="D9D9D9" w:themeFill="background1" w:themeFillShade="D9"/>
            <w:vAlign w:val="center"/>
          </w:tcPr>
          <w:p w14:paraId="05FCD9C7" w14:textId="1F527180" w:rsidR="005F4E15" w:rsidRPr="006421B9" w:rsidRDefault="005F4E15" w:rsidP="005F4E15">
            <w:pPr>
              <w:pStyle w:val="ShellBodyText"/>
              <w:spacing w:before="0" w:after="0" w:line="240" w:lineRule="auto"/>
              <w:contextualSpacing/>
              <w:jc w:val="center"/>
              <w:rPr>
                <w:b/>
                <w:sz w:val="20"/>
              </w:rPr>
            </w:pPr>
            <w:r w:rsidRPr="006421B9">
              <w:rPr>
                <w:b/>
                <w:sz w:val="20"/>
              </w:rPr>
              <w:t>Chance of Excee</w:t>
            </w:r>
            <w:r>
              <w:rPr>
                <w:b/>
                <w:sz w:val="20"/>
              </w:rPr>
              <w:t xml:space="preserve">ding </w:t>
            </w:r>
            <w:r w:rsidRPr="006421B9">
              <w:rPr>
                <w:b/>
                <w:sz w:val="20"/>
              </w:rPr>
              <w:t>Median Pasture Growth</w:t>
            </w:r>
          </w:p>
          <w:p w14:paraId="503B5466" w14:textId="79181E53" w:rsidR="005F4E15" w:rsidRPr="006421B9" w:rsidRDefault="005F4E15" w:rsidP="0064038E">
            <w:pPr>
              <w:pStyle w:val="ShellBodyText"/>
              <w:spacing w:before="0" w:after="0" w:line="240" w:lineRule="auto"/>
              <w:contextualSpacing/>
              <w:jc w:val="center"/>
              <w:rPr>
                <w:b/>
                <w:color w:val="000000" w:themeColor="text1"/>
                <w:sz w:val="20"/>
                <w:szCs w:val="20"/>
              </w:rPr>
            </w:pPr>
            <w:r w:rsidRPr="006421B9">
              <w:rPr>
                <w:b/>
                <w:sz w:val="20"/>
              </w:rPr>
              <w:t>(</w:t>
            </w:r>
            <w:r w:rsidR="004A5886">
              <w:rPr>
                <w:b/>
                <w:sz w:val="20"/>
              </w:rPr>
              <w:t>January 2019 – March 2019</w:t>
            </w:r>
            <w:r w:rsidRPr="006421B9">
              <w:rPr>
                <w:b/>
                <w:sz w:val="20"/>
              </w:rPr>
              <w:t>)</w:t>
            </w:r>
          </w:p>
        </w:tc>
      </w:tr>
      <w:tr w:rsidR="005F4E15" w:rsidRPr="006421B9" w14:paraId="3A484837" w14:textId="77777777" w:rsidTr="00457193">
        <w:trPr>
          <w:trHeight w:val="2835"/>
        </w:trPr>
        <w:tc>
          <w:tcPr>
            <w:tcW w:w="11055" w:type="dxa"/>
            <w:gridSpan w:val="2"/>
            <w:tcBorders>
              <w:right w:val="single" w:sz="4" w:space="0" w:color="auto"/>
            </w:tcBorders>
            <w:shd w:val="clear" w:color="auto" w:fill="auto"/>
            <w:vAlign w:val="center"/>
          </w:tcPr>
          <w:p w14:paraId="1B0C19D9" w14:textId="77777777" w:rsidR="005F4E15" w:rsidRPr="006421B9" w:rsidRDefault="005F4E15" w:rsidP="005F4E15">
            <w:pPr>
              <w:pStyle w:val="ShellBodyText"/>
              <w:spacing w:before="0" w:after="0" w:line="240" w:lineRule="auto"/>
              <w:contextualSpacing/>
              <w:jc w:val="center"/>
              <w:rPr>
                <w:b/>
              </w:rPr>
            </w:pPr>
            <w:r w:rsidRPr="006421B9">
              <w:rPr>
                <w:b/>
                <w:noProof/>
                <w:lang w:eastAsia="en-AU"/>
              </w:rPr>
              <w:drawing>
                <wp:inline distT="0" distB="0" distL="0" distR="0" wp14:anchorId="46ABCDE5" wp14:editId="1C9002AD">
                  <wp:extent cx="6123600" cy="1728000"/>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LN GP AND PG.png"/>
                          <pic:cNvPicPr/>
                        </pic:nvPicPr>
                        <pic:blipFill>
                          <a:blip r:embed="rId89">
                            <a:extLst>
                              <a:ext uri="{28A0092B-C50C-407E-A947-70E740481C1C}">
                                <a14:useLocalDpi xmlns:a14="http://schemas.microsoft.com/office/drawing/2010/main" val="0"/>
                              </a:ext>
                            </a:extLst>
                          </a:blip>
                          <a:stretch>
                            <a:fillRect/>
                          </a:stretch>
                        </pic:blipFill>
                        <pic:spPr>
                          <a:xfrm>
                            <a:off x="0" y="0"/>
                            <a:ext cx="6123600" cy="1728000"/>
                          </a:xfrm>
                          <a:prstGeom prst="rect">
                            <a:avLst/>
                          </a:prstGeom>
                        </pic:spPr>
                      </pic:pic>
                    </a:graphicData>
                  </a:graphic>
                </wp:inline>
              </w:drawing>
            </w:r>
          </w:p>
        </w:tc>
      </w:tr>
    </w:tbl>
    <w:p w14:paraId="02072A2B" w14:textId="77777777" w:rsidR="005F4E15" w:rsidRPr="004A0C54" w:rsidRDefault="005F4E15" w:rsidP="005F4E15">
      <w:pPr>
        <w:spacing w:before="0" w:after="0" w:line="240" w:lineRule="auto"/>
        <w:contextualSpacing/>
        <w:rPr>
          <w:highlight w:val="lightGray"/>
        </w:rPr>
        <w:sectPr w:rsidR="005F4E15" w:rsidRPr="004A0C54" w:rsidSect="005F4E15">
          <w:type w:val="continuous"/>
          <w:pgSz w:w="11906" w:h="16838" w:code="9"/>
          <w:pgMar w:top="826" w:right="425" w:bottom="720" w:left="720" w:header="426" w:footer="437" w:gutter="0"/>
          <w:cols w:space="720"/>
          <w:docGrid w:linePitch="272"/>
        </w:sectPr>
      </w:pPr>
    </w:p>
    <w:p w14:paraId="7217E183" w14:textId="77777777" w:rsidR="005F4E15" w:rsidRDefault="005F4E15" w:rsidP="005F4E15">
      <w:pPr>
        <w:pStyle w:val="ShellBodyText"/>
        <w:spacing w:before="0" w:after="0" w:line="240" w:lineRule="auto"/>
      </w:pPr>
    </w:p>
    <w:p w14:paraId="7C1A45C1" w14:textId="77777777" w:rsidR="00457193" w:rsidRDefault="00457193">
      <w:pPr>
        <w:spacing w:before="0" w:after="0" w:line="240" w:lineRule="auto"/>
        <w:rPr>
          <w:b/>
          <w:bCs w:val="0"/>
          <w:color w:val="000000" w:themeColor="text1"/>
          <w:kern w:val="32"/>
          <w:sz w:val="32"/>
          <w:szCs w:val="32"/>
        </w:rPr>
      </w:pPr>
      <w:bookmarkStart w:id="22" w:name="_Southern_Alice_Springs_1"/>
      <w:bookmarkEnd w:id="22"/>
      <w:r>
        <w:br w:type="page"/>
      </w:r>
    </w:p>
    <w:p w14:paraId="3A1C0C17" w14:textId="03B9706A" w:rsidR="00942DEB" w:rsidRDefault="00942DEB" w:rsidP="00942DEB">
      <w:pPr>
        <w:pStyle w:val="Heading1"/>
        <w:spacing w:before="0" w:line="240" w:lineRule="auto"/>
        <w:sectPr w:rsidR="00942DEB" w:rsidSect="00942DEB">
          <w:headerReference w:type="first" r:id="rId90"/>
          <w:footerReference w:type="first" r:id="rId91"/>
          <w:type w:val="continuous"/>
          <w:pgSz w:w="11906" w:h="16838" w:code="9"/>
          <w:pgMar w:top="970" w:right="425" w:bottom="720" w:left="720" w:header="425" w:footer="437" w:gutter="0"/>
          <w:cols w:space="720"/>
          <w:docGrid w:linePitch="272"/>
        </w:sectPr>
      </w:pPr>
      <w:bookmarkStart w:id="23" w:name="_Southern_Alice_Springs_2"/>
      <w:bookmarkEnd w:id="23"/>
      <w:r w:rsidRPr="004A0C54">
        <w:lastRenderedPageBreak/>
        <w:t>Southern Alice Springs District</w:t>
      </w:r>
    </w:p>
    <w:p w14:paraId="37D873F9" w14:textId="77777777" w:rsidR="00942DEB" w:rsidRPr="004A0C54" w:rsidRDefault="00942DEB" w:rsidP="00942DEB">
      <w:pPr>
        <w:pStyle w:val="ListParagraph"/>
        <w:numPr>
          <w:ilvl w:val="0"/>
          <w:numId w:val="24"/>
        </w:numPr>
        <w:spacing w:before="0" w:after="0" w:line="240" w:lineRule="auto"/>
      </w:pPr>
      <w:r w:rsidRPr="004A0C54">
        <w:t>2017/18 pasture growth was similar to the long-term median but much lower than 2016/17.</w:t>
      </w:r>
    </w:p>
    <w:p w14:paraId="05E5F293" w14:textId="201F8CA2" w:rsidR="00942DEB" w:rsidRPr="004A0C54" w:rsidRDefault="007940D4" w:rsidP="00942DEB">
      <w:pPr>
        <w:pStyle w:val="ListParagraph"/>
        <w:numPr>
          <w:ilvl w:val="0"/>
          <w:numId w:val="24"/>
        </w:numPr>
        <w:spacing w:before="0" w:after="0" w:line="240" w:lineRule="auto"/>
      </w:pPr>
      <w:r>
        <w:t>The eastern half of the district is</w:t>
      </w:r>
      <w:r w:rsidR="00942DEB" w:rsidRPr="004A0C54">
        <w:t xml:space="preserve"> experiencing average growth for this time of year</w:t>
      </w:r>
      <w:r w:rsidR="00016D27">
        <w:t xml:space="preserve"> whilst large areas of the western half of the district have experienced above average growth</w:t>
      </w:r>
      <w:r w:rsidR="00942DEB" w:rsidRPr="004A0C54">
        <w:t>.</w:t>
      </w:r>
    </w:p>
    <w:p w14:paraId="3B86DADE" w14:textId="77777777" w:rsidR="00942DEB" w:rsidRDefault="00942DEB" w:rsidP="00942DEB">
      <w:pPr>
        <w:pStyle w:val="ListParagraph"/>
        <w:numPr>
          <w:ilvl w:val="0"/>
          <w:numId w:val="24"/>
        </w:numPr>
        <w:spacing w:before="0" w:after="0" w:line="240" w:lineRule="auto"/>
      </w:pPr>
      <w:r w:rsidRPr="004A0C54">
        <w:t>Less than 1% of the district has been burnt since 1 July 2018.</w:t>
      </w:r>
    </w:p>
    <w:p w14:paraId="542B1AFA" w14:textId="6D008CD4" w:rsidR="00942DEB" w:rsidRPr="00D46E30" w:rsidRDefault="00D46E30" w:rsidP="00942DEB">
      <w:pPr>
        <w:pStyle w:val="ListParagraph"/>
        <w:numPr>
          <w:ilvl w:val="0"/>
          <w:numId w:val="24"/>
        </w:numPr>
        <w:spacing w:before="0" w:after="0" w:line="240" w:lineRule="auto"/>
      </w:pPr>
      <w:r w:rsidRPr="00D46E30">
        <w:t>Most</w:t>
      </w:r>
      <w:r w:rsidR="00942DEB" w:rsidRPr="00D46E30">
        <w:t xml:space="preserve"> of the district had a high fire risk </w:t>
      </w:r>
      <w:r w:rsidR="00016D27" w:rsidRPr="00D46E30">
        <w:t>a</w:t>
      </w:r>
      <w:r w:rsidR="004A5886" w:rsidRPr="00D46E30">
        <w:t>s at 1 January 2019</w:t>
      </w:r>
      <w:r w:rsidR="00942DEB" w:rsidRPr="00D46E30">
        <w:t>.</w:t>
      </w:r>
    </w:p>
    <w:p w14:paraId="109DA4C0" w14:textId="14B6D625" w:rsidR="00942DEB" w:rsidRPr="002D1901" w:rsidRDefault="00942DEB" w:rsidP="00942DEB">
      <w:pPr>
        <w:spacing w:before="0" w:after="0" w:line="240" w:lineRule="auto"/>
        <w:jc w:val="center"/>
      </w:pPr>
      <w:r>
        <w:br w:type="column"/>
      </w:r>
      <w:r w:rsidRPr="00942DEB">
        <w:rPr>
          <w:b/>
          <w:color w:val="000000" w:themeColor="text1"/>
          <w:sz w:val="24"/>
          <w:szCs w:val="24"/>
        </w:rPr>
        <w:t>2018/19 Pasture Growth So Far</w:t>
      </w:r>
    </w:p>
    <w:p w14:paraId="0AC611F3" w14:textId="718496DD" w:rsidR="00942DEB" w:rsidRPr="00A8555A" w:rsidRDefault="00942DEB" w:rsidP="00942DEB">
      <w:pPr>
        <w:spacing w:before="0" w:after="0" w:line="240" w:lineRule="auto"/>
      </w:pPr>
      <w:r w:rsidRPr="00F60BCF">
        <w:rPr>
          <w:b/>
          <w:noProof/>
          <w:color w:val="000000" w:themeColor="text1"/>
          <w:sz w:val="24"/>
          <w:szCs w:val="24"/>
          <w:lang w:eastAsia="en-AU"/>
        </w:rPr>
        <mc:AlternateContent>
          <mc:Choice Requires="wps">
            <w:drawing>
              <wp:anchor distT="45720" distB="45720" distL="114300" distR="114300" simplePos="0" relativeHeight="251670528" behindDoc="0" locked="0" layoutInCell="1" allowOverlap="1" wp14:anchorId="712C714B" wp14:editId="00608F2D">
                <wp:simplePos x="0" y="0"/>
                <wp:positionH relativeFrom="column">
                  <wp:posOffset>1746250</wp:posOffset>
                </wp:positionH>
                <wp:positionV relativeFrom="paragraph">
                  <wp:posOffset>13970</wp:posOffset>
                </wp:positionV>
                <wp:extent cx="715645" cy="22161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1615"/>
                        </a:xfrm>
                        <a:prstGeom prst="rect">
                          <a:avLst/>
                        </a:prstGeom>
                        <a:noFill/>
                        <a:ln w="9525">
                          <a:noFill/>
                          <a:miter lim="800000"/>
                          <a:headEnd/>
                          <a:tailEnd/>
                        </a:ln>
                      </wps:spPr>
                      <wps:txbx>
                        <w:txbxContent>
                          <w:p w14:paraId="1A4439D9" w14:textId="07504AFC" w:rsidR="0069182A" w:rsidRPr="00F60BCF" w:rsidRDefault="0069182A" w:rsidP="00942DEB">
                            <w:pPr>
                              <w:spacing w:before="0" w:after="0" w:line="240" w:lineRule="auto"/>
                              <w:jc w:val="center"/>
                              <w:rPr>
                                <w:b/>
                                <w:sz w:val="18"/>
                                <w:szCs w:val="18"/>
                              </w:rPr>
                            </w:pPr>
                            <w:r>
                              <w:rPr>
                                <w:b/>
                                <w:sz w:val="18"/>
                              </w:rPr>
                              <w:t>86</w:t>
                            </w:r>
                            <w:r w:rsidRPr="009C6B2F">
                              <w:rPr>
                                <w:b/>
                                <w:sz w:val="18"/>
                              </w:rPr>
                              <w:t xml:space="preserve"> kg/ha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C714B" id="_x0000_s1038" type="#_x0000_t202" style="position:absolute;margin-left:137.5pt;margin-top:1.1pt;width:56.35pt;height:17.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" filled="f" stroked="f">
                <v:textbox>
                  <w:txbxContent>
                    <w:p w14:paraId="1A4439D9" w14:textId="07504AFC" w:rsidR="0069182A" w:rsidRPr="00F60BCF" w:rsidRDefault="0069182A" w:rsidP="00942DEB">
                      <w:pPr>
                        <w:spacing w:before="0" w:after="0" w:line="240" w:lineRule="auto"/>
                        <w:jc w:val="center"/>
                        <w:rPr>
                          <w:b/>
                          <w:sz w:val="18"/>
                          <w:szCs w:val="18"/>
                        </w:rPr>
                      </w:pPr>
                      <w:r>
                        <w:rPr>
                          <w:b/>
                          <w:sz w:val="18"/>
                        </w:rPr>
                        <w:t>86</w:t>
                      </w:r>
                      <w:r w:rsidRPr="009C6B2F">
                        <w:rPr>
                          <w:b/>
                          <w:sz w:val="18"/>
                        </w:rPr>
                        <w:t xml:space="preserve"> kg/ha</w:t>
                      </w:r>
                    </w:p>
                  </w:txbxContent>
                </v:textbox>
              </v:shape>
            </w:pict>
          </mc:Fallback>
        </mc:AlternateContent>
      </w:r>
    </w:p>
    <w:p w14:paraId="6BAB5398" w14:textId="1E9EC67F" w:rsidR="00942DEB" w:rsidRDefault="00942DEB" w:rsidP="00942DEB">
      <w:pPr>
        <w:pStyle w:val="ShellBodyText"/>
        <w:spacing w:before="0" w:after="0" w:line="240" w:lineRule="auto"/>
        <w:jc w:val="center"/>
        <w:rPr>
          <w:sz w:val="18"/>
          <w:szCs w:val="18"/>
        </w:rPr>
      </w:pPr>
      <w:r w:rsidRPr="006421B9">
        <w:rPr>
          <w:b/>
          <w:noProof/>
          <w:lang w:eastAsia="en-AU"/>
        </w:rPr>
        <w:drawing>
          <wp:inline distT="0" distB="0" distL="0" distR="0" wp14:anchorId="4C31AA5C" wp14:editId="6F8CDB6C">
            <wp:extent cx="2771917" cy="1756799"/>
            <wp:effectExtent l="0" t="0" r="0" b="0"/>
            <wp:docPr id="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71917" cy="1756799"/>
                    </a:xfrm>
                    <a:prstGeom prst="rect">
                      <a:avLst/>
                    </a:prstGeom>
                  </pic:spPr>
                </pic:pic>
              </a:graphicData>
            </a:graphic>
          </wp:inline>
        </w:drawing>
      </w:r>
    </w:p>
    <w:p w14:paraId="43BE9140" w14:textId="277424B6" w:rsidR="00942DEB" w:rsidRDefault="004A5886" w:rsidP="00942DEB">
      <w:pPr>
        <w:pStyle w:val="ShellBodyText"/>
        <w:spacing w:before="0" w:after="0" w:line="240" w:lineRule="auto"/>
        <w:jc w:val="center"/>
      </w:pPr>
      <w:r>
        <w:t>As at 1 January 2019</w:t>
      </w:r>
    </w:p>
    <w:p w14:paraId="00D71E65" w14:textId="77777777" w:rsidR="00942DEB" w:rsidRDefault="00942DEB" w:rsidP="00942DEB">
      <w:pPr>
        <w:pStyle w:val="ShellBodyText"/>
        <w:spacing w:before="0" w:after="0" w:line="240" w:lineRule="auto"/>
        <w:sectPr w:rsidR="00942DEB" w:rsidSect="00F60BCF">
          <w:type w:val="continuous"/>
          <w:pgSz w:w="11906" w:h="16838" w:code="9"/>
          <w:pgMar w:top="970" w:right="425" w:bottom="720" w:left="720" w:header="425" w:footer="437" w:gutter="0"/>
          <w:cols w:num="2" w:space="720"/>
          <w:docGrid w:linePitch="272"/>
        </w:sectPr>
      </w:pPr>
    </w:p>
    <w:p w14:paraId="57B5A982" w14:textId="77777777" w:rsidR="00942DEB" w:rsidRPr="004A0C54" w:rsidRDefault="00942DEB" w:rsidP="00942DEB">
      <w:pPr>
        <w:spacing w:before="0" w:after="0" w:line="240" w:lineRule="auto"/>
        <w:contextualSpacing/>
      </w:pPr>
    </w:p>
    <w:tbl>
      <w:tblPr>
        <w:tblStyle w:val="TableGrid"/>
        <w:tblW w:w="5000" w:type="pct"/>
        <w:tblInd w:w="-176" w:type="dxa"/>
        <w:tblLayout w:type="fixed"/>
        <w:tblLook w:val="04A0" w:firstRow="1" w:lastRow="0" w:firstColumn="1" w:lastColumn="0" w:noHBand="0" w:noVBand="1"/>
        <w:tblDescription w:val="Southern Alice Springs  district pasture growth and total standing dry matter"/>
      </w:tblPr>
      <w:tblGrid>
        <w:gridCol w:w="2149"/>
        <w:gridCol w:w="2152"/>
        <w:gridCol w:w="2150"/>
        <w:gridCol w:w="2150"/>
        <w:gridCol w:w="2150"/>
      </w:tblGrid>
      <w:tr w:rsidR="00942DEB" w:rsidRPr="006421B9" w14:paraId="58091653" w14:textId="77777777" w:rsidTr="00364300">
        <w:trPr>
          <w:trHeight w:val="387"/>
        </w:trPr>
        <w:tc>
          <w:tcPr>
            <w:tcW w:w="11055" w:type="dxa"/>
            <w:gridSpan w:val="5"/>
            <w:tcBorders>
              <w:right w:val="single" w:sz="4" w:space="0" w:color="auto"/>
            </w:tcBorders>
            <w:shd w:val="clear" w:color="auto" w:fill="D9D9D9" w:themeFill="background1" w:themeFillShade="D9"/>
            <w:vAlign w:val="center"/>
          </w:tcPr>
          <w:p w14:paraId="6F34CF7E" w14:textId="6B9A6255" w:rsidR="00942DEB" w:rsidRPr="006421B9" w:rsidRDefault="00ED7F74" w:rsidP="00942DEB">
            <w:pPr>
              <w:pStyle w:val="ShellBodyText"/>
              <w:spacing w:before="0" w:after="0" w:line="240" w:lineRule="auto"/>
              <w:contextualSpacing/>
              <w:rPr>
                <w:b/>
                <w:sz w:val="20"/>
              </w:rPr>
            </w:pPr>
            <w:r>
              <w:rPr>
                <w:b/>
                <w:sz w:val="20"/>
              </w:rPr>
              <w:t>As at 1 January 2019</w:t>
            </w:r>
          </w:p>
        </w:tc>
      </w:tr>
      <w:tr w:rsidR="00942DEB" w:rsidRPr="006421B9" w14:paraId="21C5643D" w14:textId="77777777" w:rsidTr="00364300">
        <w:trPr>
          <w:trHeight w:val="387"/>
        </w:trPr>
        <w:tc>
          <w:tcPr>
            <w:tcW w:w="2209" w:type="dxa"/>
            <w:tcBorders>
              <w:right w:val="single" w:sz="4" w:space="0" w:color="auto"/>
            </w:tcBorders>
            <w:shd w:val="clear" w:color="auto" w:fill="D9D9D9" w:themeFill="background1" w:themeFillShade="D9"/>
            <w:vAlign w:val="center"/>
          </w:tcPr>
          <w:p w14:paraId="6FAA4A3D" w14:textId="77777777" w:rsidR="00942DEB" w:rsidRPr="006421B9" w:rsidRDefault="00942DEB" w:rsidP="00942DEB">
            <w:pPr>
              <w:pStyle w:val="ShellBodyText"/>
              <w:spacing w:before="0" w:after="0" w:line="240" w:lineRule="auto"/>
              <w:contextualSpacing/>
              <w:jc w:val="center"/>
              <w:rPr>
                <w:b/>
                <w:sz w:val="20"/>
              </w:rPr>
            </w:pPr>
            <w:r w:rsidRPr="006421B9">
              <w:rPr>
                <w:b/>
                <w:sz w:val="20"/>
              </w:rPr>
              <w:t>(% of district)</w:t>
            </w:r>
          </w:p>
        </w:tc>
        <w:tc>
          <w:tcPr>
            <w:tcW w:w="2213" w:type="dxa"/>
            <w:tcBorders>
              <w:right w:val="single" w:sz="4" w:space="0" w:color="auto"/>
            </w:tcBorders>
            <w:shd w:val="clear" w:color="auto" w:fill="D9D9D9" w:themeFill="background1" w:themeFillShade="D9"/>
            <w:vAlign w:val="center"/>
          </w:tcPr>
          <w:p w14:paraId="72EEE910" w14:textId="77777777" w:rsidR="00942DEB" w:rsidRPr="002318DE" w:rsidRDefault="00942DEB" w:rsidP="00942DEB">
            <w:pPr>
              <w:pStyle w:val="ShellBodyText"/>
              <w:spacing w:before="0" w:after="0" w:line="240" w:lineRule="auto"/>
              <w:contextualSpacing/>
              <w:jc w:val="center"/>
              <w:rPr>
                <w:b/>
                <w:color w:val="FF0000"/>
                <w:sz w:val="20"/>
                <w:szCs w:val="20"/>
              </w:rPr>
            </w:pPr>
            <w:r w:rsidRPr="002318DE">
              <w:rPr>
                <w:b/>
                <w:color w:val="FF0000"/>
                <w:sz w:val="20"/>
                <w:lang w:eastAsia="en-AU"/>
              </w:rPr>
              <w:t>&lt;250kg/ha</w:t>
            </w:r>
          </w:p>
        </w:tc>
        <w:tc>
          <w:tcPr>
            <w:tcW w:w="2211" w:type="dxa"/>
            <w:tcBorders>
              <w:right w:val="single" w:sz="4" w:space="0" w:color="auto"/>
            </w:tcBorders>
            <w:shd w:val="clear" w:color="auto" w:fill="D9D9D9" w:themeFill="background1" w:themeFillShade="D9"/>
            <w:vAlign w:val="center"/>
          </w:tcPr>
          <w:p w14:paraId="52700206" w14:textId="77777777" w:rsidR="00942DEB" w:rsidRPr="006421B9" w:rsidRDefault="00942DEB" w:rsidP="00942DEB">
            <w:pPr>
              <w:pStyle w:val="ShellBodyText"/>
              <w:spacing w:before="0" w:after="0" w:line="240" w:lineRule="auto"/>
              <w:contextualSpacing/>
              <w:jc w:val="center"/>
              <w:rPr>
                <w:b/>
                <w:color w:val="000000" w:themeColor="text1"/>
                <w:sz w:val="20"/>
                <w:szCs w:val="20"/>
              </w:rPr>
            </w:pPr>
            <w:r w:rsidRPr="006421B9">
              <w:rPr>
                <w:b/>
                <w:sz w:val="20"/>
                <w:lang w:eastAsia="en-AU"/>
              </w:rPr>
              <w:t>250 - 500kg/ha</w:t>
            </w:r>
          </w:p>
        </w:tc>
        <w:tc>
          <w:tcPr>
            <w:tcW w:w="2211" w:type="dxa"/>
            <w:tcBorders>
              <w:right w:val="single" w:sz="4" w:space="0" w:color="auto"/>
            </w:tcBorders>
            <w:shd w:val="clear" w:color="auto" w:fill="D9D9D9" w:themeFill="background1" w:themeFillShade="D9"/>
            <w:vAlign w:val="center"/>
          </w:tcPr>
          <w:p w14:paraId="2E0A79B8" w14:textId="77777777" w:rsidR="00942DEB" w:rsidRPr="006421B9" w:rsidRDefault="00942DEB" w:rsidP="00942DEB">
            <w:pPr>
              <w:pStyle w:val="ShellBodyText"/>
              <w:spacing w:before="0" w:after="0" w:line="240" w:lineRule="auto"/>
              <w:contextualSpacing/>
              <w:jc w:val="center"/>
              <w:rPr>
                <w:b/>
                <w:color w:val="000000" w:themeColor="text1"/>
                <w:sz w:val="20"/>
                <w:szCs w:val="20"/>
              </w:rPr>
            </w:pPr>
            <w:r w:rsidRPr="006421B9">
              <w:rPr>
                <w:b/>
                <w:sz w:val="20"/>
                <w:lang w:eastAsia="en-AU"/>
              </w:rPr>
              <w:t>500 - 1,000kg/ha</w:t>
            </w:r>
          </w:p>
        </w:tc>
        <w:tc>
          <w:tcPr>
            <w:tcW w:w="2211" w:type="dxa"/>
            <w:tcBorders>
              <w:right w:val="single" w:sz="4" w:space="0" w:color="auto"/>
            </w:tcBorders>
            <w:shd w:val="clear" w:color="auto" w:fill="D9D9D9" w:themeFill="background1" w:themeFillShade="D9"/>
            <w:vAlign w:val="center"/>
          </w:tcPr>
          <w:p w14:paraId="62EC6401" w14:textId="77777777" w:rsidR="00942DEB" w:rsidRPr="002318DE" w:rsidRDefault="00942DEB" w:rsidP="00942DEB">
            <w:pPr>
              <w:pStyle w:val="ShellBodyText"/>
              <w:spacing w:before="0" w:after="0" w:line="240" w:lineRule="auto"/>
              <w:contextualSpacing/>
              <w:jc w:val="center"/>
              <w:rPr>
                <w:b/>
                <w:color w:val="0070C0"/>
                <w:sz w:val="20"/>
                <w:szCs w:val="20"/>
              </w:rPr>
            </w:pPr>
            <w:r w:rsidRPr="002318DE">
              <w:rPr>
                <w:b/>
                <w:color w:val="0070C0"/>
                <w:sz w:val="20"/>
                <w:lang w:eastAsia="en-AU"/>
              </w:rPr>
              <w:t>&gt;1,000kg/ha</w:t>
            </w:r>
          </w:p>
        </w:tc>
      </w:tr>
      <w:tr w:rsidR="00942DEB" w:rsidRPr="006421B9" w14:paraId="3136AF4B" w14:textId="77777777" w:rsidTr="0064038E">
        <w:trPr>
          <w:trHeight w:val="387"/>
        </w:trPr>
        <w:tc>
          <w:tcPr>
            <w:tcW w:w="2209" w:type="dxa"/>
            <w:tcBorders>
              <w:right w:val="single" w:sz="4" w:space="0" w:color="auto"/>
            </w:tcBorders>
            <w:shd w:val="clear" w:color="auto" w:fill="auto"/>
            <w:vAlign w:val="center"/>
          </w:tcPr>
          <w:p w14:paraId="2CA344E3" w14:textId="77777777" w:rsidR="00942DEB" w:rsidRPr="006421B9" w:rsidRDefault="00942DEB" w:rsidP="00942DEB">
            <w:pPr>
              <w:pStyle w:val="ShellBodyText"/>
              <w:spacing w:before="0" w:after="0" w:line="240" w:lineRule="auto"/>
              <w:contextualSpacing/>
              <w:jc w:val="center"/>
              <w:rPr>
                <w:sz w:val="20"/>
              </w:rPr>
            </w:pPr>
            <w:r w:rsidRPr="006421B9">
              <w:rPr>
                <w:sz w:val="20"/>
              </w:rPr>
              <w:t>2018/19</w:t>
            </w:r>
          </w:p>
          <w:p w14:paraId="0E96924F" w14:textId="77777777" w:rsidR="00942DEB" w:rsidRPr="006421B9" w:rsidRDefault="00942DEB" w:rsidP="00942DEB">
            <w:pPr>
              <w:pStyle w:val="ShellBodyText"/>
              <w:spacing w:before="0" w:after="0" w:line="240" w:lineRule="auto"/>
              <w:contextualSpacing/>
              <w:jc w:val="center"/>
              <w:rPr>
                <w:sz w:val="20"/>
              </w:rPr>
            </w:pPr>
            <w:r w:rsidRPr="006421B9">
              <w:rPr>
                <w:sz w:val="20"/>
              </w:rPr>
              <w:t>Pasture Growth</w:t>
            </w:r>
          </w:p>
        </w:tc>
        <w:tc>
          <w:tcPr>
            <w:tcW w:w="2213" w:type="dxa"/>
            <w:tcBorders>
              <w:right w:val="single" w:sz="4" w:space="0" w:color="auto"/>
            </w:tcBorders>
            <w:shd w:val="clear" w:color="auto" w:fill="auto"/>
            <w:vAlign w:val="center"/>
          </w:tcPr>
          <w:p w14:paraId="41778C02" w14:textId="1096661A" w:rsidR="00942DEB" w:rsidRPr="002318DE" w:rsidRDefault="00BA0846" w:rsidP="00942DEB">
            <w:pPr>
              <w:pStyle w:val="ShellBodyText"/>
              <w:spacing w:before="0" w:after="0" w:line="240" w:lineRule="auto"/>
              <w:contextualSpacing/>
              <w:jc w:val="center"/>
              <w:rPr>
                <w:color w:val="FF0000"/>
              </w:rPr>
            </w:pPr>
            <w:r>
              <w:rPr>
                <w:color w:val="FF0000"/>
                <w:sz w:val="20"/>
              </w:rPr>
              <w:t>100</w:t>
            </w:r>
            <w:r w:rsidR="00942DEB" w:rsidRPr="002318DE">
              <w:rPr>
                <w:color w:val="FF0000"/>
                <w:sz w:val="20"/>
              </w:rPr>
              <w:t>%</w:t>
            </w:r>
          </w:p>
        </w:tc>
        <w:tc>
          <w:tcPr>
            <w:tcW w:w="2211" w:type="dxa"/>
            <w:tcBorders>
              <w:right w:val="single" w:sz="4" w:space="0" w:color="auto"/>
            </w:tcBorders>
            <w:shd w:val="clear" w:color="auto" w:fill="auto"/>
            <w:vAlign w:val="center"/>
          </w:tcPr>
          <w:p w14:paraId="2243021E" w14:textId="4F3BF793" w:rsidR="00942DEB" w:rsidRPr="006421B9" w:rsidRDefault="00BA0846" w:rsidP="00942DEB">
            <w:pPr>
              <w:pStyle w:val="ShellBodyText"/>
              <w:spacing w:before="0" w:after="0" w:line="240" w:lineRule="auto"/>
              <w:contextualSpacing/>
              <w:jc w:val="center"/>
            </w:pPr>
            <w:r>
              <w:rPr>
                <w:sz w:val="20"/>
              </w:rPr>
              <w:t>0</w:t>
            </w:r>
            <w:r w:rsidR="00942DEB" w:rsidRPr="006421B9">
              <w:rPr>
                <w:sz w:val="20"/>
              </w:rPr>
              <w:t>%</w:t>
            </w:r>
          </w:p>
        </w:tc>
        <w:tc>
          <w:tcPr>
            <w:tcW w:w="2211" w:type="dxa"/>
            <w:tcBorders>
              <w:right w:val="single" w:sz="4" w:space="0" w:color="auto"/>
            </w:tcBorders>
            <w:shd w:val="clear" w:color="auto" w:fill="auto"/>
            <w:vAlign w:val="center"/>
          </w:tcPr>
          <w:p w14:paraId="7FB5071F" w14:textId="77777777" w:rsidR="00942DEB" w:rsidRPr="006421B9" w:rsidRDefault="00942DEB" w:rsidP="00942DEB">
            <w:pPr>
              <w:pStyle w:val="ShellBodyText"/>
              <w:spacing w:before="0" w:after="0" w:line="240" w:lineRule="auto"/>
              <w:contextualSpacing/>
              <w:jc w:val="center"/>
            </w:pPr>
            <w:r w:rsidRPr="006421B9">
              <w:rPr>
                <w:sz w:val="20"/>
              </w:rPr>
              <w:t>0%</w:t>
            </w:r>
          </w:p>
        </w:tc>
        <w:tc>
          <w:tcPr>
            <w:tcW w:w="2211" w:type="dxa"/>
            <w:tcBorders>
              <w:right w:val="single" w:sz="4" w:space="0" w:color="auto"/>
            </w:tcBorders>
            <w:shd w:val="clear" w:color="auto" w:fill="auto"/>
            <w:vAlign w:val="center"/>
          </w:tcPr>
          <w:p w14:paraId="5EDF2260" w14:textId="77777777" w:rsidR="00942DEB" w:rsidRPr="002318DE" w:rsidRDefault="00942DEB" w:rsidP="00942DEB">
            <w:pPr>
              <w:pStyle w:val="ShellBodyText"/>
              <w:spacing w:before="0" w:after="0" w:line="240" w:lineRule="auto"/>
              <w:contextualSpacing/>
              <w:jc w:val="center"/>
              <w:rPr>
                <w:color w:val="0070C0"/>
              </w:rPr>
            </w:pPr>
            <w:r w:rsidRPr="002318DE">
              <w:rPr>
                <w:color w:val="0070C0"/>
                <w:sz w:val="20"/>
              </w:rPr>
              <w:t>0%</w:t>
            </w:r>
          </w:p>
        </w:tc>
      </w:tr>
      <w:tr w:rsidR="00942DEB" w:rsidRPr="006421B9" w14:paraId="284882A7" w14:textId="77777777" w:rsidTr="0064038E">
        <w:trPr>
          <w:trHeight w:val="387"/>
        </w:trPr>
        <w:tc>
          <w:tcPr>
            <w:tcW w:w="2209" w:type="dxa"/>
            <w:tcBorders>
              <w:right w:val="single" w:sz="4" w:space="0" w:color="auto"/>
            </w:tcBorders>
            <w:shd w:val="clear" w:color="auto" w:fill="auto"/>
            <w:vAlign w:val="center"/>
          </w:tcPr>
          <w:p w14:paraId="19EF91BC" w14:textId="77777777" w:rsidR="00942DEB" w:rsidRPr="006421B9" w:rsidRDefault="00942DEB" w:rsidP="00942DEB">
            <w:pPr>
              <w:pStyle w:val="ShellBodyText"/>
              <w:spacing w:before="0" w:after="0" w:line="240" w:lineRule="auto"/>
              <w:contextualSpacing/>
              <w:jc w:val="center"/>
              <w:rPr>
                <w:sz w:val="20"/>
              </w:rPr>
            </w:pPr>
            <w:r w:rsidRPr="006421B9">
              <w:rPr>
                <w:sz w:val="20"/>
              </w:rPr>
              <w:t>Total Standing Dry Matter</w:t>
            </w:r>
          </w:p>
        </w:tc>
        <w:tc>
          <w:tcPr>
            <w:tcW w:w="2213" w:type="dxa"/>
            <w:tcBorders>
              <w:right w:val="single" w:sz="4" w:space="0" w:color="auto"/>
            </w:tcBorders>
            <w:shd w:val="clear" w:color="auto" w:fill="auto"/>
            <w:vAlign w:val="center"/>
          </w:tcPr>
          <w:p w14:paraId="16B6A9B3" w14:textId="0F118743" w:rsidR="00942DEB" w:rsidRPr="002318DE" w:rsidRDefault="0090586A" w:rsidP="00942DEB">
            <w:pPr>
              <w:pStyle w:val="ShellBodyText"/>
              <w:spacing w:before="0" w:after="0" w:line="240" w:lineRule="auto"/>
              <w:contextualSpacing/>
              <w:jc w:val="center"/>
              <w:rPr>
                <w:color w:val="FF0000"/>
              </w:rPr>
            </w:pPr>
            <w:r>
              <w:rPr>
                <w:color w:val="FF0000"/>
                <w:sz w:val="20"/>
              </w:rPr>
              <w:t>7</w:t>
            </w:r>
            <w:r w:rsidR="00942DEB" w:rsidRPr="002318DE">
              <w:rPr>
                <w:color w:val="FF0000"/>
                <w:sz w:val="20"/>
              </w:rPr>
              <w:t>%</w:t>
            </w:r>
          </w:p>
        </w:tc>
        <w:tc>
          <w:tcPr>
            <w:tcW w:w="2211" w:type="dxa"/>
            <w:tcBorders>
              <w:right w:val="single" w:sz="4" w:space="0" w:color="auto"/>
            </w:tcBorders>
            <w:shd w:val="clear" w:color="auto" w:fill="auto"/>
            <w:vAlign w:val="center"/>
          </w:tcPr>
          <w:p w14:paraId="7898E7AE" w14:textId="77777777" w:rsidR="00942DEB" w:rsidRPr="006421B9" w:rsidRDefault="00942DEB" w:rsidP="00942DEB">
            <w:pPr>
              <w:pStyle w:val="ShellBodyText"/>
              <w:spacing w:before="0" w:after="0" w:line="240" w:lineRule="auto"/>
              <w:contextualSpacing/>
              <w:jc w:val="center"/>
            </w:pPr>
            <w:r w:rsidRPr="006421B9">
              <w:rPr>
                <w:sz w:val="20"/>
              </w:rPr>
              <w:t>18%</w:t>
            </w:r>
          </w:p>
        </w:tc>
        <w:tc>
          <w:tcPr>
            <w:tcW w:w="2211" w:type="dxa"/>
            <w:tcBorders>
              <w:right w:val="single" w:sz="4" w:space="0" w:color="auto"/>
            </w:tcBorders>
            <w:shd w:val="clear" w:color="auto" w:fill="auto"/>
            <w:vAlign w:val="center"/>
          </w:tcPr>
          <w:p w14:paraId="1CFCEC22" w14:textId="77777777" w:rsidR="00942DEB" w:rsidRPr="006421B9" w:rsidRDefault="00942DEB" w:rsidP="00942DEB">
            <w:pPr>
              <w:pStyle w:val="ShellBodyText"/>
              <w:spacing w:before="0" w:after="0" w:line="240" w:lineRule="auto"/>
              <w:contextualSpacing/>
              <w:jc w:val="center"/>
            </w:pPr>
            <w:r w:rsidRPr="006421B9">
              <w:rPr>
                <w:sz w:val="20"/>
              </w:rPr>
              <w:t>37%</w:t>
            </w:r>
          </w:p>
        </w:tc>
        <w:tc>
          <w:tcPr>
            <w:tcW w:w="2211" w:type="dxa"/>
            <w:tcBorders>
              <w:right w:val="single" w:sz="4" w:space="0" w:color="auto"/>
            </w:tcBorders>
            <w:shd w:val="clear" w:color="auto" w:fill="auto"/>
            <w:vAlign w:val="center"/>
          </w:tcPr>
          <w:p w14:paraId="2DFB99D0" w14:textId="2F75E794" w:rsidR="00942DEB" w:rsidRPr="002318DE" w:rsidRDefault="00942DEB" w:rsidP="0090586A">
            <w:pPr>
              <w:pStyle w:val="ShellBodyText"/>
              <w:spacing w:before="0" w:after="0" w:line="240" w:lineRule="auto"/>
              <w:contextualSpacing/>
              <w:jc w:val="center"/>
              <w:rPr>
                <w:color w:val="0070C0"/>
              </w:rPr>
            </w:pPr>
            <w:r w:rsidRPr="002318DE">
              <w:rPr>
                <w:color w:val="0070C0"/>
                <w:sz w:val="20"/>
              </w:rPr>
              <w:t>3</w:t>
            </w:r>
            <w:r w:rsidR="0090586A">
              <w:rPr>
                <w:color w:val="0070C0"/>
                <w:sz w:val="20"/>
              </w:rPr>
              <w:t>8</w:t>
            </w:r>
            <w:r w:rsidRPr="002318DE">
              <w:rPr>
                <w:color w:val="0070C0"/>
                <w:sz w:val="20"/>
              </w:rPr>
              <w:t>%</w:t>
            </w:r>
          </w:p>
        </w:tc>
      </w:tr>
    </w:tbl>
    <w:p w14:paraId="00C8FC17" w14:textId="77777777" w:rsidR="00942DEB" w:rsidRPr="00942DEB" w:rsidRDefault="00942DEB" w:rsidP="00942DEB">
      <w:pPr>
        <w:spacing w:before="0" w:after="0" w:line="240" w:lineRule="auto"/>
        <w:contextualSpacing/>
      </w:pPr>
    </w:p>
    <w:tbl>
      <w:tblPr>
        <w:tblStyle w:val="TableGrid"/>
        <w:tblW w:w="5000" w:type="pct"/>
        <w:tblInd w:w="-176" w:type="dxa"/>
        <w:tblLayout w:type="fixed"/>
        <w:tblLook w:val="04A0" w:firstRow="1" w:lastRow="0" w:firstColumn="1" w:lastColumn="0" w:noHBand="0" w:noVBand="1"/>
        <w:tblDescription w:val="Southern Alice Springs district median growth and current estimated total standing dry matter"/>
      </w:tblPr>
      <w:tblGrid>
        <w:gridCol w:w="4302"/>
        <w:gridCol w:w="6449"/>
      </w:tblGrid>
      <w:tr w:rsidR="00942DEB" w:rsidRPr="006421B9" w14:paraId="6344249C" w14:textId="77777777" w:rsidTr="00364300">
        <w:trPr>
          <w:trHeight w:val="20"/>
          <w:tblHeader/>
        </w:trPr>
        <w:tc>
          <w:tcPr>
            <w:tcW w:w="4422" w:type="dxa"/>
            <w:tcBorders>
              <w:right w:val="single" w:sz="4" w:space="0" w:color="auto"/>
            </w:tcBorders>
            <w:shd w:val="clear" w:color="auto" w:fill="D9D9D9" w:themeFill="background1" w:themeFillShade="D9"/>
            <w:vAlign w:val="center"/>
          </w:tcPr>
          <w:p w14:paraId="397BB368" w14:textId="77777777" w:rsidR="00942DEB" w:rsidRPr="006421B9" w:rsidRDefault="00942DEB" w:rsidP="0064038E">
            <w:pPr>
              <w:spacing w:before="0" w:after="0" w:line="240" w:lineRule="auto"/>
              <w:contextualSpacing/>
              <w:jc w:val="center"/>
              <w:rPr>
                <w:b/>
                <w:sz w:val="20"/>
              </w:rPr>
            </w:pPr>
            <w:r w:rsidRPr="006421B9">
              <w:rPr>
                <w:b/>
                <w:sz w:val="20"/>
              </w:rPr>
              <w:t>Median Pasture Growth (kg/ha)</w:t>
            </w:r>
          </w:p>
          <w:p w14:paraId="599E6756" w14:textId="77777777" w:rsidR="00942DEB" w:rsidRPr="006421B9" w:rsidRDefault="00942DEB" w:rsidP="0064038E">
            <w:pPr>
              <w:pStyle w:val="ShellBodyText"/>
              <w:spacing w:before="0" w:after="0" w:line="240" w:lineRule="auto"/>
              <w:contextualSpacing/>
              <w:jc w:val="center"/>
              <w:rPr>
                <w:b/>
                <w:color w:val="000000" w:themeColor="text1"/>
                <w:sz w:val="20"/>
                <w:szCs w:val="20"/>
              </w:rPr>
            </w:pPr>
            <w:r w:rsidRPr="006421B9">
              <w:rPr>
                <w:b/>
                <w:sz w:val="20"/>
              </w:rPr>
              <w:t>(Running Total)</w:t>
            </w:r>
          </w:p>
        </w:tc>
        <w:tc>
          <w:tcPr>
            <w:tcW w:w="6633" w:type="dxa"/>
            <w:tcBorders>
              <w:bottom w:val="single" w:sz="4" w:space="0" w:color="auto"/>
              <w:right w:val="single" w:sz="4" w:space="0" w:color="auto"/>
            </w:tcBorders>
            <w:shd w:val="clear" w:color="auto" w:fill="D9D9D9" w:themeFill="background1" w:themeFillShade="D9"/>
            <w:vAlign w:val="center"/>
          </w:tcPr>
          <w:p w14:paraId="2CEF2948" w14:textId="77777777" w:rsidR="00942DEB" w:rsidRPr="006421B9" w:rsidRDefault="00942DEB" w:rsidP="0064038E">
            <w:pPr>
              <w:spacing w:before="0" w:after="0" w:line="240" w:lineRule="auto"/>
              <w:contextualSpacing/>
              <w:jc w:val="center"/>
              <w:rPr>
                <w:b/>
                <w:sz w:val="20"/>
              </w:rPr>
            </w:pPr>
            <w:r w:rsidRPr="006421B9">
              <w:rPr>
                <w:b/>
                <w:sz w:val="20"/>
              </w:rPr>
              <w:t>Current Estimated</w:t>
            </w:r>
          </w:p>
          <w:p w14:paraId="6E0F7D3B" w14:textId="77777777" w:rsidR="00942DEB" w:rsidRPr="006421B9" w:rsidRDefault="00942DEB" w:rsidP="0064038E">
            <w:pPr>
              <w:pStyle w:val="ShellBodyText"/>
              <w:spacing w:before="0" w:after="0" w:line="240" w:lineRule="auto"/>
              <w:contextualSpacing/>
              <w:jc w:val="center"/>
              <w:rPr>
                <w:b/>
                <w:color w:val="000000" w:themeColor="text1"/>
                <w:sz w:val="20"/>
                <w:szCs w:val="20"/>
              </w:rPr>
            </w:pPr>
            <w:r w:rsidRPr="006421B9">
              <w:rPr>
                <w:b/>
                <w:sz w:val="20"/>
              </w:rPr>
              <w:t>Total Standing Dry Matter</w:t>
            </w:r>
          </w:p>
        </w:tc>
      </w:tr>
      <w:tr w:rsidR="00942DEB" w:rsidRPr="006421B9" w14:paraId="202414D8" w14:textId="77777777" w:rsidTr="00457193">
        <w:trPr>
          <w:trHeight w:val="2835"/>
        </w:trPr>
        <w:tc>
          <w:tcPr>
            <w:tcW w:w="4422" w:type="dxa"/>
            <w:tcBorders>
              <w:right w:val="single" w:sz="4" w:space="0" w:color="auto"/>
            </w:tcBorders>
            <w:shd w:val="clear" w:color="auto" w:fill="auto"/>
            <w:vAlign w:val="center"/>
          </w:tcPr>
          <w:p w14:paraId="483D6F54" w14:textId="7A58BC87" w:rsidR="00942DEB" w:rsidRPr="006421B9" w:rsidRDefault="00457193" w:rsidP="00942DEB">
            <w:pPr>
              <w:pStyle w:val="ShellBodyText"/>
              <w:spacing w:before="0" w:after="0" w:line="240" w:lineRule="auto"/>
              <w:contextualSpacing/>
              <w:jc w:val="center"/>
              <w:rPr>
                <w:sz w:val="20"/>
              </w:rPr>
            </w:pPr>
            <w:r w:rsidRPr="00457193">
              <w:rPr>
                <w:noProof/>
                <w:sz w:val="20"/>
                <w:lang w:eastAsia="en-AU"/>
              </w:rPr>
              <w:drawing>
                <wp:anchor distT="0" distB="0" distL="114300" distR="114300" simplePos="0" relativeHeight="251689984" behindDoc="1" locked="0" layoutInCell="1" allowOverlap="1" wp14:anchorId="18133924" wp14:editId="4200F4C6">
                  <wp:simplePos x="0" y="0"/>
                  <wp:positionH relativeFrom="column">
                    <wp:posOffset>49530</wp:posOffset>
                  </wp:positionH>
                  <wp:positionV relativeFrom="paragraph">
                    <wp:posOffset>635</wp:posOffset>
                  </wp:positionV>
                  <wp:extent cx="2498400" cy="18000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9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Borders>
              <w:right w:val="single" w:sz="4" w:space="0" w:color="auto"/>
            </w:tcBorders>
            <w:shd w:val="clear" w:color="auto" w:fill="auto"/>
            <w:vAlign w:val="center"/>
          </w:tcPr>
          <w:p w14:paraId="77E4D09D" w14:textId="77777777" w:rsidR="00942DEB" w:rsidRPr="006421B9" w:rsidRDefault="00942DEB" w:rsidP="00942DEB">
            <w:pPr>
              <w:pStyle w:val="ShellBodyText"/>
              <w:spacing w:before="0" w:after="0" w:line="240" w:lineRule="auto"/>
              <w:contextualSpacing/>
              <w:jc w:val="center"/>
              <w:rPr>
                <w:sz w:val="20"/>
              </w:rPr>
            </w:pPr>
            <w:r w:rsidRPr="006421B9">
              <w:rPr>
                <w:noProof/>
                <w:sz w:val="20"/>
                <w:lang w:eastAsia="en-AU"/>
              </w:rPr>
              <w:drawing>
                <wp:inline distT="0" distB="0" distL="0" distR="0" wp14:anchorId="45072B78" wp14:editId="52DB344C">
                  <wp:extent cx="3675600" cy="1728000"/>
                  <wp:effectExtent l="0" t="0" r="127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ASP TSDM.png"/>
                          <pic:cNvPicPr/>
                        </pic:nvPicPr>
                        <pic:blipFill>
                          <a:blip r:embed="rId93">
                            <a:extLst>
                              <a:ext uri="{28A0092B-C50C-407E-A947-70E740481C1C}">
                                <a14:useLocalDpi xmlns:a14="http://schemas.microsoft.com/office/drawing/2010/main" val="0"/>
                              </a:ext>
                            </a:extLst>
                          </a:blip>
                          <a:stretch>
                            <a:fillRect/>
                          </a:stretch>
                        </pic:blipFill>
                        <pic:spPr>
                          <a:xfrm>
                            <a:off x="0" y="0"/>
                            <a:ext cx="3675600" cy="1728000"/>
                          </a:xfrm>
                          <a:prstGeom prst="rect">
                            <a:avLst/>
                          </a:prstGeom>
                        </pic:spPr>
                      </pic:pic>
                    </a:graphicData>
                  </a:graphic>
                </wp:inline>
              </w:drawing>
            </w:r>
          </w:p>
        </w:tc>
      </w:tr>
    </w:tbl>
    <w:p w14:paraId="2340550C" w14:textId="77777777" w:rsidR="00942DEB" w:rsidRPr="00942DEB" w:rsidRDefault="00942DEB" w:rsidP="00942DEB">
      <w:pPr>
        <w:spacing w:before="0" w:after="0" w:line="240" w:lineRule="auto"/>
        <w:contextualSpacing/>
      </w:pPr>
    </w:p>
    <w:tbl>
      <w:tblPr>
        <w:tblStyle w:val="TableGrid"/>
        <w:tblW w:w="5000" w:type="pct"/>
        <w:tblInd w:w="-176" w:type="dxa"/>
        <w:tblLayout w:type="fixed"/>
        <w:tblLook w:val="04A0" w:firstRow="1" w:lastRow="0" w:firstColumn="1" w:lastColumn="0" w:noHBand="0" w:noVBand="1"/>
        <w:tblDescription w:val="Souhern Alice Springs district&#10;Graph Growth relative to long term - September 2018 to December 2018&#10;Chance of exceeding median pasture growth - December 2018 to February 2019"/>
      </w:tblPr>
      <w:tblGrid>
        <w:gridCol w:w="5375"/>
        <w:gridCol w:w="5376"/>
      </w:tblGrid>
      <w:tr w:rsidR="00942DEB" w:rsidRPr="006421B9" w14:paraId="1FFD5B3B" w14:textId="77777777" w:rsidTr="00364300">
        <w:trPr>
          <w:trHeight w:val="20"/>
          <w:tblHeader/>
        </w:trPr>
        <w:tc>
          <w:tcPr>
            <w:tcW w:w="5527" w:type="dxa"/>
            <w:tcBorders>
              <w:right w:val="nil"/>
            </w:tcBorders>
            <w:shd w:val="clear" w:color="auto" w:fill="D9D9D9" w:themeFill="background1" w:themeFillShade="D9"/>
            <w:vAlign w:val="center"/>
          </w:tcPr>
          <w:p w14:paraId="760B7823" w14:textId="77777777" w:rsidR="00942DEB" w:rsidRPr="006421B9" w:rsidRDefault="00942DEB" w:rsidP="004A5886">
            <w:pPr>
              <w:spacing w:before="0" w:after="0" w:line="240" w:lineRule="auto"/>
              <w:contextualSpacing/>
              <w:jc w:val="center"/>
              <w:rPr>
                <w:b/>
                <w:sz w:val="20"/>
              </w:rPr>
            </w:pPr>
            <w:r w:rsidRPr="006421B9">
              <w:rPr>
                <w:b/>
                <w:sz w:val="20"/>
              </w:rPr>
              <w:t>Growth Relative to Long Term</w:t>
            </w:r>
          </w:p>
          <w:p w14:paraId="310CBB32" w14:textId="50FF7AE1" w:rsidR="00942DEB" w:rsidRPr="006421B9" w:rsidRDefault="004A5886" w:rsidP="0064038E">
            <w:pPr>
              <w:spacing w:before="0" w:after="0" w:line="240" w:lineRule="auto"/>
              <w:contextualSpacing/>
              <w:jc w:val="center"/>
              <w:rPr>
                <w:b/>
                <w:sz w:val="20"/>
              </w:rPr>
            </w:pPr>
            <w:r>
              <w:rPr>
                <w:b/>
                <w:sz w:val="20"/>
              </w:rPr>
              <w:t>(October 2018 – January 2019)</w:t>
            </w:r>
          </w:p>
        </w:tc>
        <w:tc>
          <w:tcPr>
            <w:tcW w:w="5528" w:type="dxa"/>
            <w:tcBorders>
              <w:left w:val="nil"/>
              <w:right w:val="single" w:sz="4" w:space="0" w:color="auto"/>
            </w:tcBorders>
            <w:shd w:val="clear" w:color="auto" w:fill="D9D9D9" w:themeFill="background1" w:themeFillShade="D9"/>
            <w:vAlign w:val="center"/>
          </w:tcPr>
          <w:p w14:paraId="62279EB6" w14:textId="6244B393" w:rsidR="00942DEB" w:rsidRPr="006421B9" w:rsidRDefault="00942DEB" w:rsidP="00942DEB">
            <w:pPr>
              <w:pStyle w:val="ShellBodyText"/>
              <w:spacing w:before="0" w:after="0" w:line="240" w:lineRule="auto"/>
              <w:contextualSpacing/>
              <w:jc w:val="center"/>
              <w:rPr>
                <w:b/>
                <w:sz w:val="20"/>
              </w:rPr>
            </w:pPr>
            <w:r w:rsidRPr="006421B9">
              <w:rPr>
                <w:b/>
                <w:sz w:val="20"/>
              </w:rPr>
              <w:t>Chance of E</w:t>
            </w:r>
            <w:r>
              <w:rPr>
                <w:b/>
                <w:sz w:val="20"/>
              </w:rPr>
              <w:t xml:space="preserve">xceeding </w:t>
            </w:r>
            <w:r w:rsidRPr="006421B9">
              <w:rPr>
                <w:b/>
                <w:sz w:val="20"/>
              </w:rPr>
              <w:t>Median Pasture Growth</w:t>
            </w:r>
          </w:p>
          <w:p w14:paraId="2500850F" w14:textId="7024945A" w:rsidR="00942DEB" w:rsidRPr="006421B9" w:rsidRDefault="00942DEB" w:rsidP="0064038E">
            <w:pPr>
              <w:pStyle w:val="ShellBodyText"/>
              <w:spacing w:before="0" w:after="0" w:line="240" w:lineRule="auto"/>
              <w:contextualSpacing/>
              <w:jc w:val="center"/>
              <w:rPr>
                <w:b/>
                <w:color w:val="000000" w:themeColor="text1"/>
                <w:sz w:val="20"/>
                <w:szCs w:val="20"/>
              </w:rPr>
            </w:pPr>
            <w:r w:rsidRPr="006421B9">
              <w:rPr>
                <w:b/>
                <w:sz w:val="20"/>
              </w:rPr>
              <w:t>(</w:t>
            </w:r>
            <w:r w:rsidR="004A5886">
              <w:rPr>
                <w:b/>
                <w:sz w:val="20"/>
              </w:rPr>
              <w:t>January 2019 – March 2019</w:t>
            </w:r>
            <w:r w:rsidRPr="006421B9">
              <w:rPr>
                <w:b/>
                <w:sz w:val="20"/>
              </w:rPr>
              <w:t>)</w:t>
            </w:r>
          </w:p>
        </w:tc>
      </w:tr>
      <w:tr w:rsidR="00942DEB" w:rsidRPr="004A0C54" w14:paraId="35327EF4" w14:textId="77777777" w:rsidTr="00457193">
        <w:trPr>
          <w:trHeight w:val="2835"/>
        </w:trPr>
        <w:tc>
          <w:tcPr>
            <w:tcW w:w="11055" w:type="dxa"/>
            <w:gridSpan w:val="2"/>
            <w:tcBorders>
              <w:right w:val="single" w:sz="4" w:space="0" w:color="auto"/>
            </w:tcBorders>
            <w:shd w:val="clear" w:color="auto" w:fill="auto"/>
            <w:vAlign w:val="center"/>
          </w:tcPr>
          <w:p w14:paraId="55A1A48C" w14:textId="77777777" w:rsidR="00942DEB" w:rsidRPr="004A0C54" w:rsidRDefault="00942DEB" w:rsidP="00942DEB">
            <w:pPr>
              <w:pStyle w:val="ShellBodyText"/>
              <w:spacing w:before="0" w:after="0" w:line="240" w:lineRule="auto"/>
              <w:contextualSpacing/>
              <w:jc w:val="center"/>
            </w:pPr>
            <w:r w:rsidRPr="004A0C54">
              <w:rPr>
                <w:noProof/>
                <w:lang w:eastAsia="en-AU"/>
              </w:rPr>
              <w:drawing>
                <wp:inline distT="0" distB="0" distL="0" distR="0" wp14:anchorId="19C4C9B7" wp14:editId="5CEF7C3B">
                  <wp:extent cx="6127200" cy="1728000"/>
                  <wp:effectExtent l="0" t="0" r="698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SP GP AND PG.png"/>
                          <pic:cNvPicPr/>
                        </pic:nvPicPr>
                        <pic:blipFill>
                          <a:blip r:embed="rId94">
                            <a:extLst>
                              <a:ext uri="{28A0092B-C50C-407E-A947-70E740481C1C}">
                                <a14:useLocalDpi xmlns:a14="http://schemas.microsoft.com/office/drawing/2010/main" val="0"/>
                              </a:ext>
                            </a:extLst>
                          </a:blip>
                          <a:stretch>
                            <a:fillRect/>
                          </a:stretch>
                        </pic:blipFill>
                        <pic:spPr>
                          <a:xfrm>
                            <a:off x="0" y="0"/>
                            <a:ext cx="6127200" cy="1728000"/>
                          </a:xfrm>
                          <a:prstGeom prst="rect">
                            <a:avLst/>
                          </a:prstGeom>
                        </pic:spPr>
                      </pic:pic>
                    </a:graphicData>
                  </a:graphic>
                </wp:inline>
              </w:drawing>
            </w:r>
          </w:p>
        </w:tc>
      </w:tr>
    </w:tbl>
    <w:p w14:paraId="165FFF87" w14:textId="77777777" w:rsidR="005F4E15" w:rsidRDefault="005F4E15" w:rsidP="00942DEB">
      <w:pPr>
        <w:pStyle w:val="ShellBodyText"/>
        <w:spacing w:before="0" w:after="0" w:line="240" w:lineRule="auto"/>
      </w:pPr>
    </w:p>
    <w:p w14:paraId="7BDAA42C" w14:textId="77777777" w:rsidR="005F4E15" w:rsidRDefault="005F4E15" w:rsidP="005F4E15">
      <w:pPr>
        <w:pStyle w:val="ShellBodyText"/>
        <w:spacing w:before="0" w:after="0" w:line="240" w:lineRule="auto"/>
        <w:jc w:val="center"/>
        <w:sectPr w:rsidR="005F4E15" w:rsidSect="00942DEB">
          <w:type w:val="continuous"/>
          <w:pgSz w:w="11906" w:h="16838" w:code="9"/>
          <w:pgMar w:top="970" w:right="425" w:bottom="720" w:left="720" w:header="425" w:footer="437" w:gutter="0"/>
          <w:cols w:space="720"/>
          <w:docGrid w:linePitch="272"/>
        </w:sectPr>
      </w:pPr>
    </w:p>
    <w:p w14:paraId="60FCCF56" w14:textId="0CCC41D3" w:rsidR="001F0A70" w:rsidRPr="004A0C54" w:rsidRDefault="002318DE" w:rsidP="00B122EF">
      <w:pPr>
        <w:pStyle w:val="Heading1"/>
        <w:spacing w:before="0" w:line="240" w:lineRule="auto"/>
      </w:pPr>
      <w:bookmarkStart w:id="24" w:name="_Tennant_Creek_District"/>
      <w:bookmarkStart w:id="25" w:name="_Northern_Alice_Springs"/>
      <w:bookmarkStart w:id="26" w:name="_Southern_Alice_Springs"/>
      <w:bookmarkEnd w:id="24"/>
      <w:bookmarkEnd w:id="25"/>
      <w:bookmarkEnd w:id="26"/>
      <w:r w:rsidRPr="004A0C54">
        <w:lastRenderedPageBreak/>
        <w:t>Pasture information</w:t>
      </w:r>
    </w:p>
    <w:p w14:paraId="5DAB1013" w14:textId="77777777" w:rsidR="001F0A70" w:rsidRPr="004A0C54" w:rsidRDefault="001F0A70" w:rsidP="004A0C54">
      <w:pPr>
        <w:pStyle w:val="ShellBodyText"/>
      </w:pPr>
      <w:r w:rsidRPr="004A0C54">
        <w:t>The pasture</w:t>
      </w:r>
      <w:r w:rsidR="003B1E7F" w:rsidRPr="004A0C54">
        <w:t xml:space="preserve"> and fire risk</w:t>
      </w:r>
      <w:r w:rsidRPr="004A0C54">
        <w:t xml:space="preserve"> information in this </w:t>
      </w:r>
      <w:r w:rsidR="00DD5577" w:rsidRPr="004A0C54">
        <w:t>document</w:t>
      </w:r>
      <w:r w:rsidRPr="004A0C54">
        <w:t xml:space="preserve"> is derived from AussieGRASS. AussieGRASS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14:paraId="06949015" w14:textId="77777777" w:rsidR="001F0A70" w:rsidRPr="004A0C54" w:rsidRDefault="001F0A70" w:rsidP="004A0C54">
      <w:pPr>
        <w:pStyle w:val="ShellBodyText"/>
      </w:pPr>
      <w:r w:rsidRPr="004A0C54">
        <w:t>Note that the model does not use stocking rate data for individual properties. Where stock numbers are significantly higher or lower than typical for a district, model estimates of total standing dry matter may be erroneous.</w:t>
      </w:r>
    </w:p>
    <w:p w14:paraId="38A5948D" w14:textId="77777777" w:rsidR="00D519F0" w:rsidRDefault="00D519F0" w:rsidP="004A0C54">
      <w:pPr>
        <w:pStyle w:val="ShellBodyText"/>
        <w:rPr>
          <w:b/>
        </w:rPr>
      </w:pPr>
    </w:p>
    <w:p w14:paraId="13AD1A98" w14:textId="77777777" w:rsidR="00647D8A" w:rsidRPr="002318DE" w:rsidRDefault="00647D8A" w:rsidP="004A0C54">
      <w:pPr>
        <w:pStyle w:val="ShellBodyText"/>
        <w:rPr>
          <w:b/>
        </w:rPr>
      </w:pPr>
      <w:r w:rsidRPr="002318DE">
        <w:rPr>
          <w:b/>
        </w:rPr>
        <w:t>Disclaimer</w:t>
      </w:r>
    </w:p>
    <w:p w14:paraId="72E1FD67" w14:textId="33CBD0F0" w:rsidR="00647D8A" w:rsidRPr="004A0C54" w:rsidRDefault="00647D8A" w:rsidP="004A0C54">
      <w:pPr>
        <w:pStyle w:val="ShellBodyText"/>
      </w:pPr>
      <w:r w:rsidRPr="004A0C54">
        <w:t xml:space="preserve">While all care has been taken to ensure that information contained in this document is true and correct at the time of production, changes in circumstances after the time of distribution may </w:t>
      </w:r>
      <w:r w:rsidR="00FF369A" w:rsidRPr="004A0C54">
        <w:t>affect</w:t>
      </w:r>
      <w:r w:rsidRPr="004A0C54">
        <w:t xml:space="preserve"> the accuracy of its information. The Northern Territory of Australia gives no warranty or assurance, and makes no representation as to the accuracy of any information or advice contained herein, or that it is suitable for your intended use.</w:t>
      </w:r>
    </w:p>
    <w:p w14:paraId="62C33D7F" w14:textId="4F886219" w:rsidR="00647D8A" w:rsidRPr="004A0C54" w:rsidRDefault="00647D8A" w:rsidP="004A0C54">
      <w:pPr>
        <w:pStyle w:val="ShellBodyText"/>
      </w:pPr>
      <w:r w:rsidRPr="004A0C54">
        <w:t xml:space="preserve">You should not rely </w:t>
      </w:r>
      <w:r w:rsidR="00FF7243" w:rsidRPr="004A0C54">
        <w:t xml:space="preserve">solely </w:t>
      </w:r>
      <w:r w:rsidRPr="004A0C54">
        <w:t>upon information in this document for the purpose of making b</w:t>
      </w:r>
      <w:r w:rsidR="00FF7243" w:rsidRPr="004A0C54">
        <w:t xml:space="preserve">usiness or investment decisions </w:t>
      </w:r>
      <w:r w:rsidRPr="004A0C54">
        <w:t>in relation to your particular situation.</w:t>
      </w:r>
    </w:p>
    <w:p w14:paraId="771B0C52" w14:textId="200B74F1" w:rsidR="00647D8A" w:rsidRPr="004A0C54" w:rsidRDefault="00647D8A" w:rsidP="004A0C54">
      <w:pPr>
        <w:pStyle w:val="ShellBodyText"/>
      </w:pPr>
      <w:r w:rsidRPr="004A0C54">
        <w:t>The Northern Territory of Australia disclaims any liability or responsibility or duty of care towards any person for loss of damage caused by any use of or reliance on this information.</w:t>
      </w:r>
    </w:p>
    <w:sectPr w:rsidR="00647D8A" w:rsidRPr="004A0C54" w:rsidSect="00FB350A">
      <w:headerReference w:type="default" r:id="rId95"/>
      <w:pgSz w:w="11906" w:h="16838" w:code="9"/>
      <w:pgMar w:top="720" w:right="1701" w:bottom="720" w:left="720" w:header="426" w:footer="4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77193" w14:textId="77777777" w:rsidR="00841BF7" w:rsidRDefault="00841BF7" w:rsidP="004A0C54">
      <w:r>
        <w:separator/>
      </w:r>
    </w:p>
  </w:endnote>
  <w:endnote w:type="continuationSeparator" w:id="0">
    <w:p w14:paraId="3821CB28" w14:textId="77777777" w:rsidR="00841BF7" w:rsidRDefault="00841BF7" w:rsidP="004A0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F470E" w14:textId="77777777" w:rsidR="0069182A" w:rsidRPr="00335DD0" w:rsidRDefault="0069182A" w:rsidP="004A0C54">
    <w:pPr>
      <w:pStyle w:val="Footer"/>
      <w:rPr>
        <w:szCs w:val="16"/>
      </w:rPr>
    </w:pPr>
    <w:r w:rsidRPr="00113C7F">
      <w:t>Published: Wednesday 2 November 2005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52C6D" w14:textId="77777777"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1CEB" w14:textId="77777777"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091B8" w14:textId="77777777"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C5471" w14:textId="77777777"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19</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1988C" w14:textId="77777777"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18</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940F9" w14:textId="77777777"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19</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49FD7" w14:textId="29F2667C" w:rsidR="0069182A" w:rsidRPr="0052104D" w:rsidRDefault="0069182A" w:rsidP="0052104D">
    <w:pPr>
      <w:pStyle w:val="Footer"/>
      <w:pBdr>
        <w:top w:val="single" w:sz="24" w:space="1" w:color="E36C0A" w:themeColor="accent6" w:themeShade="BF"/>
      </w:pBdr>
      <w:rPr>
        <w:rFonts w:ascii="Arial" w:hAnsi="Arial"/>
        <w:sz w:val="20"/>
        <w:szCs w:val="20"/>
      </w:rPr>
    </w:pPr>
    <w:r w:rsidRPr="000458D0">
      <w:rPr>
        <w:rFonts w:ascii="Arial" w:hAnsi="Arial"/>
        <w:sz w:val="20"/>
        <w:szCs w:val="20"/>
      </w:rPr>
      <w:t xml:space="preserve">DEPARTMENT OF </w:t>
    </w:r>
    <w:r w:rsidRPr="000458D0">
      <w:rPr>
        <w:rFonts w:ascii="Arial" w:hAnsi="Arial"/>
        <w:b/>
        <w:sz w:val="20"/>
        <w:szCs w:val="20"/>
      </w:rPr>
      <w:t>PRIMARY INDUSTRY AND RESOURCES</w:t>
    </w:r>
    <w:r w:rsidRPr="000458D0">
      <w:rPr>
        <w:rFonts w:ascii="Arial" w:hAnsi="Arial"/>
        <w:sz w:val="20"/>
        <w:szCs w:val="20"/>
      </w:rPr>
      <w:ptab w:relativeTo="margin" w:alignment="right" w:leader="none"/>
    </w:r>
    <w:r w:rsidRPr="000458D0">
      <w:rPr>
        <w:rFonts w:ascii="Arial" w:hAnsi="Arial"/>
        <w:sz w:val="20"/>
        <w:szCs w:val="20"/>
      </w:rPr>
      <w:t xml:space="preserve">Page </w:t>
    </w:r>
    <w:r w:rsidRPr="000458D0">
      <w:rPr>
        <w:rFonts w:ascii="Arial" w:hAnsi="Arial"/>
        <w:sz w:val="20"/>
        <w:szCs w:val="20"/>
      </w:rPr>
      <w:fldChar w:fldCharType="begin"/>
    </w:r>
    <w:r w:rsidRPr="000458D0">
      <w:rPr>
        <w:rFonts w:ascii="Arial" w:hAnsi="Arial"/>
        <w:sz w:val="20"/>
        <w:szCs w:val="20"/>
      </w:rPr>
      <w:instrText xml:space="preserve"> PAGE </w:instrText>
    </w:r>
    <w:r w:rsidRPr="000458D0">
      <w:rPr>
        <w:rFonts w:ascii="Arial" w:hAnsi="Arial"/>
        <w:sz w:val="20"/>
        <w:szCs w:val="20"/>
      </w:rPr>
      <w:fldChar w:fldCharType="separate"/>
    </w:r>
    <w:r w:rsidR="00D91B93">
      <w:rPr>
        <w:rFonts w:ascii="Arial" w:hAnsi="Arial"/>
        <w:noProof/>
        <w:sz w:val="20"/>
        <w:szCs w:val="20"/>
      </w:rPr>
      <w:t>16</w:t>
    </w:r>
    <w:r w:rsidRPr="000458D0">
      <w:rPr>
        <w:rFonts w:ascii="Arial" w:hAnsi="Arial"/>
        <w:sz w:val="20"/>
        <w:szCs w:val="20"/>
      </w:rPr>
      <w:fldChar w:fldCharType="end"/>
    </w:r>
    <w:r w:rsidRPr="000458D0">
      <w:rPr>
        <w:rFonts w:ascii="Arial" w:hAnsi="Arial"/>
        <w:sz w:val="20"/>
        <w:szCs w:val="20"/>
      </w:rPr>
      <w:t xml:space="preserve"> of </w:t>
    </w:r>
    <w:r w:rsidRPr="000458D0">
      <w:rPr>
        <w:rFonts w:ascii="Arial" w:hAnsi="Arial"/>
        <w:noProof/>
        <w:sz w:val="20"/>
        <w:szCs w:val="20"/>
      </w:rPr>
      <w:fldChar w:fldCharType="begin"/>
    </w:r>
    <w:r w:rsidRPr="000458D0">
      <w:rPr>
        <w:rFonts w:ascii="Arial" w:hAnsi="Arial"/>
        <w:noProof/>
        <w:sz w:val="20"/>
        <w:szCs w:val="20"/>
      </w:rPr>
      <w:instrText xml:space="preserve"> NUMPAGES </w:instrText>
    </w:r>
    <w:r w:rsidRPr="000458D0">
      <w:rPr>
        <w:rFonts w:ascii="Arial" w:hAnsi="Arial"/>
        <w:noProof/>
        <w:sz w:val="20"/>
        <w:szCs w:val="20"/>
      </w:rPr>
      <w:fldChar w:fldCharType="separate"/>
    </w:r>
    <w:r w:rsidR="00D91B93">
      <w:rPr>
        <w:rFonts w:ascii="Arial" w:hAnsi="Arial"/>
        <w:noProof/>
        <w:sz w:val="20"/>
        <w:szCs w:val="20"/>
      </w:rPr>
      <w:t>16</w:t>
    </w:r>
    <w:r w:rsidRPr="000458D0">
      <w:rPr>
        <w:rFonts w:ascii="Arial" w:hAnsi="Arial"/>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563"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69182A" w:rsidRPr="00132658" w14:paraId="71174EC7" w14:textId="77777777" w:rsidTr="00480480">
      <w:trPr>
        <w:cantSplit/>
        <w:trHeight w:hRule="exact" w:val="1400"/>
        <w:tblHeader/>
      </w:trPr>
      <w:tc>
        <w:tcPr>
          <w:tcW w:w="8505" w:type="dxa"/>
          <w:vAlign w:val="center"/>
        </w:tcPr>
        <w:p w14:paraId="3266079B" w14:textId="06FAB469" w:rsidR="0069182A" w:rsidRPr="007B5DA2" w:rsidRDefault="0069182A" w:rsidP="00ED7F74">
          <w:pPr>
            <w:pStyle w:val="NTGFooter1items"/>
            <w:jc w:val="left"/>
          </w:pPr>
          <w:r w:rsidRPr="00480480">
            <w:rPr>
              <w:rStyle w:val="NTGFooterDepartmentofChar"/>
              <w:sz w:val="20"/>
            </w:rPr>
            <w:t xml:space="preserve">DEPARTMENT OF </w:t>
          </w:r>
          <w:r w:rsidRPr="00480480">
            <w:rPr>
              <w:rStyle w:val="NTGFooterDepartmentofChar"/>
              <w:rFonts w:ascii="Arial Black" w:hAnsi="Arial Black"/>
              <w:sz w:val="20"/>
            </w:rPr>
            <w:t>primary industry and resources</w:t>
          </w:r>
          <w:r w:rsidRPr="00480480">
            <w:rPr>
              <w:rStyle w:val="NTGFooterDepartmentofChar"/>
              <w:rFonts w:ascii="Arial Black" w:hAnsi="Arial Black"/>
              <w:sz w:val="20"/>
            </w:rPr>
            <w:br/>
          </w:r>
          <w:r w:rsidRPr="00480480">
            <w:rPr>
              <w:sz w:val="20"/>
            </w:rPr>
            <w:t xml:space="preserve">Page </w:t>
          </w:r>
          <w:r w:rsidRPr="00480480">
            <w:rPr>
              <w:sz w:val="20"/>
            </w:rPr>
            <w:fldChar w:fldCharType="begin"/>
          </w:r>
          <w:r w:rsidRPr="00480480">
            <w:rPr>
              <w:sz w:val="20"/>
            </w:rPr>
            <w:instrText xml:space="preserve"> PAGE  \* Arabic  \* MERGEFORMAT </w:instrText>
          </w:r>
          <w:r w:rsidRPr="00480480">
            <w:rPr>
              <w:sz w:val="20"/>
            </w:rPr>
            <w:fldChar w:fldCharType="separate"/>
          </w:r>
          <w:r w:rsidR="00D91B93">
            <w:rPr>
              <w:noProof/>
              <w:sz w:val="20"/>
            </w:rPr>
            <w:t>1</w:t>
          </w:r>
          <w:r w:rsidRPr="00480480">
            <w:rPr>
              <w:sz w:val="20"/>
            </w:rPr>
            <w:fldChar w:fldCharType="end"/>
          </w:r>
          <w:r w:rsidRPr="00480480">
            <w:rPr>
              <w:sz w:val="20"/>
            </w:rPr>
            <w:t xml:space="preserve"> of </w:t>
          </w:r>
          <w:r w:rsidRPr="00480480">
            <w:rPr>
              <w:noProof/>
              <w:sz w:val="20"/>
            </w:rPr>
            <w:fldChar w:fldCharType="begin"/>
          </w:r>
          <w:r w:rsidRPr="00480480">
            <w:rPr>
              <w:noProof/>
              <w:sz w:val="20"/>
            </w:rPr>
            <w:instrText xml:space="preserve"> NUMPAGES  \* Arabic  \* MERGEFORMAT </w:instrText>
          </w:r>
          <w:r w:rsidRPr="00480480">
            <w:rPr>
              <w:noProof/>
              <w:sz w:val="20"/>
            </w:rPr>
            <w:fldChar w:fldCharType="separate"/>
          </w:r>
          <w:r w:rsidR="00D91B93">
            <w:rPr>
              <w:noProof/>
              <w:sz w:val="20"/>
            </w:rPr>
            <w:t>16</w:t>
          </w:r>
          <w:r w:rsidRPr="00480480">
            <w:rPr>
              <w:noProof/>
              <w:sz w:val="20"/>
            </w:rPr>
            <w:fldChar w:fldCharType="end"/>
          </w:r>
          <w:r>
            <w:rPr>
              <w:sz w:val="20"/>
            </w:rPr>
            <w:tab/>
            <w:t>January</w:t>
          </w:r>
          <w:r w:rsidRPr="00480480">
            <w:rPr>
              <w:sz w:val="20"/>
            </w:rPr>
            <w:t xml:space="preserve"> 201</w:t>
          </w:r>
          <w:r>
            <w:rPr>
              <w:sz w:val="20"/>
            </w:rPr>
            <w:t>9</w:t>
          </w:r>
        </w:p>
      </w:tc>
      <w:tc>
        <w:tcPr>
          <w:tcW w:w="2268" w:type="dxa"/>
          <w:vAlign w:val="center"/>
        </w:tcPr>
        <w:p w14:paraId="0F3EA39C" w14:textId="77777777" w:rsidR="0069182A" w:rsidRPr="001E14EB" w:rsidRDefault="0069182A" w:rsidP="00480480">
          <w:r>
            <w:rPr>
              <w:noProof/>
              <w:lang w:eastAsia="en-AU"/>
            </w:rPr>
            <w:drawing>
              <wp:inline distT="0" distB="0" distL="0" distR="0" wp14:anchorId="26362C35" wp14:editId="074AAB86">
                <wp:extent cx="1346400" cy="479412"/>
                <wp:effectExtent l="0" t="0" r="6350" b="0"/>
                <wp:docPr id="47" name="Picture 47"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tgcentral.nt.gov.au/sites/files/uploads/images/dcm/logos/ntg-logo/ntg-primary-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400" cy="479412"/>
                        </a:xfrm>
                        <a:prstGeom prst="rect">
                          <a:avLst/>
                        </a:prstGeom>
                        <a:noFill/>
                        <a:ln>
                          <a:noFill/>
                        </a:ln>
                      </pic:spPr>
                    </pic:pic>
                  </a:graphicData>
                </a:graphic>
              </wp:inline>
            </w:drawing>
          </w:r>
        </w:p>
      </w:tc>
    </w:tr>
  </w:tbl>
  <w:p w14:paraId="7842D3A9" w14:textId="2705AF78" w:rsidR="0069182A" w:rsidRPr="00480480" w:rsidRDefault="0069182A" w:rsidP="00480480">
    <w:pPr>
      <w:pStyle w:val="Foote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1394B" w14:textId="26D6FF5B" w:rsidR="0069182A" w:rsidRPr="0052104D" w:rsidRDefault="0069182A" w:rsidP="0052104D">
    <w:pPr>
      <w:pStyle w:val="Footer"/>
      <w:pBdr>
        <w:top w:val="single" w:sz="24" w:space="1" w:color="E36C0A" w:themeColor="accent6" w:themeShade="BF"/>
      </w:pBdr>
      <w:ind w:right="461"/>
      <w:rPr>
        <w:rFonts w:ascii="Arial" w:hAnsi="Arial"/>
        <w:sz w:val="18"/>
      </w:rPr>
    </w:pPr>
    <w:r w:rsidRPr="000458D0">
      <w:rPr>
        <w:rFonts w:ascii="Arial" w:hAnsi="Arial"/>
        <w:sz w:val="18"/>
      </w:rPr>
      <w:t xml:space="preserve">DEPARTMENT OF </w:t>
    </w:r>
    <w:r w:rsidRPr="000458D0">
      <w:rPr>
        <w:rFonts w:ascii="Arial" w:hAnsi="Arial"/>
        <w:b/>
        <w:sz w:val="18"/>
      </w:rPr>
      <w:t>PRIMARY INDUSTRY AND RESOURCES</w:t>
    </w:r>
    <w:r w:rsidRPr="000458D0">
      <w:rPr>
        <w:rFonts w:ascii="Arial" w:hAnsi="Arial"/>
        <w:sz w:val="18"/>
      </w:rPr>
      <w:ptab w:relativeTo="margin" w:alignment="right" w:leader="none"/>
    </w:r>
    <w:r w:rsidRPr="000458D0">
      <w:rPr>
        <w:rFonts w:ascii="Arial" w:hAnsi="Arial"/>
        <w:sz w:val="18"/>
      </w:rPr>
      <w:t xml:space="preserve">Page </w:t>
    </w:r>
    <w:r w:rsidRPr="000458D0">
      <w:rPr>
        <w:rFonts w:ascii="Arial" w:hAnsi="Arial"/>
        <w:sz w:val="18"/>
      </w:rPr>
      <w:fldChar w:fldCharType="begin"/>
    </w:r>
    <w:r w:rsidRPr="000458D0">
      <w:rPr>
        <w:rFonts w:ascii="Arial" w:hAnsi="Arial"/>
        <w:sz w:val="18"/>
      </w:rPr>
      <w:instrText xml:space="preserve"> PAGE </w:instrText>
    </w:r>
    <w:r w:rsidRPr="000458D0">
      <w:rPr>
        <w:rFonts w:ascii="Arial" w:hAnsi="Arial"/>
        <w:sz w:val="18"/>
      </w:rPr>
      <w:fldChar w:fldCharType="separate"/>
    </w:r>
    <w:r w:rsidR="00D91B93">
      <w:rPr>
        <w:rFonts w:ascii="Arial" w:hAnsi="Arial"/>
        <w:noProof/>
        <w:sz w:val="18"/>
      </w:rPr>
      <w:t>8</w:t>
    </w:r>
    <w:r w:rsidRPr="000458D0">
      <w:rPr>
        <w:rFonts w:ascii="Arial" w:hAnsi="Arial"/>
        <w:sz w:val="18"/>
      </w:rPr>
      <w:fldChar w:fldCharType="end"/>
    </w:r>
    <w:r w:rsidRPr="000458D0">
      <w:rPr>
        <w:rFonts w:ascii="Arial" w:hAnsi="Arial"/>
        <w:sz w:val="18"/>
      </w:rPr>
      <w:t xml:space="preserve"> of </w:t>
    </w:r>
    <w:r w:rsidRPr="000458D0">
      <w:rPr>
        <w:rFonts w:ascii="Arial" w:hAnsi="Arial"/>
        <w:sz w:val="18"/>
      </w:rPr>
      <w:fldChar w:fldCharType="begin"/>
    </w:r>
    <w:r w:rsidRPr="000458D0">
      <w:rPr>
        <w:rFonts w:ascii="Arial" w:hAnsi="Arial"/>
        <w:sz w:val="18"/>
      </w:rPr>
      <w:instrText xml:space="preserve"> NUMPAGES </w:instrText>
    </w:r>
    <w:r w:rsidRPr="000458D0">
      <w:rPr>
        <w:rFonts w:ascii="Arial" w:hAnsi="Arial"/>
        <w:sz w:val="18"/>
      </w:rPr>
      <w:fldChar w:fldCharType="separate"/>
    </w:r>
    <w:r w:rsidR="00D91B93">
      <w:rPr>
        <w:rFonts w:ascii="Arial" w:hAnsi="Arial"/>
        <w:noProof/>
        <w:sz w:val="18"/>
      </w:rPr>
      <w:t>16</w:t>
    </w:r>
    <w:r w:rsidRPr="000458D0">
      <w:rPr>
        <w:rFonts w:ascii="Arial" w:hAnsi="Arial"/>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6000" w14:textId="77777777" w:rsidR="0069182A" w:rsidRPr="00312652" w:rsidRDefault="0069182A" w:rsidP="004A0C54">
    <w:pPr>
      <w:pStyle w:val="Footer"/>
    </w:pPr>
    <w:r>
      <w:t xml:space="preserve">© </w:t>
    </w:r>
    <w:r w:rsidRPr="0082621F">
      <w:t>Northern Territory Government</w:t>
    </w:r>
    <w:r>
      <w:t xml:space="preserve">, 2006 </w:t>
    </w:r>
    <w:r>
      <w:tab/>
    </w:r>
    <w:r w:rsidRPr="0082621F">
      <w:t xml:space="preserve">Page </w:t>
    </w:r>
    <w:r w:rsidRPr="0082621F">
      <w:fldChar w:fldCharType="begin"/>
    </w:r>
    <w:r w:rsidRPr="0082621F">
      <w:instrText xml:space="preserve"> PAGE </w:instrText>
    </w:r>
    <w:r w:rsidRPr="0082621F">
      <w:fldChar w:fldCharType="separate"/>
    </w:r>
    <w:r>
      <w:rPr>
        <w:noProof/>
      </w:rPr>
      <w:t>1</w:t>
    </w:r>
    <w:r w:rsidRPr="0082621F">
      <w:fldChar w:fldCharType="end"/>
    </w:r>
    <w:r w:rsidRPr="0082621F">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341E3" w14:textId="77777777" w:rsidR="0069182A" w:rsidRPr="000458D0" w:rsidRDefault="0069182A" w:rsidP="00C20FA3">
    <w:pPr>
      <w:pStyle w:val="Footer"/>
      <w:pBdr>
        <w:top w:val="single" w:sz="24" w:space="1" w:color="E36C0A" w:themeColor="accent6" w:themeShade="BF"/>
      </w:pBdr>
      <w:rPr>
        <w:rFonts w:ascii="Arial" w:hAnsi="Arial"/>
        <w:sz w:val="18"/>
      </w:rPr>
    </w:pPr>
    <w:r w:rsidRPr="000458D0">
      <w:rPr>
        <w:rFonts w:ascii="Arial" w:hAnsi="Arial"/>
        <w:sz w:val="18"/>
      </w:rPr>
      <w:t xml:space="preserve">DEPARTMENT OF </w:t>
    </w:r>
    <w:r w:rsidRPr="000458D0">
      <w:rPr>
        <w:rFonts w:ascii="Arial" w:hAnsi="Arial"/>
        <w:b/>
        <w:sz w:val="18"/>
      </w:rPr>
      <w:t>PRIMARY INDUSTRY AND RESOURCES</w:t>
    </w:r>
    <w:r w:rsidRPr="000458D0">
      <w:rPr>
        <w:rFonts w:ascii="Arial" w:hAnsi="Arial"/>
        <w:sz w:val="18"/>
      </w:rPr>
      <w:ptab w:relativeTo="margin" w:alignment="right" w:leader="none"/>
    </w:r>
    <w:r w:rsidRPr="000458D0">
      <w:rPr>
        <w:rFonts w:ascii="Arial" w:hAnsi="Arial"/>
        <w:sz w:val="18"/>
      </w:rPr>
      <w:t xml:space="preserve">Page </w:t>
    </w:r>
    <w:r w:rsidRPr="000458D0">
      <w:rPr>
        <w:rFonts w:ascii="Arial" w:hAnsi="Arial"/>
        <w:sz w:val="18"/>
      </w:rPr>
      <w:fldChar w:fldCharType="begin"/>
    </w:r>
    <w:r w:rsidRPr="000458D0">
      <w:rPr>
        <w:rFonts w:ascii="Arial" w:hAnsi="Arial"/>
        <w:sz w:val="18"/>
      </w:rPr>
      <w:instrText xml:space="preserve"> PAGE </w:instrText>
    </w:r>
    <w:r w:rsidRPr="000458D0">
      <w:rPr>
        <w:rFonts w:ascii="Arial" w:hAnsi="Arial"/>
        <w:sz w:val="18"/>
      </w:rPr>
      <w:fldChar w:fldCharType="separate"/>
    </w:r>
    <w:r w:rsidR="00D91B93">
      <w:rPr>
        <w:rFonts w:ascii="Arial" w:hAnsi="Arial"/>
        <w:noProof/>
        <w:sz w:val="18"/>
      </w:rPr>
      <w:t>2</w:t>
    </w:r>
    <w:r w:rsidRPr="000458D0">
      <w:rPr>
        <w:rFonts w:ascii="Arial" w:hAnsi="Arial"/>
        <w:sz w:val="18"/>
      </w:rPr>
      <w:fldChar w:fldCharType="end"/>
    </w:r>
    <w:r w:rsidRPr="000458D0">
      <w:rPr>
        <w:rFonts w:ascii="Arial" w:hAnsi="Arial"/>
        <w:sz w:val="18"/>
      </w:rPr>
      <w:t xml:space="preserve"> of </w:t>
    </w:r>
    <w:r w:rsidRPr="000458D0">
      <w:rPr>
        <w:rFonts w:ascii="Arial" w:hAnsi="Arial"/>
        <w:noProof/>
        <w:sz w:val="18"/>
      </w:rPr>
      <w:fldChar w:fldCharType="begin"/>
    </w:r>
    <w:r w:rsidRPr="000458D0">
      <w:rPr>
        <w:rFonts w:ascii="Arial" w:hAnsi="Arial"/>
        <w:noProof/>
        <w:sz w:val="18"/>
      </w:rPr>
      <w:instrText xml:space="preserve"> NUMPAGES </w:instrText>
    </w:r>
    <w:r w:rsidRPr="000458D0">
      <w:rPr>
        <w:rFonts w:ascii="Arial" w:hAnsi="Arial"/>
        <w:noProof/>
        <w:sz w:val="18"/>
      </w:rPr>
      <w:fldChar w:fldCharType="separate"/>
    </w:r>
    <w:r w:rsidR="00D91B93">
      <w:rPr>
        <w:rFonts w:ascii="Arial" w:hAnsi="Arial"/>
        <w:noProof/>
        <w:sz w:val="18"/>
      </w:rPr>
      <w:t>16</w:t>
    </w:r>
    <w:r w:rsidRPr="000458D0">
      <w:rPr>
        <w:rFonts w:ascii="Arial" w:hAnsi="Arial"/>
        <w:noProof/>
        <w:sz w:val="18"/>
      </w:rPr>
      <w:fldChar w:fldCharType="end"/>
    </w:r>
  </w:p>
  <w:p w14:paraId="04429EA1" w14:textId="66F3E133" w:rsidR="0069182A" w:rsidRPr="00C20FA3" w:rsidRDefault="0069182A" w:rsidP="00C20FA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D4840" w14:textId="03698B0C"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E287D" w14:textId="77777777"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1E682" w14:textId="77777777"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9545B" w14:textId="77777777" w:rsidR="0069182A" w:rsidRPr="004A0C54" w:rsidRDefault="0069182A" w:rsidP="004A0C54">
    <w:pPr>
      <w:pStyle w:val="Footer"/>
    </w:pPr>
    <w:r w:rsidRPr="004A0C54">
      <w:t xml:space="preserve">DEPARTMENT OF </w:t>
    </w:r>
    <w:r w:rsidRPr="004A0C54">
      <w:rPr>
        <w:rFonts w:ascii="Arial Black" w:hAnsi="Arial Black"/>
        <w:b/>
      </w:rPr>
      <w:t>PRIMARY INDUSTRY AND RESOURCES</w:t>
    </w:r>
    <w:r w:rsidRPr="004A0C54">
      <w:ptab w:relativeTo="margin" w:alignment="right" w:leader="none"/>
    </w:r>
    <w:r w:rsidRPr="004A0C54">
      <w:t xml:space="preserve">Page </w:t>
    </w:r>
    <w:r w:rsidRPr="004A0C54">
      <w:fldChar w:fldCharType="begin"/>
    </w:r>
    <w:r w:rsidRPr="004A0C54">
      <w:instrText xml:space="preserve"> PAGE </w:instrText>
    </w:r>
    <w:r w:rsidRPr="004A0C54">
      <w:fldChar w:fldCharType="separate"/>
    </w:r>
    <w:r>
      <w:rPr>
        <w:noProof/>
      </w:rPr>
      <w:t>17</w:t>
    </w:r>
    <w:r w:rsidRPr="004A0C54">
      <w:fldChar w:fldCharType="end"/>
    </w:r>
    <w:r w:rsidRPr="004A0C54">
      <w:t xml:space="preserve"> of </w:t>
    </w:r>
    <w:r>
      <w:rPr>
        <w:noProof/>
      </w:rPr>
      <w:fldChar w:fldCharType="begin"/>
    </w:r>
    <w:r>
      <w:rPr>
        <w:noProof/>
      </w:rPr>
      <w:instrText xml:space="preserve"> NUMPAGES </w:instrText>
    </w:r>
    <w:r>
      <w:rPr>
        <w:noProof/>
      </w:rPr>
      <w:fldChar w:fldCharType="separate"/>
    </w:r>
    <w:r w:rsidR="001D27A3">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48EAB" w14:textId="77777777" w:rsidR="00841BF7" w:rsidRDefault="00841BF7" w:rsidP="004A0C54">
      <w:r>
        <w:separator/>
      </w:r>
    </w:p>
  </w:footnote>
  <w:footnote w:type="continuationSeparator" w:id="0">
    <w:p w14:paraId="4A2A1D0E" w14:textId="77777777" w:rsidR="00841BF7" w:rsidRDefault="00841BF7" w:rsidP="004A0C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EDEDF" w14:textId="77777777" w:rsidR="0069182A" w:rsidRDefault="00841BF7" w:rsidP="004A0C54">
    <w:pPr>
      <w:pStyle w:val="Header"/>
    </w:pPr>
    <w:r>
      <w:rPr>
        <w:noProof/>
      </w:rPr>
      <w:pict w14:anchorId="2B361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3" type="#_x0000_t136" style="position:absolute;left:0;text-align:left;margin-left:0;margin-top:0;width:485.3pt;height:194.1pt;rotation:315;z-index:-251658752;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7FEF3" w14:textId="77777777" w:rsidR="0069182A" w:rsidRPr="002318DE" w:rsidRDefault="0069182A" w:rsidP="002318DE">
    <w:pPr>
      <w:pStyle w:val="Header"/>
      <w:jc w:val="right"/>
      <w:rPr>
        <w:b/>
        <w:sz w:val="20"/>
      </w:rPr>
    </w:pPr>
    <w:r w:rsidRPr="002318DE">
      <w:rPr>
        <w:b/>
        <w:sz w:val="20"/>
      </w:rPr>
      <w:t>NT Pastoral Feed Outlook – December 2018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E54A0" w14:textId="77777777" w:rsidR="0069182A" w:rsidRPr="002318DE" w:rsidRDefault="0069182A" w:rsidP="002318DE">
    <w:pPr>
      <w:pStyle w:val="Header"/>
      <w:jc w:val="right"/>
      <w:rPr>
        <w:b/>
        <w:sz w:val="20"/>
      </w:rPr>
    </w:pPr>
    <w:r w:rsidRPr="002318DE">
      <w:rPr>
        <w:b/>
        <w:sz w:val="20"/>
      </w:rPr>
      <w:t>NT Pastoral Feed Outlook – December 2018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E228F" w14:textId="77777777" w:rsidR="0069182A" w:rsidRPr="002318DE" w:rsidRDefault="0069182A" w:rsidP="002318DE">
    <w:pPr>
      <w:pStyle w:val="Header"/>
      <w:jc w:val="right"/>
      <w:rPr>
        <w:b/>
        <w:sz w:val="20"/>
      </w:rPr>
    </w:pPr>
    <w:r w:rsidRPr="002318DE">
      <w:rPr>
        <w:b/>
        <w:sz w:val="20"/>
      </w:rPr>
      <w:t>NT Pastoral Feed Outlook – December 2018</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F8EB" w14:textId="77777777" w:rsidR="0069182A" w:rsidRPr="002318DE" w:rsidRDefault="0069182A" w:rsidP="002318DE">
    <w:pPr>
      <w:pStyle w:val="Header"/>
      <w:jc w:val="right"/>
      <w:rPr>
        <w:b/>
        <w:sz w:val="20"/>
      </w:rPr>
    </w:pPr>
    <w:r w:rsidRPr="002318DE">
      <w:rPr>
        <w:b/>
        <w:sz w:val="20"/>
      </w:rPr>
      <w:t>NT Pastoral Feed Outlook – December 2018</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18A83" w14:textId="77777777" w:rsidR="0069182A" w:rsidRPr="002318DE" w:rsidRDefault="0069182A" w:rsidP="002318DE">
    <w:pPr>
      <w:pStyle w:val="Header"/>
      <w:jc w:val="right"/>
      <w:rPr>
        <w:b/>
        <w:sz w:val="20"/>
      </w:rPr>
    </w:pPr>
    <w:r w:rsidRPr="002318DE">
      <w:rPr>
        <w:b/>
        <w:sz w:val="20"/>
      </w:rPr>
      <w:t>NT Pastoral Feed Outlook – December 2018</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BC780" w14:textId="77777777" w:rsidR="0069182A" w:rsidRPr="002318DE" w:rsidRDefault="0069182A" w:rsidP="002318DE">
    <w:pPr>
      <w:pStyle w:val="Header"/>
      <w:jc w:val="right"/>
      <w:rPr>
        <w:b/>
        <w:sz w:val="20"/>
      </w:rPr>
    </w:pPr>
    <w:r w:rsidRPr="002318DE">
      <w:rPr>
        <w:b/>
        <w:sz w:val="20"/>
      </w:rPr>
      <w:t>NT Pastoral Feed Outlook – December 2018</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BF1A2" w14:textId="77777777" w:rsidR="0069182A" w:rsidRPr="002318DE" w:rsidRDefault="0069182A" w:rsidP="002318DE">
    <w:pPr>
      <w:pStyle w:val="Header"/>
      <w:jc w:val="right"/>
      <w:rPr>
        <w:b/>
        <w:sz w:val="20"/>
      </w:rPr>
    </w:pPr>
    <w:r w:rsidRPr="002318DE">
      <w:rPr>
        <w:b/>
        <w:sz w:val="20"/>
      </w:rPr>
      <w:t>NT Pastoral Feed Outlook – December 2018</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191AC" w14:textId="77777777" w:rsidR="0069182A" w:rsidRPr="002318DE" w:rsidRDefault="0069182A" w:rsidP="002318DE">
    <w:pPr>
      <w:pStyle w:val="Header"/>
      <w:jc w:val="right"/>
      <w:rPr>
        <w:b/>
        <w:sz w:val="20"/>
      </w:rPr>
    </w:pPr>
    <w:r w:rsidRPr="002318DE">
      <w:rPr>
        <w:b/>
        <w:sz w:val="20"/>
      </w:rPr>
      <w:t>NT Pastoral Feed Outlook – December 2018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08462" w14:textId="1193A6A9" w:rsidR="0069182A" w:rsidRPr="002318DE" w:rsidRDefault="0069182A" w:rsidP="002318DE">
    <w:pPr>
      <w:pStyle w:val="Header"/>
      <w:jc w:val="right"/>
      <w:rPr>
        <w:b/>
        <w:sz w:val="20"/>
      </w:rPr>
    </w:pPr>
    <w:r w:rsidRPr="002318DE">
      <w:rPr>
        <w:b/>
        <w:sz w:val="20"/>
      </w:rPr>
      <w:t xml:space="preserve">NT </w:t>
    </w:r>
    <w:r>
      <w:rPr>
        <w:b/>
        <w:sz w:val="20"/>
      </w:rPr>
      <w:t>Pastoral Feed Outlook – January</w:t>
    </w:r>
    <w:r w:rsidRPr="002318DE">
      <w:rPr>
        <w:b/>
        <w:sz w:val="20"/>
      </w:rPr>
      <w:t xml:space="preserve"> 201</w:t>
    </w:r>
    <w:r>
      <w:rPr>
        <w:b/>
        <w:sz w:val="20"/>
      </w:rPr>
      <w:t>9</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C3115" w14:textId="77777777" w:rsidR="0069182A" w:rsidRPr="00A4551E" w:rsidRDefault="0069182A" w:rsidP="004A0C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Black" w:hAnsi="Arial Black"/>
        <w:color w:val="CB6015"/>
        <w:sz w:val="36"/>
      </w:rPr>
      <w:alias w:val="Title"/>
      <w:tag w:val=""/>
      <w:id w:val="-444698784"/>
      <w:dataBinding w:prefixMappings="xmlns:ns0='http://purl.org/dc/elements/1.1/' xmlns:ns1='http://schemas.openxmlformats.org/package/2006/metadata/core-properties' " w:xpath="/ns1:coreProperties[1]/ns0:title[1]" w:storeItemID="{6C3C8BC8-F283-45AE-878A-BAB7291924A1}"/>
      <w:text/>
    </w:sdtPr>
    <w:sdtEndPr/>
    <w:sdtContent>
      <w:p w14:paraId="7749ADF4" w14:textId="172CA86F" w:rsidR="0069182A" w:rsidRPr="00480480" w:rsidRDefault="0069182A" w:rsidP="00941C9B">
        <w:pPr>
          <w:pStyle w:val="Heading1"/>
          <w:spacing w:line="240" w:lineRule="auto"/>
          <w:rPr>
            <w:rFonts w:ascii="Arial Black" w:hAnsi="Arial Black"/>
            <w:color w:val="CB6015"/>
            <w:sz w:val="36"/>
          </w:rPr>
        </w:pPr>
        <w:r>
          <w:rPr>
            <w:rFonts w:ascii="Arial Black" w:hAnsi="Arial Black"/>
            <w:color w:val="CB6015"/>
            <w:sz w:val="36"/>
          </w:rPr>
          <w:t>Northern Territory Pastoral Feed Outlook     Special Issue - January 2019</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6EDF7" w14:textId="200894CA" w:rsidR="0069182A" w:rsidRPr="00717A16" w:rsidRDefault="0069182A" w:rsidP="00717A16">
    <w:pPr>
      <w:pStyle w:val="Header"/>
      <w:jc w:val="right"/>
      <w:rPr>
        <w:b/>
        <w:sz w:val="20"/>
      </w:rPr>
    </w:pPr>
    <w:r w:rsidRPr="00717A16">
      <w:rPr>
        <w:b/>
        <w:sz w:val="20"/>
      </w:rPr>
      <w:t>NT Pasto</w:t>
    </w:r>
    <w:r>
      <w:rPr>
        <w:b/>
        <w:sz w:val="20"/>
      </w:rPr>
      <w:t>ral Feed Outlook – January 2019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FB426" w14:textId="2C827D49" w:rsidR="0069182A" w:rsidRPr="00480480" w:rsidRDefault="0069182A" w:rsidP="00480480">
    <w:pPr>
      <w:pStyle w:val="Header"/>
      <w:jc w:val="right"/>
      <w:rPr>
        <w:b/>
        <w:sz w:val="18"/>
      </w:rPr>
    </w:pPr>
    <w:r w:rsidRPr="00480480">
      <w:rPr>
        <w:b/>
        <w:sz w:val="18"/>
      </w:rPr>
      <w:t xml:space="preserve">NT Pastoral Feed Outlook – </w:t>
    </w:r>
    <w:r>
      <w:rPr>
        <w:b/>
        <w:sz w:val="18"/>
      </w:rPr>
      <w:t>January 2019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F531" w14:textId="1FA5098A" w:rsidR="0069182A" w:rsidRPr="000800FA" w:rsidRDefault="0069182A" w:rsidP="004A0C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BFADE" w14:textId="1D4D8BE8" w:rsidR="0069182A" w:rsidRPr="003A4D20" w:rsidRDefault="0069182A" w:rsidP="003A4D20">
    <w:pPr>
      <w:pStyle w:val="Header"/>
      <w:jc w:val="right"/>
      <w:rPr>
        <w:b/>
        <w:sz w:val="18"/>
      </w:rPr>
    </w:pPr>
    <w:r w:rsidRPr="003A4D20">
      <w:rPr>
        <w:b/>
        <w:sz w:val="18"/>
      </w:rPr>
      <w:t xml:space="preserve">NT </w:t>
    </w:r>
    <w:r>
      <w:rPr>
        <w:b/>
        <w:sz w:val="18"/>
      </w:rPr>
      <w:t>Pastoral Feed Outlook – January 2019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EEF0E" w14:textId="40857DA3" w:rsidR="0069182A" w:rsidRPr="002318DE" w:rsidRDefault="0069182A" w:rsidP="002318DE">
    <w:pPr>
      <w:pStyle w:val="Header"/>
      <w:jc w:val="right"/>
      <w:rPr>
        <w:b/>
        <w:sz w:val="20"/>
      </w:rPr>
    </w:pPr>
    <w:r w:rsidRPr="002318DE">
      <w:rPr>
        <w:b/>
        <w:sz w:val="20"/>
      </w:rPr>
      <w:t>NT Pastoral Feed Outlook – December 2018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C0898" w14:textId="77777777" w:rsidR="0069182A" w:rsidRPr="003A4D20" w:rsidRDefault="0069182A" w:rsidP="003A4D20">
    <w:pPr>
      <w:pStyle w:val="Header"/>
      <w:jc w:val="right"/>
      <w:rPr>
        <w:b/>
        <w:sz w:val="18"/>
      </w:rPr>
    </w:pPr>
    <w:r w:rsidRPr="003A4D20">
      <w:rPr>
        <w:b/>
        <w:sz w:val="18"/>
      </w:rPr>
      <w:t xml:space="preserve">NT </w:t>
    </w:r>
    <w:r>
      <w:rPr>
        <w:b/>
        <w:sz w:val="18"/>
      </w:rPr>
      <w:t>Pastoral Feed Outlook – January 2019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126FD" w14:textId="77777777" w:rsidR="0069182A" w:rsidRPr="002318DE" w:rsidRDefault="0069182A" w:rsidP="002318DE">
    <w:pPr>
      <w:pStyle w:val="Header"/>
      <w:jc w:val="right"/>
      <w:rPr>
        <w:b/>
        <w:sz w:val="20"/>
      </w:rPr>
    </w:pPr>
    <w:r w:rsidRPr="002318DE">
      <w:rPr>
        <w:b/>
        <w:sz w:val="20"/>
      </w:rPr>
      <w:t>NT Pastoral Feed Outlook – December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abstractNum w:abstractNumId="0" w15:restartNumberingAfterBreak="0">
    <w:nsid w:val="00D34EFE"/>
    <w:multiLevelType w:val="hybridMultilevel"/>
    <w:tmpl w:val="4B22E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749DB"/>
    <w:multiLevelType w:val="hybridMultilevel"/>
    <w:tmpl w:val="8C366F92"/>
    <w:lvl w:ilvl="0" w:tplc="AC92F858">
      <w:start w:val="1"/>
      <w:numFmt w:val="bullet"/>
      <w:lvlText w:val="-"/>
      <w:lvlJc w:val="left"/>
      <w:pPr>
        <w:ind w:left="720" w:hanging="360"/>
      </w:pPr>
      <w:rPr>
        <w:rFonts w:ascii="Times New Roman" w:eastAsia="Times New Roman" w:hAnsi="Times New Roman" w:cs="Times New Roman"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D4326"/>
    <w:multiLevelType w:val="hybridMultilevel"/>
    <w:tmpl w:val="B2363B6A"/>
    <w:lvl w:ilvl="0" w:tplc="140A0F50">
      <w:numFmt w:val="bullet"/>
      <w:lvlText w:val=""/>
      <w:lvlJc w:val="left"/>
      <w:pPr>
        <w:ind w:left="720" w:hanging="360"/>
      </w:pPr>
      <w:rPr>
        <w:rFonts w:ascii="Symbol" w:hAnsi="Symbol" w:hint="default"/>
        <w:color w:val="554F31"/>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E539DB"/>
    <w:multiLevelType w:val="hybridMultilevel"/>
    <w:tmpl w:val="724A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EE24F3"/>
    <w:multiLevelType w:val="hybridMultilevel"/>
    <w:tmpl w:val="926A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13045F"/>
    <w:multiLevelType w:val="hybridMultilevel"/>
    <w:tmpl w:val="CC6AA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59B3036"/>
    <w:multiLevelType w:val="hybridMultilevel"/>
    <w:tmpl w:val="6F7EB9B2"/>
    <w:lvl w:ilvl="0" w:tplc="AC92F858">
      <w:start w:val="1"/>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5FC402A"/>
    <w:multiLevelType w:val="hybridMultilevel"/>
    <w:tmpl w:val="F320A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8C3AD1"/>
    <w:multiLevelType w:val="hybridMultilevel"/>
    <w:tmpl w:val="98E65CB4"/>
    <w:lvl w:ilvl="0" w:tplc="AC92F858">
      <w:start w:val="1"/>
      <w:numFmt w:val="bullet"/>
      <w:lvlText w:val="-"/>
      <w:lvlJc w:val="left"/>
      <w:pPr>
        <w:ind w:left="501"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710A7C"/>
    <w:multiLevelType w:val="hybridMultilevel"/>
    <w:tmpl w:val="8FFA0BD0"/>
    <w:lvl w:ilvl="0" w:tplc="96B4F2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B43C8"/>
    <w:multiLevelType w:val="hybridMultilevel"/>
    <w:tmpl w:val="CCA4549E"/>
    <w:lvl w:ilvl="0" w:tplc="0C090001">
      <w:start w:val="1"/>
      <w:numFmt w:val="bullet"/>
      <w:lvlText w:val=""/>
      <w:lvlJc w:val="left"/>
      <w:pPr>
        <w:ind w:left="1056" w:hanging="360"/>
      </w:pPr>
      <w:rPr>
        <w:rFonts w:ascii="Symbol" w:hAnsi="Symbol" w:hint="default"/>
      </w:rPr>
    </w:lvl>
    <w:lvl w:ilvl="1" w:tplc="0C090003" w:tentative="1">
      <w:start w:val="1"/>
      <w:numFmt w:val="bullet"/>
      <w:lvlText w:val="o"/>
      <w:lvlJc w:val="left"/>
      <w:pPr>
        <w:ind w:left="1776" w:hanging="360"/>
      </w:pPr>
      <w:rPr>
        <w:rFonts w:ascii="Courier New" w:hAnsi="Courier New" w:cs="Courier New" w:hint="default"/>
      </w:rPr>
    </w:lvl>
    <w:lvl w:ilvl="2" w:tplc="0C090005" w:tentative="1">
      <w:start w:val="1"/>
      <w:numFmt w:val="bullet"/>
      <w:lvlText w:val=""/>
      <w:lvlJc w:val="left"/>
      <w:pPr>
        <w:ind w:left="2496" w:hanging="360"/>
      </w:pPr>
      <w:rPr>
        <w:rFonts w:ascii="Wingdings" w:hAnsi="Wingdings" w:hint="default"/>
      </w:rPr>
    </w:lvl>
    <w:lvl w:ilvl="3" w:tplc="0C090001">
      <w:start w:val="1"/>
      <w:numFmt w:val="bullet"/>
      <w:lvlText w:val=""/>
      <w:lvlJc w:val="left"/>
      <w:pPr>
        <w:ind w:left="1069" w:hanging="360"/>
      </w:pPr>
      <w:rPr>
        <w:rFonts w:ascii="Symbol" w:hAnsi="Symbol" w:hint="default"/>
      </w:rPr>
    </w:lvl>
    <w:lvl w:ilvl="4" w:tplc="0C090003" w:tentative="1">
      <w:start w:val="1"/>
      <w:numFmt w:val="bullet"/>
      <w:lvlText w:val="o"/>
      <w:lvlJc w:val="left"/>
      <w:pPr>
        <w:ind w:left="3936" w:hanging="360"/>
      </w:pPr>
      <w:rPr>
        <w:rFonts w:ascii="Courier New" w:hAnsi="Courier New" w:cs="Courier New" w:hint="default"/>
      </w:rPr>
    </w:lvl>
    <w:lvl w:ilvl="5" w:tplc="0C090005" w:tentative="1">
      <w:start w:val="1"/>
      <w:numFmt w:val="bullet"/>
      <w:lvlText w:val=""/>
      <w:lvlJc w:val="left"/>
      <w:pPr>
        <w:ind w:left="4656" w:hanging="360"/>
      </w:pPr>
      <w:rPr>
        <w:rFonts w:ascii="Wingdings" w:hAnsi="Wingdings" w:hint="default"/>
      </w:rPr>
    </w:lvl>
    <w:lvl w:ilvl="6" w:tplc="0C090001" w:tentative="1">
      <w:start w:val="1"/>
      <w:numFmt w:val="bullet"/>
      <w:lvlText w:val=""/>
      <w:lvlJc w:val="left"/>
      <w:pPr>
        <w:ind w:left="5376" w:hanging="360"/>
      </w:pPr>
      <w:rPr>
        <w:rFonts w:ascii="Symbol" w:hAnsi="Symbol" w:hint="default"/>
      </w:rPr>
    </w:lvl>
    <w:lvl w:ilvl="7" w:tplc="0C090003" w:tentative="1">
      <w:start w:val="1"/>
      <w:numFmt w:val="bullet"/>
      <w:lvlText w:val="o"/>
      <w:lvlJc w:val="left"/>
      <w:pPr>
        <w:ind w:left="6096" w:hanging="360"/>
      </w:pPr>
      <w:rPr>
        <w:rFonts w:ascii="Courier New" w:hAnsi="Courier New" w:cs="Courier New" w:hint="default"/>
      </w:rPr>
    </w:lvl>
    <w:lvl w:ilvl="8" w:tplc="0C090005" w:tentative="1">
      <w:start w:val="1"/>
      <w:numFmt w:val="bullet"/>
      <w:lvlText w:val=""/>
      <w:lvlJc w:val="left"/>
      <w:pPr>
        <w:ind w:left="6816" w:hanging="360"/>
      </w:pPr>
      <w:rPr>
        <w:rFonts w:ascii="Wingdings" w:hAnsi="Wingdings" w:hint="default"/>
      </w:rPr>
    </w:lvl>
  </w:abstractNum>
  <w:abstractNum w:abstractNumId="11" w15:restartNumberingAfterBreak="0">
    <w:nsid w:val="457B4096"/>
    <w:multiLevelType w:val="hybridMultilevel"/>
    <w:tmpl w:val="F5D208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65C7C04"/>
    <w:multiLevelType w:val="hybridMultilevel"/>
    <w:tmpl w:val="2B6A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4434D9"/>
    <w:multiLevelType w:val="multilevel"/>
    <w:tmpl w:val="3C4CBB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323B29"/>
    <w:multiLevelType w:val="hybridMultilevel"/>
    <w:tmpl w:val="A468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B32426"/>
    <w:multiLevelType w:val="hybridMultilevel"/>
    <w:tmpl w:val="0086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4461B1"/>
    <w:multiLevelType w:val="hybridMultilevel"/>
    <w:tmpl w:val="265E606C"/>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A65A78"/>
    <w:multiLevelType w:val="hybridMultilevel"/>
    <w:tmpl w:val="D1228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9" w15:restartNumberingAfterBreak="0">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644C0322"/>
    <w:multiLevelType w:val="hybridMultilevel"/>
    <w:tmpl w:val="B8FE9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AC3B22"/>
    <w:multiLevelType w:val="hybridMultilevel"/>
    <w:tmpl w:val="81F2B41E"/>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FB099D"/>
    <w:multiLevelType w:val="hybridMultilevel"/>
    <w:tmpl w:val="E8CC81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A9C3148"/>
    <w:multiLevelType w:val="hybridMultilevel"/>
    <w:tmpl w:val="A35A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786"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F81CA4"/>
    <w:multiLevelType w:val="hybridMultilevel"/>
    <w:tmpl w:val="38EE6DE4"/>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69503A"/>
    <w:multiLevelType w:val="multilevel"/>
    <w:tmpl w:val="FAC02B94"/>
    <w:lvl w:ilvl="0">
      <w:start w:val="1"/>
      <w:numFmt w:val="bullet"/>
      <w:lvlText w:val=""/>
      <w:lvlPicBulletId w:val="2"/>
      <w:lvlJc w:val="left"/>
      <w:pPr>
        <w:tabs>
          <w:tab w:val="num" w:pos="792"/>
        </w:tabs>
        <w:ind w:left="792" w:hanging="360"/>
      </w:pPr>
      <w:rPr>
        <w:rFonts w:ascii="Symbol" w:hAnsi="Symbol" w:hint="default"/>
        <w:sz w:val="20"/>
      </w:rPr>
    </w:lvl>
    <w:lvl w:ilvl="1" w:tentative="1">
      <w:start w:val="1"/>
      <w:numFmt w:val="bullet"/>
      <w:lvlText w:val="o"/>
      <w:lvlPicBulletId w:val="3"/>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num w:numId="1">
    <w:abstractNumId w:val="18"/>
  </w:num>
  <w:num w:numId="2">
    <w:abstractNumId w:val="19"/>
  </w:num>
  <w:num w:numId="3">
    <w:abstractNumId w:val="16"/>
  </w:num>
  <w:num w:numId="4">
    <w:abstractNumId w:val="24"/>
  </w:num>
  <w:num w:numId="5">
    <w:abstractNumId w:val="14"/>
  </w:num>
  <w:num w:numId="6">
    <w:abstractNumId w:val="9"/>
  </w:num>
  <w:num w:numId="7">
    <w:abstractNumId w:val="22"/>
  </w:num>
  <w:num w:numId="8">
    <w:abstractNumId w:val="23"/>
  </w:num>
  <w:num w:numId="9">
    <w:abstractNumId w:val="13"/>
  </w:num>
  <w:num w:numId="10">
    <w:abstractNumId w:val="10"/>
  </w:num>
  <w:num w:numId="11">
    <w:abstractNumId w:val="12"/>
  </w:num>
  <w:num w:numId="12">
    <w:abstractNumId w:val="25"/>
  </w:num>
  <w:num w:numId="13">
    <w:abstractNumId w:val="15"/>
  </w:num>
  <w:num w:numId="14">
    <w:abstractNumId w:val="3"/>
  </w:num>
  <w:num w:numId="15">
    <w:abstractNumId w:val="5"/>
  </w:num>
  <w:num w:numId="16">
    <w:abstractNumId w:val="8"/>
  </w:num>
  <w:num w:numId="17">
    <w:abstractNumId w:val="21"/>
  </w:num>
  <w:num w:numId="18">
    <w:abstractNumId w:val="4"/>
  </w:num>
  <w:num w:numId="19">
    <w:abstractNumId w:val="6"/>
  </w:num>
  <w:num w:numId="20">
    <w:abstractNumId w:val="1"/>
  </w:num>
  <w:num w:numId="21">
    <w:abstractNumId w:val="11"/>
  </w:num>
  <w:num w:numId="22">
    <w:abstractNumId w:val="0"/>
  </w:num>
  <w:num w:numId="23">
    <w:abstractNumId w:val="2"/>
  </w:num>
  <w:num w:numId="24">
    <w:abstractNumId w:val="7"/>
  </w:num>
  <w:num w:numId="25">
    <w:abstractNumId w:val="20"/>
  </w:num>
  <w:num w:numId="26">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embedSystemFonts/>
  <w:hideSpellingErrors/>
  <w:hideGrammaticalErrors/>
  <w:activeWritingStyle w:appName="MSWord" w:lang="en-AU" w:vendorID="64" w:dllVersion="131078" w:nlCheck="1" w:checkStyle="0"/>
  <w:activeWritingStyle w:appName="MSWord" w:lang="en-US"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074" fill="f" fillcolor="white" stroke="f">
      <v:fill color="white" on="f"/>
      <v:stroke on="f"/>
      <o:colormru v:ext="edit" colors="#c2c29c,#695d15,#4b306a,#006890,#4e2e2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A02"/>
    <w:rsid w:val="0000004C"/>
    <w:rsid w:val="00000D0B"/>
    <w:rsid w:val="00002D0C"/>
    <w:rsid w:val="00002E44"/>
    <w:rsid w:val="00003642"/>
    <w:rsid w:val="000049F7"/>
    <w:rsid w:val="000053FB"/>
    <w:rsid w:val="00005B37"/>
    <w:rsid w:val="000061D0"/>
    <w:rsid w:val="0000676B"/>
    <w:rsid w:val="00007AC2"/>
    <w:rsid w:val="000102A5"/>
    <w:rsid w:val="0001042B"/>
    <w:rsid w:val="00010A65"/>
    <w:rsid w:val="0001241C"/>
    <w:rsid w:val="00012CF9"/>
    <w:rsid w:val="000144A6"/>
    <w:rsid w:val="00014650"/>
    <w:rsid w:val="000146A9"/>
    <w:rsid w:val="00014F1F"/>
    <w:rsid w:val="00016657"/>
    <w:rsid w:val="000169DC"/>
    <w:rsid w:val="00016A83"/>
    <w:rsid w:val="00016D27"/>
    <w:rsid w:val="00017144"/>
    <w:rsid w:val="00017799"/>
    <w:rsid w:val="00017881"/>
    <w:rsid w:val="00020097"/>
    <w:rsid w:val="00020A3B"/>
    <w:rsid w:val="00020A68"/>
    <w:rsid w:val="00020B25"/>
    <w:rsid w:val="00021D90"/>
    <w:rsid w:val="0002261A"/>
    <w:rsid w:val="00023CCD"/>
    <w:rsid w:val="00023E82"/>
    <w:rsid w:val="00025E52"/>
    <w:rsid w:val="000261CC"/>
    <w:rsid w:val="000314E2"/>
    <w:rsid w:val="0003333B"/>
    <w:rsid w:val="0003344F"/>
    <w:rsid w:val="00034139"/>
    <w:rsid w:val="00034BDB"/>
    <w:rsid w:val="000363A3"/>
    <w:rsid w:val="00036F3A"/>
    <w:rsid w:val="000370B5"/>
    <w:rsid w:val="00040EF4"/>
    <w:rsid w:val="00041B8D"/>
    <w:rsid w:val="00043F0F"/>
    <w:rsid w:val="0004540B"/>
    <w:rsid w:val="00045496"/>
    <w:rsid w:val="00046570"/>
    <w:rsid w:val="0004658B"/>
    <w:rsid w:val="00046E13"/>
    <w:rsid w:val="000471A5"/>
    <w:rsid w:val="0005058F"/>
    <w:rsid w:val="000512E3"/>
    <w:rsid w:val="00051B5E"/>
    <w:rsid w:val="00052A4F"/>
    <w:rsid w:val="000545DE"/>
    <w:rsid w:val="00054683"/>
    <w:rsid w:val="000549D4"/>
    <w:rsid w:val="00054B17"/>
    <w:rsid w:val="00055558"/>
    <w:rsid w:val="000559AE"/>
    <w:rsid w:val="00055B5A"/>
    <w:rsid w:val="00055DDA"/>
    <w:rsid w:val="00060113"/>
    <w:rsid w:val="00061DF9"/>
    <w:rsid w:val="000628C2"/>
    <w:rsid w:val="00062BE9"/>
    <w:rsid w:val="000649D7"/>
    <w:rsid w:val="000654D3"/>
    <w:rsid w:val="00066A05"/>
    <w:rsid w:val="00066D53"/>
    <w:rsid w:val="0006726F"/>
    <w:rsid w:val="00070C43"/>
    <w:rsid w:val="000713D0"/>
    <w:rsid w:val="0007390E"/>
    <w:rsid w:val="00075D04"/>
    <w:rsid w:val="000764D9"/>
    <w:rsid w:val="000772F7"/>
    <w:rsid w:val="00077494"/>
    <w:rsid w:val="000800FA"/>
    <w:rsid w:val="00081644"/>
    <w:rsid w:val="0008177D"/>
    <w:rsid w:val="000818E9"/>
    <w:rsid w:val="000821F3"/>
    <w:rsid w:val="0008249B"/>
    <w:rsid w:val="00083C56"/>
    <w:rsid w:val="00083E74"/>
    <w:rsid w:val="00084274"/>
    <w:rsid w:val="00084D3D"/>
    <w:rsid w:val="00085401"/>
    <w:rsid w:val="000855C6"/>
    <w:rsid w:val="0008564D"/>
    <w:rsid w:val="00085FD0"/>
    <w:rsid w:val="000877B4"/>
    <w:rsid w:val="000879E0"/>
    <w:rsid w:val="00087DE0"/>
    <w:rsid w:val="0009063C"/>
    <w:rsid w:val="000907FC"/>
    <w:rsid w:val="000909A3"/>
    <w:rsid w:val="00090DF2"/>
    <w:rsid w:val="0009153D"/>
    <w:rsid w:val="000924E6"/>
    <w:rsid w:val="000929E2"/>
    <w:rsid w:val="00093148"/>
    <w:rsid w:val="00094043"/>
    <w:rsid w:val="000940E5"/>
    <w:rsid w:val="00094645"/>
    <w:rsid w:val="0009491D"/>
    <w:rsid w:val="0009645A"/>
    <w:rsid w:val="00096D41"/>
    <w:rsid w:val="00097548"/>
    <w:rsid w:val="00097EA2"/>
    <w:rsid w:val="000A019C"/>
    <w:rsid w:val="000A038E"/>
    <w:rsid w:val="000A1630"/>
    <w:rsid w:val="000A35C4"/>
    <w:rsid w:val="000A369B"/>
    <w:rsid w:val="000A48A9"/>
    <w:rsid w:val="000A50E7"/>
    <w:rsid w:val="000A51EF"/>
    <w:rsid w:val="000A570A"/>
    <w:rsid w:val="000A58C0"/>
    <w:rsid w:val="000A6471"/>
    <w:rsid w:val="000A6ED6"/>
    <w:rsid w:val="000A7D71"/>
    <w:rsid w:val="000B0C86"/>
    <w:rsid w:val="000B1137"/>
    <w:rsid w:val="000B1335"/>
    <w:rsid w:val="000B1418"/>
    <w:rsid w:val="000B1764"/>
    <w:rsid w:val="000B20DC"/>
    <w:rsid w:val="000B2206"/>
    <w:rsid w:val="000B257D"/>
    <w:rsid w:val="000B26E8"/>
    <w:rsid w:val="000B36D4"/>
    <w:rsid w:val="000B3BB6"/>
    <w:rsid w:val="000B4A50"/>
    <w:rsid w:val="000B562D"/>
    <w:rsid w:val="000B6914"/>
    <w:rsid w:val="000C0863"/>
    <w:rsid w:val="000C0A3D"/>
    <w:rsid w:val="000C0B6F"/>
    <w:rsid w:val="000C12DB"/>
    <w:rsid w:val="000C16C2"/>
    <w:rsid w:val="000C22D4"/>
    <w:rsid w:val="000C2FFB"/>
    <w:rsid w:val="000C3154"/>
    <w:rsid w:val="000C3C7A"/>
    <w:rsid w:val="000C456B"/>
    <w:rsid w:val="000C5063"/>
    <w:rsid w:val="000C608E"/>
    <w:rsid w:val="000C6D61"/>
    <w:rsid w:val="000C7EF2"/>
    <w:rsid w:val="000C7EF3"/>
    <w:rsid w:val="000D09C5"/>
    <w:rsid w:val="000D2D22"/>
    <w:rsid w:val="000D2F8E"/>
    <w:rsid w:val="000D3B31"/>
    <w:rsid w:val="000D3F3E"/>
    <w:rsid w:val="000D3F9C"/>
    <w:rsid w:val="000D461D"/>
    <w:rsid w:val="000D4A12"/>
    <w:rsid w:val="000D5177"/>
    <w:rsid w:val="000D555F"/>
    <w:rsid w:val="000D61A1"/>
    <w:rsid w:val="000D633A"/>
    <w:rsid w:val="000D6F98"/>
    <w:rsid w:val="000D7549"/>
    <w:rsid w:val="000E0129"/>
    <w:rsid w:val="000E1327"/>
    <w:rsid w:val="000E191C"/>
    <w:rsid w:val="000E2ABE"/>
    <w:rsid w:val="000E30EE"/>
    <w:rsid w:val="000E31DA"/>
    <w:rsid w:val="000E4626"/>
    <w:rsid w:val="000E473B"/>
    <w:rsid w:val="000E50BF"/>
    <w:rsid w:val="000E5F02"/>
    <w:rsid w:val="000E6120"/>
    <w:rsid w:val="000E79D8"/>
    <w:rsid w:val="000F0D32"/>
    <w:rsid w:val="000F1076"/>
    <w:rsid w:val="000F1D6E"/>
    <w:rsid w:val="000F1DF1"/>
    <w:rsid w:val="000F234F"/>
    <w:rsid w:val="000F2BE7"/>
    <w:rsid w:val="000F3E36"/>
    <w:rsid w:val="000F4E3E"/>
    <w:rsid w:val="000F4E5D"/>
    <w:rsid w:val="000F5102"/>
    <w:rsid w:val="000F53F9"/>
    <w:rsid w:val="000F5907"/>
    <w:rsid w:val="00100345"/>
    <w:rsid w:val="00101616"/>
    <w:rsid w:val="00101C4A"/>
    <w:rsid w:val="00101D85"/>
    <w:rsid w:val="00101DEC"/>
    <w:rsid w:val="00101E37"/>
    <w:rsid w:val="00101FE9"/>
    <w:rsid w:val="001020EF"/>
    <w:rsid w:val="00102F20"/>
    <w:rsid w:val="001030E2"/>
    <w:rsid w:val="001040B1"/>
    <w:rsid w:val="00104C72"/>
    <w:rsid w:val="00105841"/>
    <w:rsid w:val="00105A04"/>
    <w:rsid w:val="00105F3A"/>
    <w:rsid w:val="0010636B"/>
    <w:rsid w:val="0010708F"/>
    <w:rsid w:val="00107092"/>
    <w:rsid w:val="00107312"/>
    <w:rsid w:val="00107E12"/>
    <w:rsid w:val="001105E6"/>
    <w:rsid w:val="0011083D"/>
    <w:rsid w:val="00111E15"/>
    <w:rsid w:val="00112759"/>
    <w:rsid w:val="0011330D"/>
    <w:rsid w:val="00113B55"/>
    <w:rsid w:val="00113C7F"/>
    <w:rsid w:val="001146FD"/>
    <w:rsid w:val="00117BA1"/>
    <w:rsid w:val="001211EF"/>
    <w:rsid w:val="0012229D"/>
    <w:rsid w:val="00122AAA"/>
    <w:rsid w:val="00122ED4"/>
    <w:rsid w:val="00122EDC"/>
    <w:rsid w:val="00124908"/>
    <w:rsid w:val="00124A98"/>
    <w:rsid w:val="00125077"/>
    <w:rsid w:val="001264FC"/>
    <w:rsid w:val="0012666C"/>
    <w:rsid w:val="00127087"/>
    <w:rsid w:val="00127398"/>
    <w:rsid w:val="00130515"/>
    <w:rsid w:val="0013066D"/>
    <w:rsid w:val="00132A66"/>
    <w:rsid w:val="00136272"/>
    <w:rsid w:val="001374CB"/>
    <w:rsid w:val="0013791A"/>
    <w:rsid w:val="00140526"/>
    <w:rsid w:val="00141B09"/>
    <w:rsid w:val="00141DA9"/>
    <w:rsid w:val="00146417"/>
    <w:rsid w:val="001466D1"/>
    <w:rsid w:val="00146B19"/>
    <w:rsid w:val="00147ED2"/>
    <w:rsid w:val="00150D0D"/>
    <w:rsid w:val="00150D0F"/>
    <w:rsid w:val="0015149C"/>
    <w:rsid w:val="00151B09"/>
    <w:rsid w:val="001524A9"/>
    <w:rsid w:val="00152C6D"/>
    <w:rsid w:val="00153243"/>
    <w:rsid w:val="00154102"/>
    <w:rsid w:val="00154471"/>
    <w:rsid w:val="001551B4"/>
    <w:rsid w:val="00155998"/>
    <w:rsid w:val="00156085"/>
    <w:rsid w:val="0015639B"/>
    <w:rsid w:val="00156420"/>
    <w:rsid w:val="0015695F"/>
    <w:rsid w:val="00157A18"/>
    <w:rsid w:val="00157BA5"/>
    <w:rsid w:val="00157CB3"/>
    <w:rsid w:val="001600FB"/>
    <w:rsid w:val="00160B57"/>
    <w:rsid w:val="00160F08"/>
    <w:rsid w:val="00161A53"/>
    <w:rsid w:val="00161EDB"/>
    <w:rsid w:val="00163BAE"/>
    <w:rsid w:val="00164C65"/>
    <w:rsid w:val="001650BD"/>
    <w:rsid w:val="00165EDA"/>
    <w:rsid w:val="001663E8"/>
    <w:rsid w:val="001702FA"/>
    <w:rsid w:val="00170409"/>
    <w:rsid w:val="00170626"/>
    <w:rsid w:val="00170AD4"/>
    <w:rsid w:val="00170DFF"/>
    <w:rsid w:val="001715F5"/>
    <w:rsid w:val="0017169A"/>
    <w:rsid w:val="00172152"/>
    <w:rsid w:val="00172312"/>
    <w:rsid w:val="00172578"/>
    <w:rsid w:val="001725AF"/>
    <w:rsid w:val="00174424"/>
    <w:rsid w:val="00174518"/>
    <w:rsid w:val="00175828"/>
    <w:rsid w:val="00175983"/>
    <w:rsid w:val="00176FE8"/>
    <w:rsid w:val="00177FEC"/>
    <w:rsid w:val="00180E37"/>
    <w:rsid w:val="001820F1"/>
    <w:rsid w:val="00182AA1"/>
    <w:rsid w:val="00182BDE"/>
    <w:rsid w:val="001835A9"/>
    <w:rsid w:val="00183C8F"/>
    <w:rsid w:val="00183C90"/>
    <w:rsid w:val="001840ED"/>
    <w:rsid w:val="001848AA"/>
    <w:rsid w:val="00185D6D"/>
    <w:rsid w:val="00185EF4"/>
    <w:rsid w:val="00186F6C"/>
    <w:rsid w:val="001873E6"/>
    <w:rsid w:val="0018745E"/>
    <w:rsid w:val="00187CBE"/>
    <w:rsid w:val="00187E8A"/>
    <w:rsid w:val="001902BF"/>
    <w:rsid w:val="00190C1B"/>
    <w:rsid w:val="00190DA9"/>
    <w:rsid w:val="00190EB2"/>
    <w:rsid w:val="00191E36"/>
    <w:rsid w:val="00193EFA"/>
    <w:rsid w:val="0019424B"/>
    <w:rsid w:val="0019446B"/>
    <w:rsid w:val="00195703"/>
    <w:rsid w:val="001972BC"/>
    <w:rsid w:val="001A0E11"/>
    <w:rsid w:val="001A0F0A"/>
    <w:rsid w:val="001A116E"/>
    <w:rsid w:val="001A1D49"/>
    <w:rsid w:val="001A25E8"/>
    <w:rsid w:val="001A2934"/>
    <w:rsid w:val="001A3330"/>
    <w:rsid w:val="001A4B4C"/>
    <w:rsid w:val="001A4C1C"/>
    <w:rsid w:val="001A5AEC"/>
    <w:rsid w:val="001A62D3"/>
    <w:rsid w:val="001A65C1"/>
    <w:rsid w:val="001A6684"/>
    <w:rsid w:val="001A68FF"/>
    <w:rsid w:val="001A765A"/>
    <w:rsid w:val="001B041E"/>
    <w:rsid w:val="001B0AF8"/>
    <w:rsid w:val="001B13A1"/>
    <w:rsid w:val="001B2653"/>
    <w:rsid w:val="001B3652"/>
    <w:rsid w:val="001B3EFC"/>
    <w:rsid w:val="001B4E9C"/>
    <w:rsid w:val="001B502B"/>
    <w:rsid w:val="001B50B2"/>
    <w:rsid w:val="001B5143"/>
    <w:rsid w:val="001B56A4"/>
    <w:rsid w:val="001B57C3"/>
    <w:rsid w:val="001B5C96"/>
    <w:rsid w:val="001B643F"/>
    <w:rsid w:val="001B6684"/>
    <w:rsid w:val="001B6C30"/>
    <w:rsid w:val="001B6E17"/>
    <w:rsid w:val="001C0F8C"/>
    <w:rsid w:val="001C16B5"/>
    <w:rsid w:val="001C2A2E"/>
    <w:rsid w:val="001C2E6D"/>
    <w:rsid w:val="001C5FD1"/>
    <w:rsid w:val="001C6A83"/>
    <w:rsid w:val="001C7875"/>
    <w:rsid w:val="001C7BEA"/>
    <w:rsid w:val="001D0FFA"/>
    <w:rsid w:val="001D17F6"/>
    <w:rsid w:val="001D1A0C"/>
    <w:rsid w:val="001D1A6E"/>
    <w:rsid w:val="001D1B28"/>
    <w:rsid w:val="001D239F"/>
    <w:rsid w:val="001D27A3"/>
    <w:rsid w:val="001D2C96"/>
    <w:rsid w:val="001D3CAA"/>
    <w:rsid w:val="001D4208"/>
    <w:rsid w:val="001D59BF"/>
    <w:rsid w:val="001D6830"/>
    <w:rsid w:val="001D6F43"/>
    <w:rsid w:val="001D71FD"/>
    <w:rsid w:val="001D75A4"/>
    <w:rsid w:val="001D7D4D"/>
    <w:rsid w:val="001E0B55"/>
    <w:rsid w:val="001E0D6D"/>
    <w:rsid w:val="001E1801"/>
    <w:rsid w:val="001E1926"/>
    <w:rsid w:val="001E22CA"/>
    <w:rsid w:val="001E7389"/>
    <w:rsid w:val="001E7C1A"/>
    <w:rsid w:val="001E7E98"/>
    <w:rsid w:val="001F02EE"/>
    <w:rsid w:val="001F0A70"/>
    <w:rsid w:val="001F132D"/>
    <w:rsid w:val="001F184A"/>
    <w:rsid w:val="001F1CD0"/>
    <w:rsid w:val="001F4E7A"/>
    <w:rsid w:val="001F55CB"/>
    <w:rsid w:val="001F6A5E"/>
    <w:rsid w:val="001F6DFE"/>
    <w:rsid w:val="001F76BD"/>
    <w:rsid w:val="001F7E5D"/>
    <w:rsid w:val="001F7F0E"/>
    <w:rsid w:val="00202110"/>
    <w:rsid w:val="002038EE"/>
    <w:rsid w:val="00203F1D"/>
    <w:rsid w:val="002043AF"/>
    <w:rsid w:val="002049A1"/>
    <w:rsid w:val="00204FE4"/>
    <w:rsid w:val="00205C8D"/>
    <w:rsid w:val="002060C9"/>
    <w:rsid w:val="00206900"/>
    <w:rsid w:val="0021001E"/>
    <w:rsid w:val="0021062D"/>
    <w:rsid w:val="00211998"/>
    <w:rsid w:val="002125F9"/>
    <w:rsid w:val="0021289F"/>
    <w:rsid w:val="00213565"/>
    <w:rsid w:val="002137B3"/>
    <w:rsid w:val="00213918"/>
    <w:rsid w:val="00213AF0"/>
    <w:rsid w:val="00213DEA"/>
    <w:rsid w:val="002146BA"/>
    <w:rsid w:val="002147E3"/>
    <w:rsid w:val="002158F3"/>
    <w:rsid w:val="002168A4"/>
    <w:rsid w:val="00217272"/>
    <w:rsid w:val="002172B3"/>
    <w:rsid w:val="002204D4"/>
    <w:rsid w:val="002206E7"/>
    <w:rsid w:val="00220CD1"/>
    <w:rsid w:val="0022126C"/>
    <w:rsid w:val="002235A6"/>
    <w:rsid w:val="00223A5F"/>
    <w:rsid w:val="00223B0C"/>
    <w:rsid w:val="00224224"/>
    <w:rsid w:val="0022429B"/>
    <w:rsid w:val="002252DE"/>
    <w:rsid w:val="00225EA9"/>
    <w:rsid w:val="00225FA9"/>
    <w:rsid w:val="0022610E"/>
    <w:rsid w:val="00226AAF"/>
    <w:rsid w:val="00227538"/>
    <w:rsid w:val="00227C27"/>
    <w:rsid w:val="002318DE"/>
    <w:rsid w:val="00231EFA"/>
    <w:rsid w:val="002327C3"/>
    <w:rsid w:val="0023332C"/>
    <w:rsid w:val="00233436"/>
    <w:rsid w:val="00233815"/>
    <w:rsid w:val="00233CC8"/>
    <w:rsid w:val="00234238"/>
    <w:rsid w:val="0023478F"/>
    <w:rsid w:val="0023508C"/>
    <w:rsid w:val="00236017"/>
    <w:rsid w:val="00236E46"/>
    <w:rsid w:val="00240366"/>
    <w:rsid w:val="002415D8"/>
    <w:rsid w:val="00241CAA"/>
    <w:rsid w:val="002429C7"/>
    <w:rsid w:val="00242CA7"/>
    <w:rsid w:val="002436DB"/>
    <w:rsid w:val="00243F28"/>
    <w:rsid w:val="00245C39"/>
    <w:rsid w:val="00245DC3"/>
    <w:rsid w:val="002469A9"/>
    <w:rsid w:val="00246CF2"/>
    <w:rsid w:val="00247247"/>
    <w:rsid w:val="00247B56"/>
    <w:rsid w:val="00247C80"/>
    <w:rsid w:val="00250186"/>
    <w:rsid w:val="00250EFC"/>
    <w:rsid w:val="002519FA"/>
    <w:rsid w:val="0025213A"/>
    <w:rsid w:val="00252A6D"/>
    <w:rsid w:val="00252D61"/>
    <w:rsid w:val="00252DA0"/>
    <w:rsid w:val="00252EE9"/>
    <w:rsid w:val="00253715"/>
    <w:rsid w:val="00253A1D"/>
    <w:rsid w:val="00253A21"/>
    <w:rsid w:val="0025558C"/>
    <w:rsid w:val="00256E85"/>
    <w:rsid w:val="0025798C"/>
    <w:rsid w:val="00257A89"/>
    <w:rsid w:val="00257CA4"/>
    <w:rsid w:val="002603C2"/>
    <w:rsid w:val="00260DB1"/>
    <w:rsid w:val="002610C8"/>
    <w:rsid w:val="00261F4E"/>
    <w:rsid w:val="00262B90"/>
    <w:rsid w:val="00262D32"/>
    <w:rsid w:val="00263889"/>
    <w:rsid w:val="002650F7"/>
    <w:rsid w:val="0026536F"/>
    <w:rsid w:val="00265520"/>
    <w:rsid w:val="002661F2"/>
    <w:rsid w:val="002667DB"/>
    <w:rsid w:val="002678BD"/>
    <w:rsid w:val="00267D83"/>
    <w:rsid w:val="00270816"/>
    <w:rsid w:val="00272104"/>
    <w:rsid w:val="00272111"/>
    <w:rsid w:val="00272CC6"/>
    <w:rsid w:val="00273DCB"/>
    <w:rsid w:val="00273F94"/>
    <w:rsid w:val="0027489D"/>
    <w:rsid w:val="00275489"/>
    <w:rsid w:val="00275534"/>
    <w:rsid w:val="0027588E"/>
    <w:rsid w:val="00277D0C"/>
    <w:rsid w:val="00277E47"/>
    <w:rsid w:val="00277F00"/>
    <w:rsid w:val="0028022E"/>
    <w:rsid w:val="00282BC5"/>
    <w:rsid w:val="00282EE1"/>
    <w:rsid w:val="0028353B"/>
    <w:rsid w:val="00283A83"/>
    <w:rsid w:val="002848E6"/>
    <w:rsid w:val="00284D66"/>
    <w:rsid w:val="002862AA"/>
    <w:rsid w:val="002865F3"/>
    <w:rsid w:val="0028675D"/>
    <w:rsid w:val="00286CD5"/>
    <w:rsid w:val="0029052E"/>
    <w:rsid w:val="00290760"/>
    <w:rsid w:val="00290D5F"/>
    <w:rsid w:val="00291C6F"/>
    <w:rsid w:val="00292D1C"/>
    <w:rsid w:val="00293670"/>
    <w:rsid w:val="00293A5D"/>
    <w:rsid w:val="00293EED"/>
    <w:rsid w:val="00294C8F"/>
    <w:rsid w:val="00296068"/>
    <w:rsid w:val="00296698"/>
    <w:rsid w:val="0029743F"/>
    <w:rsid w:val="002A02A3"/>
    <w:rsid w:val="002A0CB3"/>
    <w:rsid w:val="002A1BEB"/>
    <w:rsid w:val="002A2B70"/>
    <w:rsid w:val="002A2CCE"/>
    <w:rsid w:val="002A3C29"/>
    <w:rsid w:val="002A593E"/>
    <w:rsid w:val="002A7309"/>
    <w:rsid w:val="002A7B4D"/>
    <w:rsid w:val="002B0E8B"/>
    <w:rsid w:val="002B1A5A"/>
    <w:rsid w:val="002B1E56"/>
    <w:rsid w:val="002B2601"/>
    <w:rsid w:val="002B29C9"/>
    <w:rsid w:val="002B2FB3"/>
    <w:rsid w:val="002B3176"/>
    <w:rsid w:val="002B37A4"/>
    <w:rsid w:val="002B5BE2"/>
    <w:rsid w:val="002B7874"/>
    <w:rsid w:val="002B7D69"/>
    <w:rsid w:val="002C0298"/>
    <w:rsid w:val="002C085D"/>
    <w:rsid w:val="002C19D1"/>
    <w:rsid w:val="002C1D8C"/>
    <w:rsid w:val="002C20A0"/>
    <w:rsid w:val="002C26CF"/>
    <w:rsid w:val="002C33A8"/>
    <w:rsid w:val="002C3836"/>
    <w:rsid w:val="002C3C7F"/>
    <w:rsid w:val="002C41E6"/>
    <w:rsid w:val="002C6680"/>
    <w:rsid w:val="002D002E"/>
    <w:rsid w:val="002D1901"/>
    <w:rsid w:val="002D2991"/>
    <w:rsid w:val="002D336E"/>
    <w:rsid w:val="002D377B"/>
    <w:rsid w:val="002D4D7B"/>
    <w:rsid w:val="002D4F15"/>
    <w:rsid w:val="002D500E"/>
    <w:rsid w:val="002D5537"/>
    <w:rsid w:val="002D6999"/>
    <w:rsid w:val="002D773D"/>
    <w:rsid w:val="002D7905"/>
    <w:rsid w:val="002E0103"/>
    <w:rsid w:val="002E13D2"/>
    <w:rsid w:val="002E1592"/>
    <w:rsid w:val="002E18F8"/>
    <w:rsid w:val="002E1A9A"/>
    <w:rsid w:val="002E1F78"/>
    <w:rsid w:val="002E2372"/>
    <w:rsid w:val="002E2C30"/>
    <w:rsid w:val="002E38B9"/>
    <w:rsid w:val="002E38D9"/>
    <w:rsid w:val="002E6461"/>
    <w:rsid w:val="002F20F6"/>
    <w:rsid w:val="002F27A6"/>
    <w:rsid w:val="002F35FC"/>
    <w:rsid w:val="002F3EFF"/>
    <w:rsid w:val="002F51DE"/>
    <w:rsid w:val="002F5C8D"/>
    <w:rsid w:val="002F5CAC"/>
    <w:rsid w:val="002F6C18"/>
    <w:rsid w:val="002F6C67"/>
    <w:rsid w:val="002F7670"/>
    <w:rsid w:val="002F7D07"/>
    <w:rsid w:val="00300188"/>
    <w:rsid w:val="003011AF"/>
    <w:rsid w:val="00301AAB"/>
    <w:rsid w:val="00301FA7"/>
    <w:rsid w:val="003037A6"/>
    <w:rsid w:val="00303EFD"/>
    <w:rsid w:val="003046F4"/>
    <w:rsid w:val="00304E18"/>
    <w:rsid w:val="00304E8A"/>
    <w:rsid w:val="00305435"/>
    <w:rsid w:val="003056BD"/>
    <w:rsid w:val="00305768"/>
    <w:rsid w:val="00305A2F"/>
    <w:rsid w:val="00306304"/>
    <w:rsid w:val="00307F13"/>
    <w:rsid w:val="003101E2"/>
    <w:rsid w:val="0031079A"/>
    <w:rsid w:val="00311138"/>
    <w:rsid w:val="00312283"/>
    <w:rsid w:val="00312652"/>
    <w:rsid w:val="0031300C"/>
    <w:rsid w:val="00313F2D"/>
    <w:rsid w:val="00314C56"/>
    <w:rsid w:val="00317590"/>
    <w:rsid w:val="00317A98"/>
    <w:rsid w:val="00317BE6"/>
    <w:rsid w:val="00320367"/>
    <w:rsid w:val="003204E7"/>
    <w:rsid w:val="00320ABB"/>
    <w:rsid w:val="00321595"/>
    <w:rsid w:val="00322309"/>
    <w:rsid w:val="00323194"/>
    <w:rsid w:val="00324F07"/>
    <w:rsid w:val="00324FAF"/>
    <w:rsid w:val="003258CA"/>
    <w:rsid w:val="00326E6D"/>
    <w:rsid w:val="0032784A"/>
    <w:rsid w:val="00327DB0"/>
    <w:rsid w:val="00330962"/>
    <w:rsid w:val="00331263"/>
    <w:rsid w:val="00332949"/>
    <w:rsid w:val="00332A86"/>
    <w:rsid w:val="00332AF5"/>
    <w:rsid w:val="00333703"/>
    <w:rsid w:val="00334B83"/>
    <w:rsid w:val="0033555B"/>
    <w:rsid w:val="003357E0"/>
    <w:rsid w:val="00335DD0"/>
    <w:rsid w:val="003363CA"/>
    <w:rsid w:val="003365CD"/>
    <w:rsid w:val="00336707"/>
    <w:rsid w:val="00336A58"/>
    <w:rsid w:val="00336B26"/>
    <w:rsid w:val="00337863"/>
    <w:rsid w:val="00340576"/>
    <w:rsid w:val="00340C57"/>
    <w:rsid w:val="00341DCD"/>
    <w:rsid w:val="00342A27"/>
    <w:rsid w:val="00342AC5"/>
    <w:rsid w:val="00342E6C"/>
    <w:rsid w:val="0034393D"/>
    <w:rsid w:val="00343E85"/>
    <w:rsid w:val="00344EE6"/>
    <w:rsid w:val="00345305"/>
    <w:rsid w:val="00345E3E"/>
    <w:rsid w:val="00346C30"/>
    <w:rsid w:val="00346E99"/>
    <w:rsid w:val="00347298"/>
    <w:rsid w:val="0035023D"/>
    <w:rsid w:val="0035087A"/>
    <w:rsid w:val="00351F77"/>
    <w:rsid w:val="00351FC4"/>
    <w:rsid w:val="003526D9"/>
    <w:rsid w:val="0035287A"/>
    <w:rsid w:val="00352EB0"/>
    <w:rsid w:val="00352F87"/>
    <w:rsid w:val="00353196"/>
    <w:rsid w:val="00354B97"/>
    <w:rsid w:val="0035575D"/>
    <w:rsid w:val="0035588A"/>
    <w:rsid w:val="00357755"/>
    <w:rsid w:val="00357E59"/>
    <w:rsid w:val="00361EBD"/>
    <w:rsid w:val="00364300"/>
    <w:rsid w:val="00364E36"/>
    <w:rsid w:val="00365433"/>
    <w:rsid w:val="00366EC4"/>
    <w:rsid w:val="00367260"/>
    <w:rsid w:val="00367887"/>
    <w:rsid w:val="00367C17"/>
    <w:rsid w:val="00370FE6"/>
    <w:rsid w:val="003712E7"/>
    <w:rsid w:val="0037226B"/>
    <w:rsid w:val="00372642"/>
    <w:rsid w:val="0037265F"/>
    <w:rsid w:val="003733F1"/>
    <w:rsid w:val="00374C0A"/>
    <w:rsid w:val="00375114"/>
    <w:rsid w:val="003752C0"/>
    <w:rsid w:val="003762D6"/>
    <w:rsid w:val="003764A8"/>
    <w:rsid w:val="0037722A"/>
    <w:rsid w:val="00377244"/>
    <w:rsid w:val="00377B45"/>
    <w:rsid w:val="00380BF4"/>
    <w:rsid w:val="00380CE9"/>
    <w:rsid w:val="003831B5"/>
    <w:rsid w:val="0038325F"/>
    <w:rsid w:val="00384AC7"/>
    <w:rsid w:val="00385E06"/>
    <w:rsid w:val="00386BCE"/>
    <w:rsid w:val="00387125"/>
    <w:rsid w:val="0038738C"/>
    <w:rsid w:val="00387750"/>
    <w:rsid w:val="003878E4"/>
    <w:rsid w:val="00390411"/>
    <w:rsid w:val="00392412"/>
    <w:rsid w:val="003928E4"/>
    <w:rsid w:val="00392976"/>
    <w:rsid w:val="00392BFF"/>
    <w:rsid w:val="003930F9"/>
    <w:rsid w:val="00393A67"/>
    <w:rsid w:val="00393FC4"/>
    <w:rsid w:val="00394E0A"/>
    <w:rsid w:val="003953C3"/>
    <w:rsid w:val="00395674"/>
    <w:rsid w:val="003958C1"/>
    <w:rsid w:val="00396395"/>
    <w:rsid w:val="00396592"/>
    <w:rsid w:val="0039714B"/>
    <w:rsid w:val="003A009E"/>
    <w:rsid w:val="003A0244"/>
    <w:rsid w:val="003A095D"/>
    <w:rsid w:val="003A0C01"/>
    <w:rsid w:val="003A16B5"/>
    <w:rsid w:val="003A19B7"/>
    <w:rsid w:val="003A2520"/>
    <w:rsid w:val="003A2D61"/>
    <w:rsid w:val="003A3438"/>
    <w:rsid w:val="003A3586"/>
    <w:rsid w:val="003A4252"/>
    <w:rsid w:val="003A4454"/>
    <w:rsid w:val="003A4A38"/>
    <w:rsid w:val="003A4D20"/>
    <w:rsid w:val="003A591C"/>
    <w:rsid w:val="003A59B3"/>
    <w:rsid w:val="003A5BD0"/>
    <w:rsid w:val="003A62BD"/>
    <w:rsid w:val="003A67B2"/>
    <w:rsid w:val="003A6816"/>
    <w:rsid w:val="003A7E16"/>
    <w:rsid w:val="003A7E8A"/>
    <w:rsid w:val="003B0090"/>
    <w:rsid w:val="003B018A"/>
    <w:rsid w:val="003B0198"/>
    <w:rsid w:val="003B0388"/>
    <w:rsid w:val="003B0BDC"/>
    <w:rsid w:val="003B1BD4"/>
    <w:rsid w:val="003B1E7F"/>
    <w:rsid w:val="003B4AB5"/>
    <w:rsid w:val="003B57EB"/>
    <w:rsid w:val="003B7A8F"/>
    <w:rsid w:val="003C0D67"/>
    <w:rsid w:val="003C0E54"/>
    <w:rsid w:val="003C166D"/>
    <w:rsid w:val="003C2CAB"/>
    <w:rsid w:val="003C322C"/>
    <w:rsid w:val="003C3690"/>
    <w:rsid w:val="003C48E9"/>
    <w:rsid w:val="003C5D94"/>
    <w:rsid w:val="003C5F51"/>
    <w:rsid w:val="003C5F9B"/>
    <w:rsid w:val="003C6F69"/>
    <w:rsid w:val="003C70F0"/>
    <w:rsid w:val="003C7486"/>
    <w:rsid w:val="003C7986"/>
    <w:rsid w:val="003D0397"/>
    <w:rsid w:val="003D081B"/>
    <w:rsid w:val="003D1DBD"/>
    <w:rsid w:val="003D2C27"/>
    <w:rsid w:val="003D375B"/>
    <w:rsid w:val="003D3A91"/>
    <w:rsid w:val="003D5825"/>
    <w:rsid w:val="003D5A06"/>
    <w:rsid w:val="003D5CC4"/>
    <w:rsid w:val="003D5E1E"/>
    <w:rsid w:val="003D69EA"/>
    <w:rsid w:val="003D6CB7"/>
    <w:rsid w:val="003E00D3"/>
    <w:rsid w:val="003E0C55"/>
    <w:rsid w:val="003E0D24"/>
    <w:rsid w:val="003E179B"/>
    <w:rsid w:val="003E20B6"/>
    <w:rsid w:val="003E218D"/>
    <w:rsid w:val="003E2ECD"/>
    <w:rsid w:val="003E460D"/>
    <w:rsid w:val="003E4A78"/>
    <w:rsid w:val="003F1C6F"/>
    <w:rsid w:val="003F1DDC"/>
    <w:rsid w:val="003F1F04"/>
    <w:rsid w:val="003F23C0"/>
    <w:rsid w:val="003F25B3"/>
    <w:rsid w:val="003F29FF"/>
    <w:rsid w:val="003F32EC"/>
    <w:rsid w:val="003F6188"/>
    <w:rsid w:val="003F68EE"/>
    <w:rsid w:val="003F6BCB"/>
    <w:rsid w:val="003F74F6"/>
    <w:rsid w:val="00401020"/>
    <w:rsid w:val="0040125C"/>
    <w:rsid w:val="004014BE"/>
    <w:rsid w:val="00401E15"/>
    <w:rsid w:val="004020B7"/>
    <w:rsid w:val="00402340"/>
    <w:rsid w:val="00402ABB"/>
    <w:rsid w:val="00402C50"/>
    <w:rsid w:val="00402C51"/>
    <w:rsid w:val="004044D2"/>
    <w:rsid w:val="0040452F"/>
    <w:rsid w:val="00404826"/>
    <w:rsid w:val="00405E2B"/>
    <w:rsid w:val="00405FE1"/>
    <w:rsid w:val="0040633A"/>
    <w:rsid w:val="00410142"/>
    <w:rsid w:val="00410F4D"/>
    <w:rsid w:val="00412F66"/>
    <w:rsid w:val="0041375F"/>
    <w:rsid w:val="004137C1"/>
    <w:rsid w:val="00413C03"/>
    <w:rsid w:val="00414788"/>
    <w:rsid w:val="00414BB4"/>
    <w:rsid w:val="00414C0A"/>
    <w:rsid w:val="00414C25"/>
    <w:rsid w:val="00415555"/>
    <w:rsid w:val="00417766"/>
    <w:rsid w:val="004179EA"/>
    <w:rsid w:val="0042078E"/>
    <w:rsid w:val="00422385"/>
    <w:rsid w:val="00422679"/>
    <w:rsid w:val="0042269D"/>
    <w:rsid w:val="00422FB5"/>
    <w:rsid w:val="004238AA"/>
    <w:rsid w:val="004240FC"/>
    <w:rsid w:val="00424663"/>
    <w:rsid w:val="00424E0B"/>
    <w:rsid w:val="00426386"/>
    <w:rsid w:val="004263A8"/>
    <w:rsid w:val="004267CD"/>
    <w:rsid w:val="00426D5C"/>
    <w:rsid w:val="0042700E"/>
    <w:rsid w:val="00427A07"/>
    <w:rsid w:val="00430F54"/>
    <w:rsid w:val="004310F2"/>
    <w:rsid w:val="00431BD0"/>
    <w:rsid w:val="004324AD"/>
    <w:rsid w:val="0043289D"/>
    <w:rsid w:val="00432E5F"/>
    <w:rsid w:val="00433B56"/>
    <w:rsid w:val="00433C49"/>
    <w:rsid w:val="00434A8E"/>
    <w:rsid w:val="00434F27"/>
    <w:rsid w:val="00435C76"/>
    <w:rsid w:val="00437673"/>
    <w:rsid w:val="00437882"/>
    <w:rsid w:val="004403A3"/>
    <w:rsid w:val="00440404"/>
    <w:rsid w:val="00440654"/>
    <w:rsid w:val="004427BB"/>
    <w:rsid w:val="004429E8"/>
    <w:rsid w:val="004430FF"/>
    <w:rsid w:val="00443627"/>
    <w:rsid w:val="00443F1E"/>
    <w:rsid w:val="0044420C"/>
    <w:rsid w:val="00444DC5"/>
    <w:rsid w:val="0044505A"/>
    <w:rsid w:val="004452C8"/>
    <w:rsid w:val="00445B3D"/>
    <w:rsid w:val="00450BB9"/>
    <w:rsid w:val="00450D83"/>
    <w:rsid w:val="00451B89"/>
    <w:rsid w:val="00451FCA"/>
    <w:rsid w:val="00452287"/>
    <w:rsid w:val="00452692"/>
    <w:rsid w:val="0045281B"/>
    <w:rsid w:val="00453DFF"/>
    <w:rsid w:val="00454C76"/>
    <w:rsid w:val="00455548"/>
    <w:rsid w:val="00456149"/>
    <w:rsid w:val="004568FB"/>
    <w:rsid w:val="00457193"/>
    <w:rsid w:val="0046263C"/>
    <w:rsid w:val="00463993"/>
    <w:rsid w:val="00463C68"/>
    <w:rsid w:val="0046490D"/>
    <w:rsid w:val="00464B15"/>
    <w:rsid w:val="0046693D"/>
    <w:rsid w:val="00466D60"/>
    <w:rsid w:val="00467AA6"/>
    <w:rsid w:val="00467BEF"/>
    <w:rsid w:val="00467E5C"/>
    <w:rsid w:val="00467EA5"/>
    <w:rsid w:val="00470DB2"/>
    <w:rsid w:val="0047125F"/>
    <w:rsid w:val="00472443"/>
    <w:rsid w:val="00472CEB"/>
    <w:rsid w:val="00473E64"/>
    <w:rsid w:val="0047484A"/>
    <w:rsid w:val="00475203"/>
    <w:rsid w:val="00475809"/>
    <w:rsid w:val="00476D7C"/>
    <w:rsid w:val="0048031A"/>
    <w:rsid w:val="00480480"/>
    <w:rsid w:val="004812A2"/>
    <w:rsid w:val="00482F2F"/>
    <w:rsid w:val="00483108"/>
    <w:rsid w:val="00483481"/>
    <w:rsid w:val="00484B72"/>
    <w:rsid w:val="00486AE8"/>
    <w:rsid w:val="00486BF2"/>
    <w:rsid w:val="00486EF8"/>
    <w:rsid w:val="00487252"/>
    <w:rsid w:val="00487FF3"/>
    <w:rsid w:val="0049019E"/>
    <w:rsid w:val="00490ABD"/>
    <w:rsid w:val="00490ACC"/>
    <w:rsid w:val="00490FEC"/>
    <w:rsid w:val="004915BA"/>
    <w:rsid w:val="00491873"/>
    <w:rsid w:val="00492102"/>
    <w:rsid w:val="00493DCE"/>
    <w:rsid w:val="004952A5"/>
    <w:rsid w:val="00495E69"/>
    <w:rsid w:val="00495FEF"/>
    <w:rsid w:val="00497E29"/>
    <w:rsid w:val="004A019E"/>
    <w:rsid w:val="004A0C54"/>
    <w:rsid w:val="004A0E42"/>
    <w:rsid w:val="004A132A"/>
    <w:rsid w:val="004A133C"/>
    <w:rsid w:val="004A1800"/>
    <w:rsid w:val="004A25E8"/>
    <w:rsid w:val="004A2675"/>
    <w:rsid w:val="004A2910"/>
    <w:rsid w:val="004A3446"/>
    <w:rsid w:val="004A3645"/>
    <w:rsid w:val="004A3ECB"/>
    <w:rsid w:val="004A5886"/>
    <w:rsid w:val="004A6C92"/>
    <w:rsid w:val="004A6DF2"/>
    <w:rsid w:val="004A7CDE"/>
    <w:rsid w:val="004B0B7A"/>
    <w:rsid w:val="004B1075"/>
    <w:rsid w:val="004B1401"/>
    <w:rsid w:val="004B2070"/>
    <w:rsid w:val="004B2107"/>
    <w:rsid w:val="004B2882"/>
    <w:rsid w:val="004B2D63"/>
    <w:rsid w:val="004B2E9A"/>
    <w:rsid w:val="004B3096"/>
    <w:rsid w:val="004B34CE"/>
    <w:rsid w:val="004B3A47"/>
    <w:rsid w:val="004B3C50"/>
    <w:rsid w:val="004B45C7"/>
    <w:rsid w:val="004B4CE4"/>
    <w:rsid w:val="004B5AFA"/>
    <w:rsid w:val="004B5DCD"/>
    <w:rsid w:val="004B6731"/>
    <w:rsid w:val="004B6D1B"/>
    <w:rsid w:val="004C0E3F"/>
    <w:rsid w:val="004C1807"/>
    <w:rsid w:val="004C26CA"/>
    <w:rsid w:val="004C2953"/>
    <w:rsid w:val="004C34EA"/>
    <w:rsid w:val="004C4A2F"/>
    <w:rsid w:val="004C6AB0"/>
    <w:rsid w:val="004D027F"/>
    <w:rsid w:val="004D05A0"/>
    <w:rsid w:val="004D0ECD"/>
    <w:rsid w:val="004D1CD5"/>
    <w:rsid w:val="004D2962"/>
    <w:rsid w:val="004D3FE8"/>
    <w:rsid w:val="004D45CE"/>
    <w:rsid w:val="004D467D"/>
    <w:rsid w:val="004D4A35"/>
    <w:rsid w:val="004D4ADA"/>
    <w:rsid w:val="004D4ED9"/>
    <w:rsid w:val="004D5DAF"/>
    <w:rsid w:val="004D6198"/>
    <w:rsid w:val="004D6258"/>
    <w:rsid w:val="004D63B5"/>
    <w:rsid w:val="004D6DB6"/>
    <w:rsid w:val="004E0D07"/>
    <w:rsid w:val="004E13A2"/>
    <w:rsid w:val="004E14B2"/>
    <w:rsid w:val="004E156D"/>
    <w:rsid w:val="004E1B09"/>
    <w:rsid w:val="004E2ABC"/>
    <w:rsid w:val="004E3AD5"/>
    <w:rsid w:val="004E44EA"/>
    <w:rsid w:val="004E5176"/>
    <w:rsid w:val="004E631E"/>
    <w:rsid w:val="004E64C5"/>
    <w:rsid w:val="004E6E9A"/>
    <w:rsid w:val="004E7182"/>
    <w:rsid w:val="004E7183"/>
    <w:rsid w:val="004E7B41"/>
    <w:rsid w:val="004F1A63"/>
    <w:rsid w:val="004F2B72"/>
    <w:rsid w:val="004F3117"/>
    <w:rsid w:val="004F33F6"/>
    <w:rsid w:val="004F4348"/>
    <w:rsid w:val="004F4CBC"/>
    <w:rsid w:val="004F53F6"/>
    <w:rsid w:val="004F5790"/>
    <w:rsid w:val="004F62A3"/>
    <w:rsid w:val="004F6A5D"/>
    <w:rsid w:val="00500C12"/>
    <w:rsid w:val="00500C8A"/>
    <w:rsid w:val="005012A4"/>
    <w:rsid w:val="0050152C"/>
    <w:rsid w:val="00501A60"/>
    <w:rsid w:val="0050239D"/>
    <w:rsid w:val="0050457E"/>
    <w:rsid w:val="00505B84"/>
    <w:rsid w:val="00507184"/>
    <w:rsid w:val="00507467"/>
    <w:rsid w:val="00507F47"/>
    <w:rsid w:val="005105C4"/>
    <w:rsid w:val="005110A4"/>
    <w:rsid w:val="00512481"/>
    <w:rsid w:val="00512E46"/>
    <w:rsid w:val="00513152"/>
    <w:rsid w:val="0051393E"/>
    <w:rsid w:val="005152DC"/>
    <w:rsid w:val="005154CD"/>
    <w:rsid w:val="00516CA5"/>
    <w:rsid w:val="00517589"/>
    <w:rsid w:val="00517A4D"/>
    <w:rsid w:val="00520735"/>
    <w:rsid w:val="0052104D"/>
    <w:rsid w:val="005223C7"/>
    <w:rsid w:val="005240D1"/>
    <w:rsid w:val="00526804"/>
    <w:rsid w:val="00527419"/>
    <w:rsid w:val="00527C6C"/>
    <w:rsid w:val="00530227"/>
    <w:rsid w:val="005304A1"/>
    <w:rsid w:val="00530548"/>
    <w:rsid w:val="00530A80"/>
    <w:rsid w:val="00530EB6"/>
    <w:rsid w:val="00531417"/>
    <w:rsid w:val="00531475"/>
    <w:rsid w:val="0053189F"/>
    <w:rsid w:val="00532EAE"/>
    <w:rsid w:val="00533D3F"/>
    <w:rsid w:val="00535998"/>
    <w:rsid w:val="00536CBC"/>
    <w:rsid w:val="00537EEA"/>
    <w:rsid w:val="00540E8F"/>
    <w:rsid w:val="0054114D"/>
    <w:rsid w:val="005418A1"/>
    <w:rsid w:val="00543708"/>
    <w:rsid w:val="00543FCE"/>
    <w:rsid w:val="00545704"/>
    <w:rsid w:val="00545F48"/>
    <w:rsid w:val="005472E8"/>
    <w:rsid w:val="00551B5F"/>
    <w:rsid w:val="00553223"/>
    <w:rsid w:val="00554513"/>
    <w:rsid w:val="00554A43"/>
    <w:rsid w:val="0055519A"/>
    <w:rsid w:val="00555294"/>
    <w:rsid w:val="00560590"/>
    <w:rsid w:val="00560CE1"/>
    <w:rsid w:val="005611B2"/>
    <w:rsid w:val="0056261A"/>
    <w:rsid w:val="0056314B"/>
    <w:rsid w:val="005638B9"/>
    <w:rsid w:val="0056412D"/>
    <w:rsid w:val="00564CE7"/>
    <w:rsid w:val="00564E85"/>
    <w:rsid w:val="00567BBF"/>
    <w:rsid w:val="00567F79"/>
    <w:rsid w:val="00570A8B"/>
    <w:rsid w:val="00570B4C"/>
    <w:rsid w:val="00570C98"/>
    <w:rsid w:val="00571710"/>
    <w:rsid w:val="00572FF8"/>
    <w:rsid w:val="005734F5"/>
    <w:rsid w:val="00573A2A"/>
    <w:rsid w:val="00574E58"/>
    <w:rsid w:val="00576F77"/>
    <w:rsid w:val="00580A58"/>
    <w:rsid w:val="00580E60"/>
    <w:rsid w:val="0058129C"/>
    <w:rsid w:val="00581740"/>
    <w:rsid w:val="00582EDA"/>
    <w:rsid w:val="005838B7"/>
    <w:rsid w:val="00583AE7"/>
    <w:rsid w:val="005843DE"/>
    <w:rsid w:val="00585202"/>
    <w:rsid w:val="005854F0"/>
    <w:rsid w:val="00585CB6"/>
    <w:rsid w:val="00586DEB"/>
    <w:rsid w:val="00587130"/>
    <w:rsid w:val="00587370"/>
    <w:rsid w:val="00590B25"/>
    <w:rsid w:val="0059184B"/>
    <w:rsid w:val="00592D26"/>
    <w:rsid w:val="0059352E"/>
    <w:rsid w:val="00594758"/>
    <w:rsid w:val="0059534C"/>
    <w:rsid w:val="00595725"/>
    <w:rsid w:val="00595AC3"/>
    <w:rsid w:val="00595EB7"/>
    <w:rsid w:val="00596C2C"/>
    <w:rsid w:val="005A13B3"/>
    <w:rsid w:val="005A1452"/>
    <w:rsid w:val="005A1708"/>
    <w:rsid w:val="005A1EE5"/>
    <w:rsid w:val="005A4102"/>
    <w:rsid w:val="005A5250"/>
    <w:rsid w:val="005A56A4"/>
    <w:rsid w:val="005A6425"/>
    <w:rsid w:val="005A6BC6"/>
    <w:rsid w:val="005A6E01"/>
    <w:rsid w:val="005A6EB1"/>
    <w:rsid w:val="005B05D8"/>
    <w:rsid w:val="005B1F10"/>
    <w:rsid w:val="005B29DD"/>
    <w:rsid w:val="005B2E16"/>
    <w:rsid w:val="005B3196"/>
    <w:rsid w:val="005B437D"/>
    <w:rsid w:val="005B4986"/>
    <w:rsid w:val="005B54BE"/>
    <w:rsid w:val="005B54C1"/>
    <w:rsid w:val="005B594E"/>
    <w:rsid w:val="005C09B5"/>
    <w:rsid w:val="005C220D"/>
    <w:rsid w:val="005C2D8E"/>
    <w:rsid w:val="005C3AF1"/>
    <w:rsid w:val="005C5901"/>
    <w:rsid w:val="005C5D52"/>
    <w:rsid w:val="005C6F27"/>
    <w:rsid w:val="005C6F8C"/>
    <w:rsid w:val="005D0139"/>
    <w:rsid w:val="005D08A9"/>
    <w:rsid w:val="005D0FB3"/>
    <w:rsid w:val="005D1176"/>
    <w:rsid w:val="005D131B"/>
    <w:rsid w:val="005D19C0"/>
    <w:rsid w:val="005D205B"/>
    <w:rsid w:val="005D4299"/>
    <w:rsid w:val="005D431C"/>
    <w:rsid w:val="005D46EF"/>
    <w:rsid w:val="005E0B15"/>
    <w:rsid w:val="005E1E71"/>
    <w:rsid w:val="005E20A3"/>
    <w:rsid w:val="005E282F"/>
    <w:rsid w:val="005E3AA7"/>
    <w:rsid w:val="005E4D17"/>
    <w:rsid w:val="005F0186"/>
    <w:rsid w:val="005F0BAF"/>
    <w:rsid w:val="005F0FE2"/>
    <w:rsid w:val="005F115C"/>
    <w:rsid w:val="005F159A"/>
    <w:rsid w:val="005F2279"/>
    <w:rsid w:val="005F2F8B"/>
    <w:rsid w:val="005F369E"/>
    <w:rsid w:val="005F49E4"/>
    <w:rsid w:val="005F4E15"/>
    <w:rsid w:val="005F628E"/>
    <w:rsid w:val="005F768C"/>
    <w:rsid w:val="00600024"/>
    <w:rsid w:val="00600249"/>
    <w:rsid w:val="00600419"/>
    <w:rsid w:val="00600B72"/>
    <w:rsid w:val="0060124C"/>
    <w:rsid w:val="006018F9"/>
    <w:rsid w:val="00602402"/>
    <w:rsid w:val="0060358C"/>
    <w:rsid w:val="00603628"/>
    <w:rsid w:val="00603B9D"/>
    <w:rsid w:val="00603ED4"/>
    <w:rsid w:val="00604F8D"/>
    <w:rsid w:val="00605266"/>
    <w:rsid w:val="00607794"/>
    <w:rsid w:val="00611A7E"/>
    <w:rsid w:val="00611C6F"/>
    <w:rsid w:val="00613891"/>
    <w:rsid w:val="00613C22"/>
    <w:rsid w:val="00614634"/>
    <w:rsid w:val="00615514"/>
    <w:rsid w:val="00615CB9"/>
    <w:rsid w:val="00616AFF"/>
    <w:rsid w:val="00616D0D"/>
    <w:rsid w:val="00616E85"/>
    <w:rsid w:val="0062045A"/>
    <w:rsid w:val="006213F4"/>
    <w:rsid w:val="00621E5C"/>
    <w:rsid w:val="006223F1"/>
    <w:rsid w:val="00622B86"/>
    <w:rsid w:val="00622E89"/>
    <w:rsid w:val="00623142"/>
    <w:rsid w:val="00623C75"/>
    <w:rsid w:val="00624006"/>
    <w:rsid w:val="006242FA"/>
    <w:rsid w:val="006250F4"/>
    <w:rsid w:val="00625138"/>
    <w:rsid w:val="00626B0D"/>
    <w:rsid w:val="00627097"/>
    <w:rsid w:val="0062755C"/>
    <w:rsid w:val="00630410"/>
    <w:rsid w:val="00630DCA"/>
    <w:rsid w:val="00631595"/>
    <w:rsid w:val="00631887"/>
    <w:rsid w:val="00631956"/>
    <w:rsid w:val="00631C2A"/>
    <w:rsid w:val="0063234F"/>
    <w:rsid w:val="0063273E"/>
    <w:rsid w:val="00633727"/>
    <w:rsid w:val="00634135"/>
    <w:rsid w:val="00635B12"/>
    <w:rsid w:val="00636690"/>
    <w:rsid w:val="00636841"/>
    <w:rsid w:val="0063684B"/>
    <w:rsid w:val="006370F5"/>
    <w:rsid w:val="00637949"/>
    <w:rsid w:val="00637D18"/>
    <w:rsid w:val="00637D52"/>
    <w:rsid w:val="006400C6"/>
    <w:rsid w:val="0064019E"/>
    <w:rsid w:val="0064038E"/>
    <w:rsid w:val="0064064D"/>
    <w:rsid w:val="00641B40"/>
    <w:rsid w:val="00641D1D"/>
    <w:rsid w:val="006421B9"/>
    <w:rsid w:val="00642301"/>
    <w:rsid w:val="006426A5"/>
    <w:rsid w:val="00642A58"/>
    <w:rsid w:val="00642E3E"/>
    <w:rsid w:val="00643A45"/>
    <w:rsid w:val="00643BED"/>
    <w:rsid w:val="0064466A"/>
    <w:rsid w:val="00644CC9"/>
    <w:rsid w:val="0064601B"/>
    <w:rsid w:val="006466EB"/>
    <w:rsid w:val="00646FB6"/>
    <w:rsid w:val="00647D8A"/>
    <w:rsid w:val="00650622"/>
    <w:rsid w:val="00651C96"/>
    <w:rsid w:val="00653586"/>
    <w:rsid w:val="006535BD"/>
    <w:rsid w:val="006548BD"/>
    <w:rsid w:val="00656F6D"/>
    <w:rsid w:val="00657DB7"/>
    <w:rsid w:val="00660B7A"/>
    <w:rsid w:val="00661419"/>
    <w:rsid w:val="00661DC9"/>
    <w:rsid w:val="00661E38"/>
    <w:rsid w:val="00662D5F"/>
    <w:rsid w:val="0066350C"/>
    <w:rsid w:val="00663971"/>
    <w:rsid w:val="00663FC8"/>
    <w:rsid w:val="0066423C"/>
    <w:rsid w:val="00664DD7"/>
    <w:rsid w:val="006666A5"/>
    <w:rsid w:val="00666735"/>
    <w:rsid w:val="00666B89"/>
    <w:rsid w:val="00666D20"/>
    <w:rsid w:val="006671A6"/>
    <w:rsid w:val="0067016B"/>
    <w:rsid w:val="0067062E"/>
    <w:rsid w:val="006712EB"/>
    <w:rsid w:val="006718A5"/>
    <w:rsid w:val="00671AE8"/>
    <w:rsid w:val="006733D2"/>
    <w:rsid w:val="00673A34"/>
    <w:rsid w:val="00673C99"/>
    <w:rsid w:val="006746E0"/>
    <w:rsid w:val="006746E1"/>
    <w:rsid w:val="0067489E"/>
    <w:rsid w:val="00675017"/>
    <w:rsid w:val="00675BA3"/>
    <w:rsid w:val="00677554"/>
    <w:rsid w:val="0067788C"/>
    <w:rsid w:val="006808D0"/>
    <w:rsid w:val="006809EC"/>
    <w:rsid w:val="0068170D"/>
    <w:rsid w:val="00681B41"/>
    <w:rsid w:val="00681B63"/>
    <w:rsid w:val="00682CD8"/>
    <w:rsid w:val="00683094"/>
    <w:rsid w:val="006834DA"/>
    <w:rsid w:val="006839A0"/>
    <w:rsid w:val="006851C5"/>
    <w:rsid w:val="006851D3"/>
    <w:rsid w:val="00685796"/>
    <w:rsid w:val="00686394"/>
    <w:rsid w:val="00687A3A"/>
    <w:rsid w:val="00687CAB"/>
    <w:rsid w:val="00687CB5"/>
    <w:rsid w:val="00690E20"/>
    <w:rsid w:val="006915BB"/>
    <w:rsid w:val="006915CB"/>
    <w:rsid w:val="0069175C"/>
    <w:rsid w:val="006917CA"/>
    <w:rsid w:val="0069182A"/>
    <w:rsid w:val="0069246E"/>
    <w:rsid w:val="00693CF1"/>
    <w:rsid w:val="00694E29"/>
    <w:rsid w:val="006963B0"/>
    <w:rsid w:val="0069769C"/>
    <w:rsid w:val="00697897"/>
    <w:rsid w:val="00697D74"/>
    <w:rsid w:val="006A08D4"/>
    <w:rsid w:val="006A2381"/>
    <w:rsid w:val="006A29F0"/>
    <w:rsid w:val="006A3FA5"/>
    <w:rsid w:val="006A4332"/>
    <w:rsid w:val="006A5CE6"/>
    <w:rsid w:val="006B2BDA"/>
    <w:rsid w:val="006B2F68"/>
    <w:rsid w:val="006B394E"/>
    <w:rsid w:val="006B3D35"/>
    <w:rsid w:val="006B3F66"/>
    <w:rsid w:val="006B4A96"/>
    <w:rsid w:val="006B5054"/>
    <w:rsid w:val="006B6A68"/>
    <w:rsid w:val="006B71CD"/>
    <w:rsid w:val="006B7D12"/>
    <w:rsid w:val="006C0201"/>
    <w:rsid w:val="006C0782"/>
    <w:rsid w:val="006C12FD"/>
    <w:rsid w:val="006C21BE"/>
    <w:rsid w:val="006C29F0"/>
    <w:rsid w:val="006C2DA6"/>
    <w:rsid w:val="006C398A"/>
    <w:rsid w:val="006C3C03"/>
    <w:rsid w:val="006C3FDA"/>
    <w:rsid w:val="006C432F"/>
    <w:rsid w:val="006C43B0"/>
    <w:rsid w:val="006C4F12"/>
    <w:rsid w:val="006C5014"/>
    <w:rsid w:val="006C550E"/>
    <w:rsid w:val="006C684D"/>
    <w:rsid w:val="006C6A58"/>
    <w:rsid w:val="006C6FA0"/>
    <w:rsid w:val="006C76BA"/>
    <w:rsid w:val="006D1A73"/>
    <w:rsid w:val="006D1A9D"/>
    <w:rsid w:val="006D1AF1"/>
    <w:rsid w:val="006D2D9F"/>
    <w:rsid w:val="006D2E9E"/>
    <w:rsid w:val="006D3052"/>
    <w:rsid w:val="006D41FA"/>
    <w:rsid w:val="006D4FF8"/>
    <w:rsid w:val="006D58CC"/>
    <w:rsid w:val="006D626B"/>
    <w:rsid w:val="006D7772"/>
    <w:rsid w:val="006D7BF0"/>
    <w:rsid w:val="006E00D4"/>
    <w:rsid w:val="006E16F7"/>
    <w:rsid w:val="006E1701"/>
    <w:rsid w:val="006E1C04"/>
    <w:rsid w:val="006E2004"/>
    <w:rsid w:val="006E4334"/>
    <w:rsid w:val="006E4E27"/>
    <w:rsid w:val="006E5309"/>
    <w:rsid w:val="006E5A29"/>
    <w:rsid w:val="006E5BBD"/>
    <w:rsid w:val="006E676E"/>
    <w:rsid w:val="006F0C3B"/>
    <w:rsid w:val="006F0F0C"/>
    <w:rsid w:val="006F38ED"/>
    <w:rsid w:val="006F3BFC"/>
    <w:rsid w:val="006F3E72"/>
    <w:rsid w:val="006F570A"/>
    <w:rsid w:val="006F631D"/>
    <w:rsid w:val="00701976"/>
    <w:rsid w:val="00701B82"/>
    <w:rsid w:val="0070214B"/>
    <w:rsid w:val="00702AA2"/>
    <w:rsid w:val="00702CC9"/>
    <w:rsid w:val="007036D3"/>
    <w:rsid w:val="00703C3F"/>
    <w:rsid w:val="007048F5"/>
    <w:rsid w:val="00704C1E"/>
    <w:rsid w:val="00705AD8"/>
    <w:rsid w:val="00706140"/>
    <w:rsid w:val="007066BB"/>
    <w:rsid w:val="00706973"/>
    <w:rsid w:val="00706C03"/>
    <w:rsid w:val="00707EBF"/>
    <w:rsid w:val="00710253"/>
    <w:rsid w:val="00710CE5"/>
    <w:rsid w:val="00710DA4"/>
    <w:rsid w:val="00711086"/>
    <w:rsid w:val="00711810"/>
    <w:rsid w:val="00711E30"/>
    <w:rsid w:val="0071247B"/>
    <w:rsid w:val="00712C63"/>
    <w:rsid w:val="007130AE"/>
    <w:rsid w:val="007143AD"/>
    <w:rsid w:val="00714DAB"/>
    <w:rsid w:val="0071505F"/>
    <w:rsid w:val="007160D2"/>
    <w:rsid w:val="00716CFB"/>
    <w:rsid w:val="00716E35"/>
    <w:rsid w:val="00717231"/>
    <w:rsid w:val="00717A16"/>
    <w:rsid w:val="00717E69"/>
    <w:rsid w:val="007200E6"/>
    <w:rsid w:val="00720769"/>
    <w:rsid w:val="00721ABA"/>
    <w:rsid w:val="00721F43"/>
    <w:rsid w:val="00721F96"/>
    <w:rsid w:val="0072206D"/>
    <w:rsid w:val="00722AB0"/>
    <w:rsid w:val="00723A1A"/>
    <w:rsid w:val="00724896"/>
    <w:rsid w:val="007277BA"/>
    <w:rsid w:val="00727957"/>
    <w:rsid w:val="00727B5D"/>
    <w:rsid w:val="00730345"/>
    <w:rsid w:val="00730FD1"/>
    <w:rsid w:val="0073109F"/>
    <w:rsid w:val="00734DCA"/>
    <w:rsid w:val="00735AC9"/>
    <w:rsid w:val="00736FE0"/>
    <w:rsid w:val="00737525"/>
    <w:rsid w:val="00740117"/>
    <w:rsid w:val="00740E7B"/>
    <w:rsid w:val="00742819"/>
    <w:rsid w:val="00742D68"/>
    <w:rsid w:val="00743CA4"/>
    <w:rsid w:val="00744B8C"/>
    <w:rsid w:val="00746292"/>
    <w:rsid w:val="00746A36"/>
    <w:rsid w:val="00746BB7"/>
    <w:rsid w:val="007501C7"/>
    <w:rsid w:val="0075039F"/>
    <w:rsid w:val="007504E7"/>
    <w:rsid w:val="00751F06"/>
    <w:rsid w:val="007521A9"/>
    <w:rsid w:val="007525EA"/>
    <w:rsid w:val="007530D0"/>
    <w:rsid w:val="00753184"/>
    <w:rsid w:val="0075319E"/>
    <w:rsid w:val="007532FA"/>
    <w:rsid w:val="007539C4"/>
    <w:rsid w:val="00754B6A"/>
    <w:rsid w:val="00754C4C"/>
    <w:rsid w:val="00755436"/>
    <w:rsid w:val="00756F5D"/>
    <w:rsid w:val="007601B0"/>
    <w:rsid w:val="00760501"/>
    <w:rsid w:val="00762807"/>
    <w:rsid w:val="00763336"/>
    <w:rsid w:val="00763928"/>
    <w:rsid w:val="00763CF3"/>
    <w:rsid w:val="00764209"/>
    <w:rsid w:val="0076490C"/>
    <w:rsid w:val="00766469"/>
    <w:rsid w:val="0076651D"/>
    <w:rsid w:val="00767998"/>
    <w:rsid w:val="00767C32"/>
    <w:rsid w:val="00767C53"/>
    <w:rsid w:val="00770D35"/>
    <w:rsid w:val="00772549"/>
    <w:rsid w:val="00772B2C"/>
    <w:rsid w:val="00772F58"/>
    <w:rsid w:val="00773157"/>
    <w:rsid w:val="00774629"/>
    <w:rsid w:val="007748F2"/>
    <w:rsid w:val="00774B26"/>
    <w:rsid w:val="00774C41"/>
    <w:rsid w:val="00774C9A"/>
    <w:rsid w:val="00775143"/>
    <w:rsid w:val="00775E3C"/>
    <w:rsid w:val="00775ED8"/>
    <w:rsid w:val="00776085"/>
    <w:rsid w:val="0077659B"/>
    <w:rsid w:val="00777130"/>
    <w:rsid w:val="00777DE8"/>
    <w:rsid w:val="00780B6C"/>
    <w:rsid w:val="007816E9"/>
    <w:rsid w:val="0078179D"/>
    <w:rsid w:val="00782A3F"/>
    <w:rsid w:val="0078301B"/>
    <w:rsid w:val="0078423F"/>
    <w:rsid w:val="007852D8"/>
    <w:rsid w:val="00785850"/>
    <w:rsid w:val="00786595"/>
    <w:rsid w:val="00787F2A"/>
    <w:rsid w:val="007901D7"/>
    <w:rsid w:val="0079082D"/>
    <w:rsid w:val="00790D04"/>
    <w:rsid w:val="007924E9"/>
    <w:rsid w:val="0079283A"/>
    <w:rsid w:val="00794050"/>
    <w:rsid w:val="007940D4"/>
    <w:rsid w:val="00794A66"/>
    <w:rsid w:val="00796588"/>
    <w:rsid w:val="00796EBF"/>
    <w:rsid w:val="0079705E"/>
    <w:rsid w:val="0079727F"/>
    <w:rsid w:val="007A1763"/>
    <w:rsid w:val="007A21A8"/>
    <w:rsid w:val="007A28DD"/>
    <w:rsid w:val="007A2F84"/>
    <w:rsid w:val="007A494C"/>
    <w:rsid w:val="007A4BBA"/>
    <w:rsid w:val="007A4E89"/>
    <w:rsid w:val="007A7694"/>
    <w:rsid w:val="007A7D61"/>
    <w:rsid w:val="007B0FAA"/>
    <w:rsid w:val="007B153F"/>
    <w:rsid w:val="007B1DB4"/>
    <w:rsid w:val="007B24C2"/>
    <w:rsid w:val="007B2C16"/>
    <w:rsid w:val="007B364A"/>
    <w:rsid w:val="007B452D"/>
    <w:rsid w:val="007B6008"/>
    <w:rsid w:val="007B6FE1"/>
    <w:rsid w:val="007B73CC"/>
    <w:rsid w:val="007B7462"/>
    <w:rsid w:val="007B7A89"/>
    <w:rsid w:val="007C0126"/>
    <w:rsid w:val="007C06A3"/>
    <w:rsid w:val="007C06A9"/>
    <w:rsid w:val="007C14BE"/>
    <w:rsid w:val="007C2CCC"/>
    <w:rsid w:val="007C3B03"/>
    <w:rsid w:val="007C452F"/>
    <w:rsid w:val="007C4E51"/>
    <w:rsid w:val="007D05D4"/>
    <w:rsid w:val="007D147E"/>
    <w:rsid w:val="007D1591"/>
    <w:rsid w:val="007D177B"/>
    <w:rsid w:val="007D18F9"/>
    <w:rsid w:val="007D2483"/>
    <w:rsid w:val="007D30EB"/>
    <w:rsid w:val="007D4A9D"/>
    <w:rsid w:val="007D6761"/>
    <w:rsid w:val="007D6D7C"/>
    <w:rsid w:val="007D711E"/>
    <w:rsid w:val="007D7137"/>
    <w:rsid w:val="007D7833"/>
    <w:rsid w:val="007E04FA"/>
    <w:rsid w:val="007E104E"/>
    <w:rsid w:val="007E2270"/>
    <w:rsid w:val="007E2D8D"/>
    <w:rsid w:val="007E2DA1"/>
    <w:rsid w:val="007E36EC"/>
    <w:rsid w:val="007E48D3"/>
    <w:rsid w:val="007E5CF3"/>
    <w:rsid w:val="007E5D5D"/>
    <w:rsid w:val="007E5EF9"/>
    <w:rsid w:val="007E6684"/>
    <w:rsid w:val="007E6B8F"/>
    <w:rsid w:val="007E6F22"/>
    <w:rsid w:val="007E709E"/>
    <w:rsid w:val="007E7D9B"/>
    <w:rsid w:val="007F057D"/>
    <w:rsid w:val="007F0C01"/>
    <w:rsid w:val="007F21E1"/>
    <w:rsid w:val="007F26D2"/>
    <w:rsid w:val="007F26D9"/>
    <w:rsid w:val="007F2A5E"/>
    <w:rsid w:val="007F2F7F"/>
    <w:rsid w:val="007F4519"/>
    <w:rsid w:val="007F5508"/>
    <w:rsid w:val="007F57BC"/>
    <w:rsid w:val="007F75B9"/>
    <w:rsid w:val="007F7BE6"/>
    <w:rsid w:val="00800BE3"/>
    <w:rsid w:val="00801626"/>
    <w:rsid w:val="008016B1"/>
    <w:rsid w:val="00801BAB"/>
    <w:rsid w:val="008034E1"/>
    <w:rsid w:val="00804F4B"/>
    <w:rsid w:val="00805309"/>
    <w:rsid w:val="00805540"/>
    <w:rsid w:val="00805D58"/>
    <w:rsid w:val="008065CC"/>
    <w:rsid w:val="00807ABB"/>
    <w:rsid w:val="0081056F"/>
    <w:rsid w:val="00810D53"/>
    <w:rsid w:val="00811D2B"/>
    <w:rsid w:val="008122CE"/>
    <w:rsid w:val="00813255"/>
    <w:rsid w:val="00814B04"/>
    <w:rsid w:val="00815424"/>
    <w:rsid w:val="008156E2"/>
    <w:rsid w:val="00816EED"/>
    <w:rsid w:val="008170F7"/>
    <w:rsid w:val="0082109A"/>
    <w:rsid w:val="00823815"/>
    <w:rsid w:val="008239C5"/>
    <w:rsid w:val="00823AA3"/>
    <w:rsid w:val="008247FA"/>
    <w:rsid w:val="0082600A"/>
    <w:rsid w:val="0082621F"/>
    <w:rsid w:val="0082658C"/>
    <w:rsid w:val="008266D2"/>
    <w:rsid w:val="00826B64"/>
    <w:rsid w:val="008274FB"/>
    <w:rsid w:val="00827545"/>
    <w:rsid w:val="008305EE"/>
    <w:rsid w:val="00831336"/>
    <w:rsid w:val="0083184F"/>
    <w:rsid w:val="00831D89"/>
    <w:rsid w:val="0083432A"/>
    <w:rsid w:val="00834711"/>
    <w:rsid w:val="00834A12"/>
    <w:rsid w:val="00834C34"/>
    <w:rsid w:val="00834DF4"/>
    <w:rsid w:val="008351EF"/>
    <w:rsid w:val="0083562D"/>
    <w:rsid w:val="008375A6"/>
    <w:rsid w:val="0084010D"/>
    <w:rsid w:val="00840312"/>
    <w:rsid w:val="00841BF7"/>
    <w:rsid w:val="00841D84"/>
    <w:rsid w:val="00843332"/>
    <w:rsid w:val="00843FB4"/>
    <w:rsid w:val="008444E5"/>
    <w:rsid w:val="00845AAB"/>
    <w:rsid w:val="00846EF9"/>
    <w:rsid w:val="0084798F"/>
    <w:rsid w:val="008479B3"/>
    <w:rsid w:val="00847F9B"/>
    <w:rsid w:val="00850B17"/>
    <w:rsid w:val="0085114C"/>
    <w:rsid w:val="008522B8"/>
    <w:rsid w:val="0085315E"/>
    <w:rsid w:val="008541C1"/>
    <w:rsid w:val="00854244"/>
    <w:rsid w:val="00855344"/>
    <w:rsid w:val="00855FD1"/>
    <w:rsid w:val="00856122"/>
    <w:rsid w:val="008563BF"/>
    <w:rsid w:val="00857358"/>
    <w:rsid w:val="0085745E"/>
    <w:rsid w:val="00857837"/>
    <w:rsid w:val="00857F4B"/>
    <w:rsid w:val="00857F7A"/>
    <w:rsid w:val="008603B0"/>
    <w:rsid w:val="00860765"/>
    <w:rsid w:val="008617EA"/>
    <w:rsid w:val="00862385"/>
    <w:rsid w:val="008625A0"/>
    <w:rsid w:val="00863585"/>
    <w:rsid w:val="008666A6"/>
    <w:rsid w:val="00866B1B"/>
    <w:rsid w:val="00866DDA"/>
    <w:rsid w:val="00866EC3"/>
    <w:rsid w:val="00870183"/>
    <w:rsid w:val="008724DD"/>
    <w:rsid w:val="00872DA3"/>
    <w:rsid w:val="0087342D"/>
    <w:rsid w:val="0087362B"/>
    <w:rsid w:val="008737D7"/>
    <w:rsid w:val="00873D13"/>
    <w:rsid w:val="008747DA"/>
    <w:rsid w:val="008752C0"/>
    <w:rsid w:val="008754BC"/>
    <w:rsid w:val="00875BBC"/>
    <w:rsid w:val="008808C0"/>
    <w:rsid w:val="00881C26"/>
    <w:rsid w:val="00882032"/>
    <w:rsid w:val="008820CD"/>
    <w:rsid w:val="008827BF"/>
    <w:rsid w:val="00882B02"/>
    <w:rsid w:val="00884077"/>
    <w:rsid w:val="00885970"/>
    <w:rsid w:val="00887A1A"/>
    <w:rsid w:val="0089092A"/>
    <w:rsid w:val="00890CA2"/>
    <w:rsid w:val="00891CF3"/>
    <w:rsid w:val="00892080"/>
    <w:rsid w:val="008949FD"/>
    <w:rsid w:val="008954D0"/>
    <w:rsid w:val="00895CD8"/>
    <w:rsid w:val="008967F4"/>
    <w:rsid w:val="00896A40"/>
    <w:rsid w:val="008A0076"/>
    <w:rsid w:val="008A07C7"/>
    <w:rsid w:val="008A0B22"/>
    <w:rsid w:val="008A0FE5"/>
    <w:rsid w:val="008A100D"/>
    <w:rsid w:val="008A1B62"/>
    <w:rsid w:val="008A2448"/>
    <w:rsid w:val="008A26F7"/>
    <w:rsid w:val="008A2F00"/>
    <w:rsid w:val="008A3394"/>
    <w:rsid w:val="008A3BC1"/>
    <w:rsid w:val="008A49C5"/>
    <w:rsid w:val="008A4F4C"/>
    <w:rsid w:val="008A6D8E"/>
    <w:rsid w:val="008A74CF"/>
    <w:rsid w:val="008B134A"/>
    <w:rsid w:val="008B1A02"/>
    <w:rsid w:val="008B4B58"/>
    <w:rsid w:val="008B50D3"/>
    <w:rsid w:val="008B512A"/>
    <w:rsid w:val="008B5FFC"/>
    <w:rsid w:val="008B62ED"/>
    <w:rsid w:val="008B64FC"/>
    <w:rsid w:val="008B658F"/>
    <w:rsid w:val="008B6E77"/>
    <w:rsid w:val="008B796D"/>
    <w:rsid w:val="008C0267"/>
    <w:rsid w:val="008C0615"/>
    <w:rsid w:val="008C0673"/>
    <w:rsid w:val="008C144F"/>
    <w:rsid w:val="008C16EE"/>
    <w:rsid w:val="008C1BED"/>
    <w:rsid w:val="008C1EE9"/>
    <w:rsid w:val="008C23FF"/>
    <w:rsid w:val="008C2D9D"/>
    <w:rsid w:val="008C555A"/>
    <w:rsid w:val="008C6721"/>
    <w:rsid w:val="008C6762"/>
    <w:rsid w:val="008D16DF"/>
    <w:rsid w:val="008D1E8B"/>
    <w:rsid w:val="008D21C8"/>
    <w:rsid w:val="008D23F8"/>
    <w:rsid w:val="008D2F14"/>
    <w:rsid w:val="008D31EA"/>
    <w:rsid w:val="008D3278"/>
    <w:rsid w:val="008D33A7"/>
    <w:rsid w:val="008D425C"/>
    <w:rsid w:val="008D4FE9"/>
    <w:rsid w:val="008D6B4C"/>
    <w:rsid w:val="008E04A1"/>
    <w:rsid w:val="008E11BC"/>
    <w:rsid w:val="008E1F35"/>
    <w:rsid w:val="008E2617"/>
    <w:rsid w:val="008E29EB"/>
    <w:rsid w:val="008E3379"/>
    <w:rsid w:val="008E45A7"/>
    <w:rsid w:val="008E461A"/>
    <w:rsid w:val="008E489F"/>
    <w:rsid w:val="008E5868"/>
    <w:rsid w:val="008E5A1C"/>
    <w:rsid w:val="008E61E2"/>
    <w:rsid w:val="008E7AFD"/>
    <w:rsid w:val="008F00A2"/>
    <w:rsid w:val="008F0BB5"/>
    <w:rsid w:val="008F1CE9"/>
    <w:rsid w:val="008F1E4F"/>
    <w:rsid w:val="008F2366"/>
    <w:rsid w:val="008F2372"/>
    <w:rsid w:val="008F2A6B"/>
    <w:rsid w:val="008F3368"/>
    <w:rsid w:val="008F389E"/>
    <w:rsid w:val="008F3D8A"/>
    <w:rsid w:val="008F4846"/>
    <w:rsid w:val="008F4BD3"/>
    <w:rsid w:val="008F5A97"/>
    <w:rsid w:val="008F6EA3"/>
    <w:rsid w:val="008F6EBD"/>
    <w:rsid w:val="008F6F23"/>
    <w:rsid w:val="008F77AB"/>
    <w:rsid w:val="00900342"/>
    <w:rsid w:val="0090057F"/>
    <w:rsid w:val="00900591"/>
    <w:rsid w:val="009007B4"/>
    <w:rsid w:val="00900AFF"/>
    <w:rsid w:val="009019EB"/>
    <w:rsid w:val="00901E3A"/>
    <w:rsid w:val="00902A6D"/>
    <w:rsid w:val="00903742"/>
    <w:rsid w:val="00903A25"/>
    <w:rsid w:val="009040C6"/>
    <w:rsid w:val="009043FD"/>
    <w:rsid w:val="0090453C"/>
    <w:rsid w:val="0090586A"/>
    <w:rsid w:val="00906037"/>
    <w:rsid w:val="009067B4"/>
    <w:rsid w:val="0090712A"/>
    <w:rsid w:val="0090765B"/>
    <w:rsid w:val="009077A4"/>
    <w:rsid w:val="00907CDB"/>
    <w:rsid w:val="00907E21"/>
    <w:rsid w:val="00910E2C"/>
    <w:rsid w:val="009113C4"/>
    <w:rsid w:val="00911F89"/>
    <w:rsid w:val="00911FCE"/>
    <w:rsid w:val="009121CC"/>
    <w:rsid w:val="00912EA8"/>
    <w:rsid w:val="009144C4"/>
    <w:rsid w:val="009144D8"/>
    <w:rsid w:val="00914502"/>
    <w:rsid w:val="00917D11"/>
    <w:rsid w:val="00920022"/>
    <w:rsid w:val="00920541"/>
    <w:rsid w:val="00920A56"/>
    <w:rsid w:val="009216F4"/>
    <w:rsid w:val="009220C4"/>
    <w:rsid w:val="00922F63"/>
    <w:rsid w:val="00922F81"/>
    <w:rsid w:val="0092423A"/>
    <w:rsid w:val="009242F0"/>
    <w:rsid w:val="009247B4"/>
    <w:rsid w:val="00925176"/>
    <w:rsid w:val="009261C9"/>
    <w:rsid w:val="00927107"/>
    <w:rsid w:val="00927537"/>
    <w:rsid w:val="009279DE"/>
    <w:rsid w:val="00930BA9"/>
    <w:rsid w:val="00931C8F"/>
    <w:rsid w:val="009322BA"/>
    <w:rsid w:val="00932D48"/>
    <w:rsid w:val="00933CE6"/>
    <w:rsid w:val="00934BF2"/>
    <w:rsid w:val="00935A42"/>
    <w:rsid w:val="00936288"/>
    <w:rsid w:val="00937180"/>
    <w:rsid w:val="00940685"/>
    <w:rsid w:val="00941014"/>
    <w:rsid w:val="00941C9B"/>
    <w:rsid w:val="00942141"/>
    <w:rsid w:val="009426DE"/>
    <w:rsid w:val="00942DEB"/>
    <w:rsid w:val="0094381D"/>
    <w:rsid w:val="0094409E"/>
    <w:rsid w:val="00944808"/>
    <w:rsid w:val="0094502B"/>
    <w:rsid w:val="00945D32"/>
    <w:rsid w:val="009466A9"/>
    <w:rsid w:val="00946969"/>
    <w:rsid w:val="00946FD7"/>
    <w:rsid w:val="00947C6D"/>
    <w:rsid w:val="00947FD6"/>
    <w:rsid w:val="00950373"/>
    <w:rsid w:val="00950D93"/>
    <w:rsid w:val="009520C9"/>
    <w:rsid w:val="009522AA"/>
    <w:rsid w:val="009535A9"/>
    <w:rsid w:val="00954262"/>
    <w:rsid w:val="009552DE"/>
    <w:rsid w:val="00955CA5"/>
    <w:rsid w:val="009578C8"/>
    <w:rsid w:val="00957B18"/>
    <w:rsid w:val="00957F48"/>
    <w:rsid w:val="00960267"/>
    <w:rsid w:val="009611CB"/>
    <w:rsid w:val="0096144B"/>
    <w:rsid w:val="009616FE"/>
    <w:rsid w:val="00962CB8"/>
    <w:rsid w:val="00963472"/>
    <w:rsid w:val="0096382E"/>
    <w:rsid w:val="00963DC4"/>
    <w:rsid w:val="009642C9"/>
    <w:rsid w:val="009648B4"/>
    <w:rsid w:val="00964DB7"/>
    <w:rsid w:val="00964E39"/>
    <w:rsid w:val="00966076"/>
    <w:rsid w:val="009660CB"/>
    <w:rsid w:val="00967C51"/>
    <w:rsid w:val="00967CCB"/>
    <w:rsid w:val="00971D3D"/>
    <w:rsid w:val="0097213C"/>
    <w:rsid w:val="0097373B"/>
    <w:rsid w:val="009738CB"/>
    <w:rsid w:val="00973F5C"/>
    <w:rsid w:val="009743C8"/>
    <w:rsid w:val="00975375"/>
    <w:rsid w:val="009754CF"/>
    <w:rsid w:val="00975AFD"/>
    <w:rsid w:val="00975C94"/>
    <w:rsid w:val="00975EE7"/>
    <w:rsid w:val="009766F3"/>
    <w:rsid w:val="00977069"/>
    <w:rsid w:val="00981C1F"/>
    <w:rsid w:val="00982258"/>
    <w:rsid w:val="009829BC"/>
    <w:rsid w:val="00982AAC"/>
    <w:rsid w:val="00983C3B"/>
    <w:rsid w:val="009843B9"/>
    <w:rsid w:val="00984681"/>
    <w:rsid w:val="00984695"/>
    <w:rsid w:val="009858DF"/>
    <w:rsid w:val="00986A9B"/>
    <w:rsid w:val="00986AB6"/>
    <w:rsid w:val="00991090"/>
    <w:rsid w:val="00991C48"/>
    <w:rsid w:val="00991C98"/>
    <w:rsid w:val="00991E17"/>
    <w:rsid w:val="00992026"/>
    <w:rsid w:val="00992717"/>
    <w:rsid w:val="00992D38"/>
    <w:rsid w:val="009932E3"/>
    <w:rsid w:val="00994185"/>
    <w:rsid w:val="0099541C"/>
    <w:rsid w:val="009954CC"/>
    <w:rsid w:val="00995979"/>
    <w:rsid w:val="00995F7E"/>
    <w:rsid w:val="00996B57"/>
    <w:rsid w:val="009975F2"/>
    <w:rsid w:val="00997CDA"/>
    <w:rsid w:val="009A05F9"/>
    <w:rsid w:val="009A0CF5"/>
    <w:rsid w:val="009A0E02"/>
    <w:rsid w:val="009A105E"/>
    <w:rsid w:val="009A172F"/>
    <w:rsid w:val="009A1F20"/>
    <w:rsid w:val="009A2058"/>
    <w:rsid w:val="009A4646"/>
    <w:rsid w:val="009A515B"/>
    <w:rsid w:val="009A5209"/>
    <w:rsid w:val="009A53B9"/>
    <w:rsid w:val="009A5F6E"/>
    <w:rsid w:val="009B083B"/>
    <w:rsid w:val="009B0FA7"/>
    <w:rsid w:val="009B1901"/>
    <w:rsid w:val="009B29B2"/>
    <w:rsid w:val="009B2AE1"/>
    <w:rsid w:val="009B2EA6"/>
    <w:rsid w:val="009B373E"/>
    <w:rsid w:val="009B3D94"/>
    <w:rsid w:val="009B4023"/>
    <w:rsid w:val="009B409C"/>
    <w:rsid w:val="009B5794"/>
    <w:rsid w:val="009B5DD4"/>
    <w:rsid w:val="009C198C"/>
    <w:rsid w:val="009C2A8D"/>
    <w:rsid w:val="009C301E"/>
    <w:rsid w:val="009C3761"/>
    <w:rsid w:val="009C38E3"/>
    <w:rsid w:val="009C43A3"/>
    <w:rsid w:val="009C6012"/>
    <w:rsid w:val="009C6B2F"/>
    <w:rsid w:val="009C763A"/>
    <w:rsid w:val="009C78EF"/>
    <w:rsid w:val="009D0544"/>
    <w:rsid w:val="009D0EC9"/>
    <w:rsid w:val="009D1D30"/>
    <w:rsid w:val="009D1D3E"/>
    <w:rsid w:val="009D300B"/>
    <w:rsid w:val="009D3346"/>
    <w:rsid w:val="009D38F8"/>
    <w:rsid w:val="009D3E07"/>
    <w:rsid w:val="009D439A"/>
    <w:rsid w:val="009D4405"/>
    <w:rsid w:val="009D463F"/>
    <w:rsid w:val="009D4EFC"/>
    <w:rsid w:val="009D5BC7"/>
    <w:rsid w:val="009D5C7C"/>
    <w:rsid w:val="009D6877"/>
    <w:rsid w:val="009D6C25"/>
    <w:rsid w:val="009D7A30"/>
    <w:rsid w:val="009D7E24"/>
    <w:rsid w:val="009E074B"/>
    <w:rsid w:val="009E07A2"/>
    <w:rsid w:val="009E1CB0"/>
    <w:rsid w:val="009E1E83"/>
    <w:rsid w:val="009E3932"/>
    <w:rsid w:val="009E3AEF"/>
    <w:rsid w:val="009E4367"/>
    <w:rsid w:val="009E4C68"/>
    <w:rsid w:val="009E5792"/>
    <w:rsid w:val="009E637C"/>
    <w:rsid w:val="009E7CDC"/>
    <w:rsid w:val="009F099C"/>
    <w:rsid w:val="009F10F6"/>
    <w:rsid w:val="009F1922"/>
    <w:rsid w:val="009F1BDC"/>
    <w:rsid w:val="009F1FB3"/>
    <w:rsid w:val="009F22DF"/>
    <w:rsid w:val="009F3392"/>
    <w:rsid w:val="009F3C8D"/>
    <w:rsid w:val="009F3FA6"/>
    <w:rsid w:val="009F4159"/>
    <w:rsid w:val="009F42C7"/>
    <w:rsid w:val="009F4E81"/>
    <w:rsid w:val="009F635D"/>
    <w:rsid w:val="009F671F"/>
    <w:rsid w:val="009F7A58"/>
    <w:rsid w:val="00A00131"/>
    <w:rsid w:val="00A00A09"/>
    <w:rsid w:val="00A01025"/>
    <w:rsid w:val="00A01198"/>
    <w:rsid w:val="00A02065"/>
    <w:rsid w:val="00A02EED"/>
    <w:rsid w:val="00A033B1"/>
    <w:rsid w:val="00A0392D"/>
    <w:rsid w:val="00A042E8"/>
    <w:rsid w:val="00A05003"/>
    <w:rsid w:val="00A05507"/>
    <w:rsid w:val="00A057FA"/>
    <w:rsid w:val="00A05F6C"/>
    <w:rsid w:val="00A066D5"/>
    <w:rsid w:val="00A06777"/>
    <w:rsid w:val="00A123FB"/>
    <w:rsid w:val="00A13885"/>
    <w:rsid w:val="00A151A1"/>
    <w:rsid w:val="00A155FB"/>
    <w:rsid w:val="00A15BF4"/>
    <w:rsid w:val="00A1706F"/>
    <w:rsid w:val="00A17634"/>
    <w:rsid w:val="00A17743"/>
    <w:rsid w:val="00A20611"/>
    <w:rsid w:val="00A21A5E"/>
    <w:rsid w:val="00A2432F"/>
    <w:rsid w:val="00A26A0B"/>
    <w:rsid w:val="00A26CFE"/>
    <w:rsid w:val="00A277E5"/>
    <w:rsid w:val="00A27DF6"/>
    <w:rsid w:val="00A3029A"/>
    <w:rsid w:val="00A31CAA"/>
    <w:rsid w:val="00A3293F"/>
    <w:rsid w:val="00A32CCD"/>
    <w:rsid w:val="00A3384C"/>
    <w:rsid w:val="00A34E3E"/>
    <w:rsid w:val="00A35872"/>
    <w:rsid w:val="00A377EF"/>
    <w:rsid w:val="00A40DF9"/>
    <w:rsid w:val="00A41867"/>
    <w:rsid w:val="00A41A82"/>
    <w:rsid w:val="00A44B8C"/>
    <w:rsid w:val="00A44F4B"/>
    <w:rsid w:val="00A4551E"/>
    <w:rsid w:val="00A45A29"/>
    <w:rsid w:val="00A461D7"/>
    <w:rsid w:val="00A4638F"/>
    <w:rsid w:val="00A46643"/>
    <w:rsid w:val="00A46819"/>
    <w:rsid w:val="00A4761A"/>
    <w:rsid w:val="00A506E2"/>
    <w:rsid w:val="00A518B3"/>
    <w:rsid w:val="00A51F97"/>
    <w:rsid w:val="00A523D5"/>
    <w:rsid w:val="00A5352F"/>
    <w:rsid w:val="00A539F1"/>
    <w:rsid w:val="00A549F4"/>
    <w:rsid w:val="00A54EA1"/>
    <w:rsid w:val="00A560F4"/>
    <w:rsid w:val="00A60098"/>
    <w:rsid w:val="00A60BBD"/>
    <w:rsid w:val="00A62AFB"/>
    <w:rsid w:val="00A635E7"/>
    <w:rsid w:val="00A63805"/>
    <w:rsid w:val="00A64F70"/>
    <w:rsid w:val="00A66BA7"/>
    <w:rsid w:val="00A670A0"/>
    <w:rsid w:val="00A6718A"/>
    <w:rsid w:val="00A723EA"/>
    <w:rsid w:val="00A72FA1"/>
    <w:rsid w:val="00A73E78"/>
    <w:rsid w:val="00A75541"/>
    <w:rsid w:val="00A75C3C"/>
    <w:rsid w:val="00A76A02"/>
    <w:rsid w:val="00A76E25"/>
    <w:rsid w:val="00A773E5"/>
    <w:rsid w:val="00A77578"/>
    <w:rsid w:val="00A77C1C"/>
    <w:rsid w:val="00A77E1D"/>
    <w:rsid w:val="00A808CC"/>
    <w:rsid w:val="00A810C7"/>
    <w:rsid w:val="00A85514"/>
    <w:rsid w:val="00A8555A"/>
    <w:rsid w:val="00A868C2"/>
    <w:rsid w:val="00A86EC6"/>
    <w:rsid w:val="00A86FEF"/>
    <w:rsid w:val="00A871CD"/>
    <w:rsid w:val="00A87904"/>
    <w:rsid w:val="00A901B2"/>
    <w:rsid w:val="00A90A71"/>
    <w:rsid w:val="00A91CE3"/>
    <w:rsid w:val="00A9248B"/>
    <w:rsid w:val="00A9292A"/>
    <w:rsid w:val="00A92CCF"/>
    <w:rsid w:val="00A93347"/>
    <w:rsid w:val="00A94505"/>
    <w:rsid w:val="00A945CE"/>
    <w:rsid w:val="00A94C9F"/>
    <w:rsid w:val="00A94D7C"/>
    <w:rsid w:val="00A96050"/>
    <w:rsid w:val="00A9780F"/>
    <w:rsid w:val="00AA0016"/>
    <w:rsid w:val="00AA0E49"/>
    <w:rsid w:val="00AA2274"/>
    <w:rsid w:val="00AA35FF"/>
    <w:rsid w:val="00AA3712"/>
    <w:rsid w:val="00AA426C"/>
    <w:rsid w:val="00AA461B"/>
    <w:rsid w:val="00AA50B9"/>
    <w:rsid w:val="00AA5442"/>
    <w:rsid w:val="00AA57DB"/>
    <w:rsid w:val="00AA58D0"/>
    <w:rsid w:val="00AA639F"/>
    <w:rsid w:val="00AA6658"/>
    <w:rsid w:val="00AB0831"/>
    <w:rsid w:val="00AB0A96"/>
    <w:rsid w:val="00AB1298"/>
    <w:rsid w:val="00AB1E28"/>
    <w:rsid w:val="00AB247D"/>
    <w:rsid w:val="00AB256D"/>
    <w:rsid w:val="00AB3CC4"/>
    <w:rsid w:val="00AB4A57"/>
    <w:rsid w:val="00AB5BDF"/>
    <w:rsid w:val="00AB5F58"/>
    <w:rsid w:val="00AB79C9"/>
    <w:rsid w:val="00AC0B91"/>
    <w:rsid w:val="00AC10AD"/>
    <w:rsid w:val="00AC141B"/>
    <w:rsid w:val="00AC154B"/>
    <w:rsid w:val="00AC46B9"/>
    <w:rsid w:val="00AC4D1C"/>
    <w:rsid w:val="00AC5234"/>
    <w:rsid w:val="00AC5EE1"/>
    <w:rsid w:val="00AC6BF6"/>
    <w:rsid w:val="00AC6E16"/>
    <w:rsid w:val="00AC724F"/>
    <w:rsid w:val="00AC7D3C"/>
    <w:rsid w:val="00AD0965"/>
    <w:rsid w:val="00AD39C2"/>
    <w:rsid w:val="00AD3C17"/>
    <w:rsid w:val="00AD5D62"/>
    <w:rsid w:val="00AD641C"/>
    <w:rsid w:val="00AD69BE"/>
    <w:rsid w:val="00AD7BB1"/>
    <w:rsid w:val="00AD7DCA"/>
    <w:rsid w:val="00AE0666"/>
    <w:rsid w:val="00AE0FAF"/>
    <w:rsid w:val="00AE1ADF"/>
    <w:rsid w:val="00AE20D7"/>
    <w:rsid w:val="00AE25F6"/>
    <w:rsid w:val="00AE3BBE"/>
    <w:rsid w:val="00AE5162"/>
    <w:rsid w:val="00AE5B94"/>
    <w:rsid w:val="00AE6209"/>
    <w:rsid w:val="00AE654D"/>
    <w:rsid w:val="00AE68BF"/>
    <w:rsid w:val="00AF14C7"/>
    <w:rsid w:val="00AF252F"/>
    <w:rsid w:val="00AF25FE"/>
    <w:rsid w:val="00AF380C"/>
    <w:rsid w:val="00AF3A2F"/>
    <w:rsid w:val="00AF3E83"/>
    <w:rsid w:val="00AF3EA3"/>
    <w:rsid w:val="00AF46CC"/>
    <w:rsid w:val="00AF4E9D"/>
    <w:rsid w:val="00AF51B4"/>
    <w:rsid w:val="00AF58A3"/>
    <w:rsid w:val="00AF5F40"/>
    <w:rsid w:val="00AF6A43"/>
    <w:rsid w:val="00AF6B59"/>
    <w:rsid w:val="00AF7882"/>
    <w:rsid w:val="00AF7952"/>
    <w:rsid w:val="00B002B2"/>
    <w:rsid w:val="00B013DF"/>
    <w:rsid w:val="00B01403"/>
    <w:rsid w:val="00B01D3F"/>
    <w:rsid w:val="00B024B1"/>
    <w:rsid w:val="00B038E1"/>
    <w:rsid w:val="00B03C37"/>
    <w:rsid w:val="00B044ED"/>
    <w:rsid w:val="00B04E3B"/>
    <w:rsid w:val="00B04F16"/>
    <w:rsid w:val="00B05036"/>
    <w:rsid w:val="00B05808"/>
    <w:rsid w:val="00B05C7C"/>
    <w:rsid w:val="00B06810"/>
    <w:rsid w:val="00B068AE"/>
    <w:rsid w:val="00B06AE8"/>
    <w:rsid w:val="00B06B94"/>
    <w:rsid w:val="00B06CDA"/>
    <w:rsid w:val="00B07061"/>
    <w:rsid w:val="00B105AB"/>
    <w:rsid w:val="00B11477"/>
    <w:rsid w:val="00B12057"/>
    <w:rsid w:val="00B122EF"/>
    <w:rsid w:val="00B12962"/>
    <w:rsid w:val="00B12ADD"/>
    <w:rsid w:val="00B131D1"/>
    <w:rsid w:val="00B13636"/>
    <w:rsid w:val="00B143C2"/>
    <w:rsid w:val="00B14906"/>
    <w:rsid w:val="00B14948"/>
    <w:rsid w:val="00B154D0"/>
    <w:rsid w:val="00B167CD"/>
    <w:rsid w:val="00B17463"/>
    <w:rsid w:val="00B17B3C"/>
    <w:rsid w:val="00B200E5"/>
    <w:rsid w:val="00B207B7"/>
    <w:rsid w:val="00B21054"/>
    <w:rsid w:val="00B221D3"/>
    <w:rsid w:val="00B25069"/>
    <w:rsid w:val="00B276ED"/>
    <w:rsid w:val="00B27D64"/>
    <w:rsid w:val="00B327C9"/>
    <w:rsid w:val="00B32A69"/>
    <w:rsid w:val="00B32C38"/>
    <w:rsid w:val="00B32ECF"/>
    <w:rsid w:val="00B33264"/>
    <w:rsid w:val="00B3401D"/>
    <w:rsid w:val="00B34B49"/>
    <w:rsid w:val="00B34BEA"/>
    <w:rsid w:val="00B35B8B"/>
    <w:rsid w:val="00B35EEF"/>
    <w:rsid w:val="00B36181"/>
    <w:rsid w:val="00B365B3"/>
    <w:rsid w:val="00B37289"/>
    <w:rsid w:val="00B40A70"/>
    <w:rsid w:val="00B421CF"/>
    <w:rsid w:val="00B44BA1"/>
    <w:rsid w:val="00B4533D"/>
    <w:rsid w:val="00B453CD"/>
    <w:rsid w:val="00B453DE"/>
    <w:rsid w:val="00B4570F"/>
    <w:rsid w:val="00B46E99"/>
    <w:rsid w:val="00B471EF"/>
    <w:rsid w:val="00B4797D"/>
    <w:rsid w:val="00B47E15"/>
    <w:rsid w:val="00B50048"/>
    <w:rsid w:val="00B5046B"/>
    <w:rsid w:val="00B5122A"/>
    <w:rsid w:val="00B5175D"/>
    <w:rsid w:val="00B52D94"/>
    <w:rsid w:val="00B530E1"/>
    <w:rsid w:val="00B54854"/>
    <w:rsid w:val="00B54AAD"/>
    <w:rsid w:val="00B54BD0"/>
    <w:rsid w:val="00B56098"/>
    <w:rsid w:val="00B560C7"/>
    <w:rsid w:val="00B564FB"/>
    <w:rsid w:val="00B57C44"/>
    <w:rsid w:val="00B61531"/>
    <w:rsid w:val="00B6177E"/>
    <w:rsid w:val="00B61D48"/>
    <w:rsid w:val="00B61E17"/>
    <w:rsid w:val="00B61FAD"/>
    <w:rsid w:val="00B6428E"/>
    <w:rsid w:val="00B64560"/>
    <w:rsid w:val="00B64678"/>
    <w:rsid w:val="00B64C8E"/>
    <w:rsid w:val="00B65986"/>
    <w:rsid w:val="00B66A4C"/>
    <w:rsid w:val="00B670B4"/>
    <w:rsid w:val="00B6749F"/>
    <w:rsid w:val="00B70B42"/>
    <w:rsid w:val="00B70BAB"/>
    <w:rsid w:val="00B71C7D"/>
    <w:rsid w:val="00B72AF4"/>
    <w:rsid w:val="00B72C1B"/>
    <w:rsid w:val="00B72F2B"/>
    <w:rsid w:val="00B733ED"/>
    <w:rsid w:val="00B7386C"/>
    <w:rsid w:val="00B73C4A"/>
    <w:rsid w:val="00B76A00"/>
    <w:rsid w:val="00B7720A"/>
    <w:rsid w:val="00B776A7"/>
    <w:rsid w:val="00B77C5B"/>
    <w:rsid w:val="00B800D4"/>
    <w:rsid w:val="00B812AD"/>
    <w:rsid w:val="00B8201F"/>
    <w:rsid w:val="00B838C5"/>
    <w:rsid w:val="00B848E6"/>
    <w:rsid w:val="00B86156"/>
    <w:rsid w:val="00B8632C"/>
    <w:rsid w:val="00B86DC1"/>
    <w:rsid w:val="00B87885"/>
    <w:rsid w:val="00B9126C"/>
    <w:rsid w:val="00B9255D"/>
    <w:rsid w:val="00B9339C"/>
    <w:rsid w:val="00B94572"/>
    <w:rsid w:val="00B947CB"/>
    <w:rsid w:val="00B96104"/>
    <w:rsid w:val="00B969E0"/>
    <w:rsid w:val="00B96C05"/>
    <w:rsid w:val="00BA0846"/>
    <w:rsid w:val="00BA111D"/>
    <w:rsid w:val="00BA1317"/>
    <w:rsid w:val="00BA2E5E"/>
    <w:rsid w:val="00BA3D7A"/>
    <w:rsid w:val="00BA44A9"/>
    <w:rsid w:val="00BA4ADF"/>
    <w:rsid w:val="00BA4E4A"/>
    <w:rsid w:val="00BA548F"/>
    <w:rsid w:val="00BA54AC"/>
    <w:rsid w:val="00BA65E2"/>
    <w:rsid w:val="00BA6B4E"/>
    <w:rsid w:val="00BA6E08"/>
    <w:rsid w:val="00BA774D"/>
    <w:rsid w:val="00BA7DB5"/>
    <w:rsid w:val="00BB0250"/>
    <w:rsid w:val="00BB0AD3"/>
    <w:rsid w:val="00BB0BAE"/>
    <w:rsid w:val="00BB15F3"/>
    <w:rsid w:val="00BB1968"/>
    <w:rsid w:val="00BB2374"/>
    <w:rsid w:val="00BB2944"/>
    <w:rsid w:val="00BB2B8E"/>
    <w:rsid w:val="00BB3FBC"/>
    <w:rsid w:val="00BB43A1"/>
    <w:rsid w:val="00BB4813"/>
    <w:rsid w:val="00BB52CC"/>
    <w:rsid w:val="00BB570A"/>
    <w:rsid w:val="00BB5B41"/>
    <w:rsid w:val="00BB5B5F"/>
    <w:rsid w:val="00BB5F3F"/>
    <w:rsid w:val="00BB6470"/>
    <w:rsid w:val="00BB66C8"/>
    <w:rsid w:val="00BB6DC2"/>
    <w:rsid w:val="00BC1FF1"/>
    <w:rsid w:val="00BC2105"/>
    <w:rsid w:val="00BC57FB"/>
    <w:rsid w:val="00BC618C"/>
    <w:rsid w:val="00BC642C"/>
    <w:rsid w:val="00BC6506"/>
    <w:rsid w:val="00BC6BC4"/>
    <w:rsid w:val="00BD1BB1"/>
    <w:rsid w:val="00BD3356"/>
    <w:rsid w:val="00BD4219"/>
    <w:rsid w:val="00BD7960"/>
    <w:rsid w:val="00BD7BC2"/>
    <w:rsid w:val="00BD7E74"/>
    <w:rsid w:val="00BD7FEF"/>
    <w:rsid w:val="00BE0361"/>
    <w:rsid w:val="00BE096B"/>
    <w:rsid w:val="00BE1F8E"/>
    <w:rsid w:val="00BE2946"/>
    <w:rsid w:val="00BE2CB3"/>
    <w:rsid w:val="00BE3565"/>
    <w:rsid w:val="00BE4330"/>
    <w:rsid w:val="00BE4515"/>
    <w:rsid w:val="00BE4E17"/>
    <w:rsid w:val="00BE4EA9"/>
    <w:rsid w:val="00BE5D4E"/>
    <w:rsid w:val="00BE693D"/>
    <w:rsid w:val="00BE7501"/>
    <w:rsid w:val="00BE763B"/>
    <w:rsid w:val="00BE771D"/>
    <w:rsid w:val="00BF0D75"/>
    <w:rsid w:val="00BF0F42"/>
    <w:rsid w:val="00BF1570"/>
    <w:rsid w:val="00BF2B6A"/>
    <w:rsid w:val="00BF2B75"/>
    <w:rsid w:val="00BF316A"/>
    <w:rsid w:val="00BF3A1D"/>
    <w:rsid w:val="00BF405B"/>
    <w:rsid w:val="00BF4246"/>
    <w:rsid w:val="00BF53E8"/>
    <w:rsid w:val="00BF6A21"/>
    <w:rsid w:val="00BF762C"/>
    <w:rsid w:val="00C008B3"/>
    <w:rsid w:val="00C01669"/>
    <w:rsid w:val="00C016D4"/>
    <w:rsid w:val="00C0252E"/>
    <w:rsid w:val="00C026F4"/>
    <w:rsid w:val="00C02F1C"/>
    <w:rsid w:val="00C11838"/>
    <w:rsid w:val="00C119F4"/>
    <w:rsid w:val="00C11C8F"/>
    <w:rsid w:val="00C129CC"/>
    <w:rsid w:val="00C12C80"/>
    <w:rsid w:val="00C1389D"/>
    <w:rsid w:val="00C13A38"/>
    <w:rsid w:val="00C1574B"/>
    <w:rsid w:val="00C15AEB"/>
    <w:rsid w:val="00C15BA5"/>
    <w:rsid w:val="00C17F4E"/>
    <w:rsid w:val="00C20FA3"/>
    <w:rsid w:val="00C2180A"/>
    <w:rsid w:val="00C220EB"/>
    <w:rsid w:val="00C2248B"/>
    <w:rsid w:val="00C22AF9"/>
    <w:rsid w:val="00C237D7"/>
    <w:rsid w:val="00C23827"/>
    <w:rsid w:val="00C245DB"/>
    <w:rsid w:val="00C25D60"/>
    <w:rsid w:val="00C25EC6"/>
    <w:rsid w:val="00C25F74"/>
    <w:rsid w:val="00C26FE0"/>
    <w:rsid w:val="00C27112"/>
    <w:rsid w:val="00C3058D"/>
    <w:rsid w:val="00C31954"/>
    <w:rsid w:val="00C31D60"/>
    <w:rsid w:val="00C3230E"/>
    <w:rsid w:val="00C32BEC"/>
    <w:rsid w:val="00C343D2"/>
    <w:rsid w:val="00C3451A"/>
    <w:rsid w:val="00C35ED7"/>
    <w:rsid w:val="00C3693E"/>
    <w:rsid w:val="00C36DF2"/>
    <w:rsid w:val="00C37033"/>
    <w:rsid w:val="00C370D6"/>
    <w:rsid w:val="00C370EB"/>
    <w:rsid w:val="00C40249"/>
    <w:rsid w:val="00C40883"/>
    <w:rsid w:val="00C42A02"/>
    <w:rsid w:val="00C438ED"/>
    <w:rsid w:val="00C43BD2"/>
    <w:rsid w:val="00C44061"/>
    <w:rsid w:val="00C44A2F"/>
    <w:rsid w:val="00C44AD1"/>
    <w:rsid w:val="00C45519"/>
    <w:rsid w:val="00C45534"/>
    <w:rsid w:val="00C466F5"/>
    <w:rsid w:val="00C46DD6"/>
    <w:rsid w:val="00C4737D"/>
    <w:rsid w:val="00C478E1"/>
    <w:rsid w:val="00C50293"/>
    <w:rsid w:val="00C50695"/>
    <w:rsid w:val="00C50CA1"/>
    <w:rsid w:val="00C5260C"/>
    <w:rsid w:val="00C53042"/>
    <w:rsid w:val="00C53585"/>
    <w:rsid w:val="00C53F86"/>
    <w:rsid w:val="00C563E2"/>
    <w:rsid w:val="00C576E7"/>
    <w:rsid w:val="00C60265"/>
    <w:rsid w:val="00C61074"/>
    <w:rsid w:val="00C617E1"/>
    <w:rsid w:val="00C6263F"/>
    <w:rsid w:val="00C64023"/>
    <w:rsid w:val="00C644BB"/>
    <w:rsid w:val="00C64AA2"/>
    <w:rsid w:val="00C66118"/>
    <w:rsid w:val="00C661F3"/>
    <w:rsid w:val="00C66672"/>
    <w:rsid w:val="00C6725C"/>
    <w:rsid w:val="00C674BA"/>
    <w:rsid w:val="00C718B6"/>
    <w:rsid w:val="00C72C64"/>
    <w:rsid w:val="00C732E8"/>
    <w:rsid w:val="00C74E1D"/>
    <w:rsid w:val="00C7575C"/>
    <w:rsid w:val="00C75889"/>
    <w:rsid w:val="00C76022"/>
    <w:rsid w:val="00C76AE9"/>
    <w:rsid w:val="00C8066C"/>
    <w:rsid w:val="00C8154F"/>
    <w:rsid w:val="00C81AA0"/>
    <w:rsid w:val="00C81E4D"/>
    <w:rsid w:val="00C825CD"/>
    <w:rsid w:val="00C83366"/>
    <w:rsid w:val="00C841B3"/>
    <w:rsid w:val="00C86658"/>
    <w:rsid w:val="00C86F46"/>
    <w:rsid w:val="00C87794"/>
    <w:rsid w:val="00C92198"/>
    <w:rsid w:val="00C93BFB"/>
    <w:rsid w:val="00C93CC2"/>
    <w:rsid w:val="00C9602F"/>
    <w:rsid w:val="00C96C88"/>
    <w:rsid w:val="00C97FA6"/>
    <w:rsid w:val="00CA0594"/>
    <w:rsid w:val="00CA075C"/>
    <w:rsid w:val="00CA20D9"/>
    <w:rsid w:val="00CA54DD"/>
    <w:rsid w:val="00CA6D98"/>
    <w:rsid w:val="00CA729F"/>
    <w:rsid w:val="00CA7D03"/>
    <w:rsid w:val="00CA7F09"/>
    <w:rsid w:val="00CB20F8"/>
    <w:rsid w:val="00CB2131"/>
    <w:rsid w:val="00CB2538"/>
    <w:rsid w:val="00CB25CE"/>
    <w:rsid w:val="00CB3250"/>
    <w:rsid w:val="00CB39B7"/>
    <w:rsid w:val="00CB3D8A"/>
    <w:rsid w:val="00CB4DEF"/>
    <w:rsid w:val="00CB4E6E"/>
    <w:rsid w:val="00CB520C"/>
    <w:rsid w:val="00CB5541"/>
    <w:rsid w:val="00CB5A74"/>
    <w:rsid w:val="00CB5DE4"/>
    <w:rsid w:val="00CB6605"/>
    <w:rsid w:val="00CB6B17"/>
    <w:rsid w:val="00CB6CF0"/>
    <w:rsid w:val="00CB6F25"/>
    <w:rsid w:val="00CB6F43"/>
    <w:rsid w:val="00CC0838"/>
    <w:rsid w:val="00CC1B91"/>
    <w:rsid w:val="00CC3751"/>
    <w:rsid w:val="00CC6A96"/>
    <w:rsid w:val="00CC6EED"/>
    <w:rsid w:val="00CC7029"/>
    <w:rsid w:val="00CC74DE"/>
    <w:rsid w:val="00CD0B8B"/>
    <w:rsid w:val="00CD29E9"/>
    <w:rsid w:val="00CD330E"/>
    <w:rsid w:val="00CD39AF"/>
    <w:rsid w:val="00CD39DB"/>
    <w:rsid w:val="00CD4AE6"/>
    <w:rsid w:val="00CD4E7B"/>
    <w:rsid w:val="00CD5B9B"/>
    <w:rsid w:val="00CD66A2"/>
    <w:rsid w:val="00CD72D6"/>
    <w:rsid w:val="00CE0BAA"/>
    <w:rsid w:val="00CE15D5"/>
    <w:rsid w:val="00CE201B"/>
    <w:rsid w:val="00CE2627"/>
    <w:rsid w:val="00CE297F"/>
    <w:rsid w:val="00CE3DBA"/>
    <w:rsid w:val="00CE43DF"/>
    <w:rsid w:val="00CE4786"/>
    <w:rsid w:val="00CE5BF4"/>
    <w:rsid w:val="00CE779A"/>
    <w:rsid w:val="00CF02AD"/>
    <w:rsid w:val="00CF0547"/>
    <w:rsid w:val="00CF07AC"/>
    <w:rsid w:val="00CF0BDD"/>
    <w:rsid w:val="00CF0BEB"/>
    <w:rsid w:val="00CF1835"/>
    <w:rsid w:val="00CF1F3C"/>
    <w:rsid w:val="00CF2C5C"/>
    <w:rsid w:val="00CF3170"/>
    <w:rsid w:val="00CF3D3C"/>
    <w:rsid w:val="00CF3E48"/>
    <w:rsid w:val="00CF55CD"/>
    <w:rsid w:val="00CF5BBD"/>
    <w:rsid w:val="00CF64D9"/>
    <w:rsid w:val="00CF720A"/>
    <w:rsid w:val="00CF7C50"/>
    <w:rsid w:val="00CF7C88"/>
    <w:rsid w:val="00D008C5"/>
    <w:rsid w:val="00D01ABC"/>
    <w:rsid w:val="00D04EE3"/>
    <w:rsid w:val="00D04FA9"/>
    <w:rsid w:val="00D053AF"/>
    <w:rsid w:val="00D05DC7"/>
    <w:rsid w:val="00D07712"/>
    <w:rsid w:val="00D10B6D"/>
    <w:rsid w:val="00D10E2F"/>
    <w:rsid w:val="00D115BB"/>
    <w:rsid w:val="00D11FFD"/>
    <w:rsid w:val="00D121CD"/>
    <w:rsid w:val="00D129E0"/>
    <w:rsid w:val="00D12DE2"/>
    <w:rsid w:val="00D1324D"/>
    <w:rsid w:val="00D152CE"/>
    <w:rsid w:val="00D15DB7"/>
    <w:rsid w:val="00D15F94"/>
    <w:rsid w:val="00D16258"/>
    <w:rsid w:val="00D162E1"/>
    <w:rsid w:val="00D17264"/>
    <w:rsid w:val="00D17EBC"/>
    <w:rsid w:val="00D2104F"/>
    <w:rsid w:val="00D21334"/>
    <w:rsid w:val="00D21D06"/>
    <w:rsid w:val="00D21F49"/>
    <w:rsid w:val="00D22E74"/>
    <w:rsid w:val="00D23A47"/>
    <w:rsid w:val="00D23E25"/>
    <w:rsid w:val="00D240DC"/>
    <w:rsid w:val="00D24B9A"/>
    <w:rsid w:val="00D251A1"/>
    <w:rsid w:val="00D2549F"/>
    <w:rsid w:val="00D2603E"/>
    <w:rsid w:val="00D26114"/>
    <w:rsid w:val="00D27DB8"/>
    <w:rsid w:val="00D30605"/>
    <w:rsid w:val="00D31FCE"/>
    <w:rsid w:val="00D32EE9"/>
    <w:rsid w:val="00D33374"/>
    <w:rsid w:val="00D3379D"/>
    <w:rsid w:val="00D34140"/>
    <w:rsid w:val="00D349EC"/>
    <w:rsid w:val="00D34C61"/>
    <w:rsid w:val="00D3507C"/>
    <w:rsid w:val="00D35AF0"/>
    <w:rsid w:val="00D35D5D"/>
    <w:rsid w:val="00D3628F"/>
    <w:rsid w:val="00D365B8"/>
    <w:rsid w:val="00D36C71"/>
    <w:rsid w:val="00D36D22"/>
    <w:rsid w:val="00D37137"/>
    <w:rsid w:val="00D4014F"/>
    <w:rsid w:val="00D4059A"/>
    <w:rsid w:val="00D40968"/>
    <w:rsid w:val="00D41008"/>
    <w:rsid w:val="00D41ED5"/>
    <w:rsid w:val="00D42B69"/>
    <w:rsid w:val="00D43584"/>
    <w:rsid w:val="00D44BAD"/>
    <w:rsid w:val="00D45615"/>
    <w:rsid w:val="00D45AB2"/>
    <w:rsid w:val="00D45DF8"/>
    <w:rsid w:val="00D46551"/>
    <w:rsid w:val="00D46B3C"/>
    <w:rsid w:val="00D46DB2"/>
    <w:rsid w:val="00D46DD3"/>
    <w:rsid w:val="00D46E30"/>
    <w:rsid w:val="00D46E57"/>
    <w:rsid w:val="00D47398"/>
    <w:rsid w:val="00D474DA"/>
    <w:rsid w:val="00D478E2"/>
    <w:rsid w:val="00D519F0"/>
    <w:rsid w:val="00D521C4"/>
    <w:rsid w:val="00D521DC"/>
    <w:rsid w:val="00D528A8"/>
    <w:rsid w:val="00D52D00"/>
    <w:rsid w:val="00D536A4"/>
    <w:rsid w:val="00D5379F"/>
    <w:rsid w:val="00D53EE5"/>
    <w:rsid w:val="00D54DB1"/>
    <w:rsid w:val="00D55E0C"/>
    <w:rsid w:val="00D5601A"/>
    <w:rsid w:val="00D571A1"/>
    <w:rsid w:val="00D57644"/>
    <w:rsid w:val="00D616E2"/>
    <w:rsid w:val="00D620DF"/>
    <w:rsid w:val="00D62A67"/>
    <w:rsid w:val="00D63E16"/>
    <w:rsid w:val="00D64709"/>
    <w:rsid w:val="00D6534B"/>
    <w:rsid w:val="00D65A0C"/>
    <w:rsid w:val="00D65BE7"/>
    <w:rsid w:val="00D6643D"/>
    <w:rsid w:val="00D6706F"/>
    <w:rsid w:val="00D67436"/>
    <w:rsid w:val="00D7036F"/>
    <w:rsid w:val="00D70AEF"/>
    <w:rsid w:val="00D70DBD"/>
    <w:rsid w:val="00D7130F"/>
    <w:rsid w:val="00D720A4"/>
    <w:rsid w:val="00D72628"/>
    <w:rsid w:val="00D72FB7"/>
    <w:rsid w:val="00D73999"/>
    <w:rsid w:val="00D73CE6"/>
    <w:rsid w:val="00D73E07"/>
    <w:rsid w:val="00D75201"/>
    <w:rsid w:val="00D75A8C"/>
    <w:rsid w:val="00D762DD"/>
    <w:rsid w:val="00D762F9"/>
    <w:rsid w:val="00D764B6"/>
    <w:rsid w:val="00D76640"/>
    <w:rsid w:val="00D76E96"/>
    <w:rsid w:val="00D76FA3"/>
    <w:rsid w:val="00D815A1"/>
    <w:rsid w:val="00D81733"/>
    <w:rsid w:val="00D83152"/>
    <w:rsid w:val="00D837AA"/>
    <w:rsid w:val="00D83C01"/>
    <w:rsid w:val="00D83C8B"/>
    <w:rsid w:val="00D83D1E"/>
    <w:rsid w:val="00D84166"/>
    <w:rsid w:val="00D86E44"/>
    <w:rsid w:val="00D86EA8"/>
    <w:rsid w:val="00D87AFB"/>
    <w:rsid w:val="00D87B6C"/>
    <w:rsid w:val="00D906ED"/>
    <w:rsid w:val="00D909E6"/>
    <w:rsid w:val="00D90B69"/>
    <w:rsid w:val="00D914D4"/>
    <w:rsid w:val="00D916CC"/>
    <w:rsid w:val="00D91B93"/>
    <w:rsid w:val="00D9293F"/>
    <w:rsid w:val="00D9295A"/>
    <w:rsid w:val="00D93431"/>
    <w:rsid w:val="00D94B88"/>
    <w:rsid w:val="00D94DFF"/>
    <w:rsid w:val="00D95679"/>
    <w:rsid w:val="00D960F5"/>
    <w:rsid w:val="00D9712B"/>
    <w:rsid w:val="00D9734F"/>
    <w:rsid w:val="00D97DD1"/>
    <w:rsid w:val="00DA092F"/>
    <w:rsid w:val="00DA10DA"/>
    <w:rsid w:val="00DA11C0"/>
    <w:rsid w:val="00DA24B2"/>
    <w:rsid w:val="00DA3290"/>
    <w:rsid w:val="00DA3B60"/>
    <w:rsid w:val="00DA3FB6"/>
    <w:rsid w:val="00DA489A"/>
    <w:rsid w:val="00DA64AE"/>
    <w:rsid w:val="00DA7301"/>
    <w:rsid w:val="00DB0102"/>
    <w:rsid w:val="00DB0B0C"/>
    <w:rsid w:val="00DB19C4"/>
    <w:rsid w:val="00DB3621"/>
    <w:rsid w:val="00DB3F35"/>
    <w:rsid w:val="00DB6E5B"/>
    <w:rsid w:val="00DB7447"/>
    <w:rsid w:val="00DC00F7"/>
    <w:rsid w:val="00DC02D7"/>
    <w:rsid w:val="00DC03E6"/>
    <w:rsid w:val="00DC0875"/>
    <w:rsid w:val="00DC0E98"/>
    <w:rsid w:val="00DC1106"/>
    <w:rsid w:val="00DC1EB7"/>
    <w:rsid w:val="00DC32D9"/>
    <w:rsid w:val="00DC3F98"/>
    <w:rsid w:val="00DC47C5"/>
    <w:rsid w:val="00DC4B49"/>
    <w:rsid w:val="00DC4D0D"/>
    <w:rsid w:val="00DC6AED"/>
    <w:rsid w:val="00DC6E72"/>
    <w:rsid w:val="00DC779B"/>
    <w:rsid w:val="00DD0417"/>
    <w:rsid w:val="00DD08F2"/>
    <w:rsid w:val="00DD0C7D"/>
    <w:rsid w:val="00DD3233"/>
    <w:rsid w:val="00DD3750"/>
    <w:rsid w:val="00DD49EB"/>
    <w:rsid w:val="00DD5182"/>
    <w:rsid w:val="00DD5577"/>
    <w:rsid w:val="00DD5E8E"/>
    <w:rsid w:val="00DD66AF"/>
    <w:rsid w:val="00DD69FD"/>
    <w:rsid w:val="00DD7763"/>
    <w:rsid w:val="00DE029F"/>
    <w:rsid w:val="00DE0D54"/>
    <w:rsid w:val="00DE294F"/>
    <w:rsid w:val="00DE2CCD"/>
    <w:rsid w:val="00DE34A0"/>
    <w:rsid w:val="00DE3875"/>
    <w:rsid w:val="00DE4025"/>
    <w:rsid w:val="00DE4897"/>
    <w:rsid w:val="00DE502D"/>
    <w:rsid w:val="00DE539B"/>
    <w:rsid w:val="00DE5D05"/>
    <w:rsid w:val="00DE68D2"/>
    <w:rsid w:val="00DE7F95"/>
    <w:rsid w:val="00DF1801"/>
    <w:rsid w:val="00DF2333"/>
    <w:rsid w:val="00DF26EA"/>
    <w:rsid w:val="00DF2D5F"/>
    <w:rsid w:val="00DF3ACE"/>
    <w:rsid w:val="00DF3EB0"/>
    <w:rsid w:val="00DF4C82"/>
    <w:rsid w:val="00DF521C"/>
    <w:rsid w:val="00DF548E"/>
    <w:rsid w:val="00DF5726"/>
    <w:rsid w:val="00DF62C8"/>
    <w:rsid w:val="00DF64AD"/>
    <w:rsid w:val="00DF6A92"/>
    <w:rsid w:val="00DF7DC5"/>
    <w:rsid w:val="00E01D40"/>
    <w:rsid w:val="00E01F13"/>
    <w:rsid w:val="00E020DF"/>
    <w:rsid w:val="00E02150"/>
    <w:rsid w:val="00E03EF8"/>
    <w:rsid w:val="00E04B3D"/>
    <w:rsid w:val="00E05CE3"/>
    <w:rsid w:val="00E05D97"/>
    <w:rsid w:val="00E06E84"/>
    <w:rsid w:val="00E10065"/>
    <w:rsid w:val="00E103A5"/>
    <w:rsid w:val="00E11167"/>
    <w:rsid w:val="00E11221"/>
    <w:rsid w:val="00E11288"/>
    <w:rsid w:val="00E119D7"/>
    <w:rsid w:val="00E13A5E"/>
    <w:rsid w:val="00E13DD9"/>
    <w:rsid w:val="00E14AAD"/>
    <w:rsid w:val="00E14C48"/>
    <w:rsid w:val="00E14F97"/>
    <w:rsid w:val="00E15B3A"/>
    <w:rsid w:val="00E165B3"/>
    <w:rsid w:val="00E202B2"/>
    <w:rsid w:val="00E20714"/>
    <w:rsid w:val="00E20927"/>
    <w:rsid w:val="00E21742"/>
    <w:rsid w:val="00E21A26"/>
    <w:rsid w:val="00E22F89"/>
    <w:rsid w:val="00E237B4"/>
    <w:rsid w:val="00E2422A"/>
    <w:rsid w:val="00E24321"/>
    <w:rsid w:val="00E25E0F"/>
    <w:rsid w:val="00E27372"/>
    <w:rsid w:val="00E27B80"/>
    <w:rsid w:val="00E27D2A"/>
    <w:rsid w:val="00E30025"/>
    <w:rsid w:val="00E3084E"/>
    <w:rsid w:val="00E30C2C"/>
    <w:rsid w:val="00E3103F"/>
    <w:rsid w:val="00E31D73"/>
    <w:rsid w:val="00E322CE"/>
    <w:rsid w:val="00E324C8"/>
    <w:rsid w:val="00E3256E"/>
    <w:rsid w:val="00E334E7"/>
    <w:rsid w:val="00E34188"/>
    <w:rsid w:val="00E34320"/>
    <w:rsid w:val="00E34B97"/>
    <w:rsid w:val="00E34EA0"/>
    <w:rsid w:val="00E36B47"/>
    <w:rsid w:val="00E36C26"/>
    <w:rsid w:val="00E37BAB"/>
    <w:rsid w:val="00E37D42"/>
    <w:rsid w:val="00E4119F"/>
    <w:rsid w:val="00E4244E"/>
    <w:rsid w:val="00E4326C"/>
    <w:rsid w:val="00E43993"/>
    <w:rsid w:val="00E4436F"/>
    <w:rsid w:val="00E44C00"/>
    <w:rsid w:val="00E452C5"/>
    <w:rsid w:val="00E4629B"/>
    <w:rsid w:val="00E47279"/>
    <w:rsid w:val="00E506B1"/>
    <w:rsid w:val="00E5087C"/>
    <w:rsid w:val="00E50EAD"/>
    <w:rsid w:val="00E5226A"/>
    <w:rsid w:val="00E53034"/>
    <w:rsid w:val="00E5396D"/>
    <w:rsid w:val="00E53A60"/>
    <w:rsid w:val="00E53C22"/>
    <w:rsid w:val="00E542DC"/>
    <w:rsid w:val="00E561E9"/>
    <w:rsid w:val="00E56D38"/>
    <w:rsid w:val="00E57EA1"/>
    <w:rsid w:val="00E61BA8"/>
    <w:rsid w:val="00E64760"/>
    <w:rsid w:val="00E65251"/>
    <w:rsid w:val="00E657C4"/>
    <w:rsid w:val="00E65862"/>
    <w:rsid w:val="00E65985"/>
    <w:rsid w:val="00E65AA4"/>
    <w:rsid w:val="00E669BF"/>
    <w:rsid w:val="00E670EC"/>
    <w:rsid w:val="00E67202"/>
    <w:rsid w:val="00E674B6"/>
    <w:rsid w:val="00E67B9D"/>
    <w:rsid w:val="00E701D1"/>
    <w:rsid w:val="00E70642"/>
    <w:rsid w:val="00E708CF"/>
    <w:rsid w:val="00E713F2"/>
    <w:rsid w:val="00E74982"/>
    <w:rsid w:val="00E74C2C"/>
    <w:rsid w:val="00E75EED"/>
    <w:rsid w:val="00E76015"/>
    <w:rsid w:val="00E76117"/>
    <w:rsid w:val="00E76282"/>
    <w:rsid w:val="00E7739E"/>
    <w:rsid w:val="00E77FA3"/>
    <w:rsid w:val="00E81F13"/>
    <w:rsid w:val="00E8279B"/>
    <w:rsid w:val="00E83517"/>
    <w:rsid w:val="00E835B6"/>
    <w:rsid w:val="00E83EBE"/>
    <w:rsid w:val="00E8457E"/>
    <w:rsid w:val="00E84840"/>
    <w:rsid w:val="00E848A3"/>
    <w:rsid w:val="00E860BE"/>
    <w:rsid w:val="00E864A3"/>
    <w:rsid w:val="00E86CC1"/>
    <w:rsid w:val="00E873F6"/>
    <w:rsid w:val="00E87A05"/>
    <w:rsid w:val="00E87BC6"/>
    <w:rsid w:val="00E9098D"/>
    <w:rsid w:val="00E914AA"/>
    <w:rsid w:val="00E93E3E"/>
    <w:rsid w:val="00E9506C"/>
    <w:rsid w:val="00E9515E"/>
    <w:rsid w:val="00E956EA"/>
    <w:rsid w:val="00E96569"/>
    <w:rsid w:val="00E97197"/>
    <w:rsid w:val="00EA1582"/>
    <w:rsid w:val="00EA30DE"/>
    <w:rsid w:val="00EA3974"/>
    <w:rsid w:val="00EA459D"/>
    <w:rsid w:val="00EA49FE"/>
    <w:rsid w:val="00EA584F"/>
    <w:rsid w:val="00EA5BC7"/>
    <w:rsid w:val="00EA65EC"/>
    <w:rsid w:val="00EA69A8"/>
    <w:rsid w:val="00EA6B07"/>
    <w:rsid w:val="00EB011A"/>
    <w:rsid w:val="00EB0B05"/>
    <w:rsid w:val="00EB1A8A"/>
    <w:rsid w:val="00EB215F"/>
    <w:rsid w:val="00EB4328"/>
    <w:rsid w:val="00EB4542"/>
    <w:rsid w:val="00EB45F2"/>
    <w:rsid w:val="00EB49A2"/>
    <w:rsid w:val="00EB4C63"/>
    <w:rsid w:val="00EB6A19"/>
    <w:rsid w:val="00EB7773"/>
    <w:rsid w:val="00EC106C"/>
    <w:rsid w:val="00EC12FE"/>
    <w:rsid w:val="00EC13C6"/>
    <w:rsid w:val="00EC22C5"/>
    <w:rsid w:val="00EC28BD"/>
    <w:rsid w:val="00EC34AD"/>
    <w:rsid w:val="00EC3D4B"/>
    <w:rsid w:val="00EC4D24"/>
    <w:rsid w:val="00EC51CC"/>
    <w:rsid w:val="00EC5566"/>
    <w:rsid w:val="00EC6231"/>
    <w:rsid w:val="00EC65BE"/>
    <w:rsid w:val="00EC660E"/>
    <w:rsid w:val="00ED0337"/>
    <w:rsid w:val="00ED0716"/>
    <w:rsid w:val="00ED168C"/>
    <w:rsid w:val="00ED19CB"/>
    <w:rsid w:val="00ED2116"/>
    <w:rsid w:val="00ED3D0C"/>
    <w:rsid w:val="00ED3E95"/>
    <w:rsid w:val="00ED45A1"/>
    <w:rsid w:val="00ED4E2F"/>
    <w:rsid w:val="00ED4FB9"/>
    <w:rsid w:val="00ED69C5"/>
    <w:rsid w:val="00ED7A31"/>
    <w:rsid w:val="00ED7D0A"/>
    <w:rsid w:val="00ED7E13"/>
    <w:rsid w:val="00ED7F74"/>
    <w:rsid w:val="00EE01AA"/>
    <w:rsid w:val="00EE0943"/>
    <w:rsid w:val="00EE145A"/>
    <w:rsid w:val="00EE1B3F"/>
    <w:rsid w:val="00EE1EC8"/>
    <w:rsid w:val="00EE2DF0"/>
    <w:rsid w:val="00EE37BE"/>
    <w:rsid w:val="00EE3B55"/>
    <w:rsid w:val="00EE5D95"/>
    <w:rsid w:val="00EE5E39"/>
    <w:rsid w:val="00EE6303"/>
    <w:rsid w:val="00EE7568"/>
    <w:rsid w:val="00EF03B3"/>
    <w:rsid w:val="00EF0E00"/>
    <w:rsid w:val="00EF130B"/>
    <w:rsid w:val="00EF148D"/>
    <w:rsid w:val="00EF225D"/>
    <w:rsid w:val="00EF23D3"/>
    <w:rsid w:val="00EF291F"/>
    <w:rsid w:val="00EF2DFC"/>
    <w:rsid w:val="00EF3303"/>
    <w:rsid w:val="00EF484B"/>
    <w:rsid w:val="00EF4B5C"/>
    <w:rsid w:val="00EF546E"/>
    <w:rsid w:val="00EF640D"/>
    <w:rsid w:val="00EF672A"/>
    <w:rsid w:val="00EF6E50"/>
    <w:rsid w:val="00EF6FE9"/>
    <w:rsid w:val="00EF766D"/>
    <w:rsid w:val="00F005BE"/>
    <w:rsid w:val="00F008A9"/>
    <w:rsid w:val="00F00DE3"/>
    <w:rsid w:val="00F0121A"/>
    <w:rsid w:val="00F0251A"/>
    <w:rsid w:val="00F0296D"/>
    <w:rsid w:val="00F02C96"/>
    <w:rsid w:val="00F03A1C"/>
    <w:rsid w:val="00F040AD"/>
    <w:rsid w:val="00F045B0"/>
    <w:rsid w:val="00F045F6"/>
    <w:rsid w:val="00F04B5D"/>
    <w:rsid w:val="00F04BAA"/>
    <w:rsid w:val="00F057A8"/>
    <w:rsid w:val="00F05F4B"/>
    <w:rsid w:val="00F06662"/>
    <w:rsid w:val="00F06800"/>
    <w:rsid w:val="00F1183A"/>
    <w:rsid w:val="00F137AC"/>
    <w:rsid w:val="00F15928"/>
    <w:rsid w:val="00F1698C"/>
    <w:rsid w:val="00F16AAF"/>
    <w:rsid w:val="00F16F58"/>
    <w:rsid w:val="00F172AC"/>
    <w:rsid w:val="00F17FBD"/>
    <w:rsid w:val="00F2016B"/>
    <w:rsid w:val="00F20386"/>
    <w:rsid w:val="00F226FF"/>
    <w:rsid w:val="00F238F7"/>
    <w:rsid w:val="00F23C6C"/>
    <w:rsid w:val="00F24046"/>
    <w:rsid w:val="00F24576"/>
    <w:rsid w:val="00F252C0"/>
    <w:rsid w:val="00F25F4D"/>
    <w:rsid w:val="00F26113"/>
    <w:rsid w:val="00F27502"/>
    <w:rsid w:val="00F27A08"/>
    <w:rsid w:val="00F27C6C"/>
    <w:rsid w:val="00F311B2"/>
    <w:rsid w:val="00F31504"/>
    <w:rsid w:val="00F315C7"/>
    <w:rsid w:val="00F3226B"/>
    <w:rsid w:val="00F334CB"/>
    <w:rsid w:val="00F3367D"/>
    <w:rsid w:val="00F33693"/>
    <w:rsid w:val="00F3376B"/>
    <w:rsid w:val="00F33B3D"/>
    <w:rsid w:val="00F35284"/>
    <w:rsid w:val="00F35707"/>
    <w:rsid w:val="00F35FB8"/>
    <w:rsid w:val="00F36070"/>
    <w:rsid w:val="00F36952"/>
    <w:rsid w:val="00F3696B"/>
    <w:rsid w:val="00F370DC"/>
    <w:rsid w:val="00F3713C"/>
    <w:rsid w:val="00F3747E"/>
    <w:rsid w:val="00F37861"/>
    <w:rsid w:val="00F40DD6"/>
    <w:rsid w:val="00F40FDF"/>
    <w:rsid w:val="00F411BE"/>
    <w:rsid w:val="00F41857"/>
    <w:rsid w:val="00F4237E"/>
    <w:rsid w:val="00F42AB3"/>
    <w:rsid w:val="00F42F6E"/>
    <w:rsid w:val="00F435BB"/>
    <w:rsid w:val="00F44C16"/>
    <w:rsid w:val="00F46D3D"/>
    <w:rsid w:val="00F5067E"/>
    <w:rsid w:val="00F51152"/>
    <w:rsid w:val="00F51BA8"/>
    <w:rsid w:val="00F51C45"/>
    <w:rsid w:val="00F51CDE"/>
    <w:rsid w:val="00F531F7"/>
    <w:rsid w:val="00F53261"/>
    <w:rsid w:val="00F53579"/>
    <w:rsid w:val="00F535D1"/>
    <w:rsid w:val="00F53F9D"/>
    <w:rsid w:val="00F545E5"/>
    <w:rsid w:val="00F54BD3"/>
    <w:rsid w:val="00F556D1"/>
    <w:rsid w:val="00F5763D"/>
    <w:rsid w:val="00F5794F"/>
    <w:rsid w:val="00F57E37"/>
    <w:rsid w:val="00F6009D"/>
    <w:rsid w:val="00F60BCF"/>
    <w:rsid w:val="00F60CCB"/>
    <w:rsid w:val="00F610F7"/>
    <w:rsid w:val="00F618B8"/>
    <w:rsid w:val="00F6313B"/>
    <w:rsid w:val="00F63140"/>
    <w:rsid w:val="00F633A4"/>
    <w:rsid w:val="00F63632"/>
    <w:rsid w:val="00F63A03"/>
    <w:rsid w:val="00F63AA9"/>
    <w:rsid w:val="00F6472A"/>
    <w:rsid w:val="00F648FA"/>
    <w:rsid w:val="00F65108"/>
    <w:rsid w:val="00F65636"/>
    <w:rsid w:val="00F65675"/>
    <w:rsid w:val="00F65D0F"/>
    <w:rsid w:val="00F661BA"/>
    <w:rsid w:val="00F666E7"/>
    <w:rsid w:val="00F66840"/>
    <w:rsid w:val="00F67238"/>
    <w:rsid w:val="00F67FE4"/>
    <w:rsid w:val="00F70410"/>
    <w:rsid w:val="00F716DC"/>
    <w:rsid w:val="00F71857"/>
    <w:rsid w:val="00F73E72"/>
    <w:rsid w:val="00F73F22"/>
    <w:rsid w:val="00F746B5"/>
    <w:rsid w:val="00F751E8"/>
    <w:rsid w:val="00F75EDC"/>
    <w:rsid w:val="00F76416"/>
    <w:rsid w:val="00F76814"/>
    <w:rsid w:val="00F76B8B"/>
    <w:rsid w:val="00F76C78"/>
    <w:rsid w:val="00F77788"/>
    <w:rsid w:val="00F77888"/>
    <w:rsid w:val="00F77A17"/>
    <w:rsid w:val="00F80066"/>
    <w:rsid w:val="00F80C46"/>
    <w:rsid w:val="00F81614"/>
    <w:rsid w:val="00F8169C"/>
    <w:rsid w:val="00F81A79"/>
    <w:rsid w:val="00F823D8"/>
    <w:rsid w:val="00F82A46"/>
    <w:rsid w:val="00F82DF1"/>
    <w:rsid w:val="00F830A0"/>
    <w:rsid w:val="00F83ACA"/>
    <w:rsid w:val="00F83C79"/>
    <w:rsid w:val="00F83DD5"/>
    <w:rsid w:val="00F8649C"/>
    <w:rsid w:val="00F87064"/>
    <w:rsid w:val="00F87A76"/>
    <w:rsid w:val="00F904CC"/>
    <w:rsid w:val="00F9093E"/>
    <w:rsid w:val="00F91923"/>
    <w:rsid w:val="00F9222F"/>
    <w:rsid w:val="00F9255C"/>
    <w:rsid w:val="00F92C3E"/>
    <w:rsid w:val="00F93008"/>
    <w:rsid w:val="00F932CC"/>
    <w:rsid w:val="00F94BC8"/>
    <w:rsid w:val="00F94FDB"/>
    <w:rsid w:val="00F950ED"/>
    <w:rsid w:val="00F953FC"/>
    <w:rsid w:val="00F95BD1"/>
    <w:rsid w:val="00F95F50"/>
    <w:rsid w:val="00F95F68"/>
    <w:rsid w:val="00F96160"/>
    <w:rsid w:val="00F97201"/>
    <w:rsid w:val="00F97260"/>
    <w:rsid w:val="00F97E67"/>
    <w:rsid w:val="00FA042F"/>
    <w:rsid w:val="00FA051E"/>
    <w:rsid w:val="00FA063E"/>
    <w:rsid w:val="00FA100C"/>
    <w:rsid w:val="00FA1CD5"/>
    <w:rsid w:val="00FA204C"/>
    <w:rsid w:val="00FA305F"/>
    <w:rsid w:val="00FA64D1"/>
    <w:rsid w:val="00FA6F2A"/>
    <w:rsid w:val="00FA748E"/>
    <w:rsid w:val="00FA7AAB"/>
    <w:rsid w:val="00FB011E"/>
    <w:rsid w:val="00FB01A3"/>
    <w:rsid w:val="00FB031B"/>
    <w:rsid w:val="00FB069A"/>
    <w:rsid w:val="00FB1B1C"/>
    <w:rsid w:val="00FB1E23"/>
    <w:rsid w:val="00FB350A"/>
    <w:rsid w:val="00FB4450"/>
    <w:rsid w:val="00FB5ADE"/>
    <w:rsid w:val="00FB6550"/>
    <w:rsid w:val="00FB6BAF"/>
    <w:rsid w:val="00FB732C"/>
    <w:rsid w:val="00FC0972"/>
    <w:rsid w:val="00FC17A8"/>
    <w:rsid w:val="00FC23F1"/>
    <w:rsid w:val="00FC329E"/>
    <w:rsid w:val="00FC34CA"/>
    <w:rsid w:val="00FC4361"/>
    <w:rsid w:val="00FC4ADF"/>
    <w:rsid w:val="00FC51B4"/>
    <w:rsid w:val="00FC608A"/>
    <w:rsid w:val="00FC6795"/>
    <w:rsid w:val="00FC7671"/>
    <w:rsid w:val="00FC784D"/>
    <w:rsid w:val="00FC7D86"/>
    <w:rsid w:val="00FC7F71"/>
    <w:rsid w:val="00FD047B"/>
    <w:rsid w:val="00FD0956"/>
    <w:rsid w:val="00FD1E2F"/>
    <w:rsid w:val="00FD2CF8"/>
    <w:rsid w:val="00FD451A"/>
    <w:rsid w:val="00FD52E6"/>
    <w:rsid w:val="00FD5D58"/>
    <w:rsid w:val="00FD6961"/>
    <w:rsid w:val="00FD6D3D"/>
    <w:rsid w:val="00FD7003"/>
    <w:rsid w:val="00FD7EE3"/>
    <w:rsid w:val="00FE2033"/>
    <w:rsid w:val="00FE2178"/>
    <w:rsid w:val="00FE2801"/>
    <w:rsid w:val="00FE2FDA"/>
    <w:rsid w:val="00FE3156"/>
    <w:rsid w:val="00FE3566"/>
    <w:rsid w:val="00FE3B76"/>
    <w:rsid w:val="00FE48DD"/>
    <w:rsid w:val="00FE5F63"/>
    <w:rsid w:val="00FE7103"/>
    <w:rsid w:val="00FE7926"/>
    <w:rsid w:val="00FF02A1"/>
    <w:rsid w:val="00FF07FB"/>
    <w:rsid w:val="00FF0BF1"/>
    <w:rsid w:val="00FF0DE1"/>
    <w:rsid w:val="00FF12F2"/>
    <w:rsid w:val="00FF20C9"/>
    <w:rsid w:val="00FF2496"/>
    <w:rsid w:val="00FF369A"/>
    <w:rsid w:val="00FF39AB"/>
    <w:rsid w:val="00FF3F7E"/>
    <w:rsid w:val="00FF4973"/>
    <w:rsid w:val="00FF51F0"/>
    <w:rsid w:val="00FF65B1"/>
    <w:rsid w:val="00FF6780"/>
    <w:rsid w:val="00FF7243"/>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f" fillcolor="white" stroke="f">
      <v:fill color="white" on="f"/>
      <v:stroke on="f"/>
      <o:colormru v:ext="edit" colors="#c2c29c,#695d15,#4b306a,#006890,#4e2e2d"/>
    </o:shapedefaults>
    <o:shapelayout v:ext="edit">
      <o:idmap v:ext="edit" data="1"/>
    </o:shapelayout>
  </w:shapeDefaults>
  <w:decimalSymbol w:val="."/>
  <w:listSeparator w:val=","/>
  <w14:docId w14:val="4F9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C54"/>
    <w:pPr>
      <w:spacing w:before="240" w:after="240" w:line="300" w:lineRule="auto"/>
    </w:pPr>
    <w:rPr>
      <w:rFonts w:ascii="Arial" w:hAnsi="Arial" w:cs="Arial"/>
      <w:bCs/>
      <w:sz w:val="22"/>
      <w:szCs w:val="22"/>
      <w:lang w:eastAsia="en-US"/>
    </w:rPr>
  </w:style>
  <w:style w:type="paragraph" w:styleId="Heading1">
    <w:name w:val="heading 1"/>
    <w:basedOn w:val="Normal"/>
    <w:next w:val="Normal"/>
    <w:link w:val="Heading1Char"/>
    <w:qFormat/>
    <w:rsid w:val="004A0C54"/>
    <w:pPr>
      <w:keepNext/>
      <w:spacing w:after="200"/>
      <w:outlineLvl w:val="0"/>
    </w:pPr>
    <w:rPr>
      <w:b/>
      <w:bCs w:val="0"/>
      <w:color w:val="000000" w:themeColor="text1"/>
      <w:kern w:val="32"/>
      <w:sz w:val="32"/>
      <w:szCs w:val="32"/>
    </w:rPr>
  </w:style>
  <w:style w:type="paragraph" w:styleId="Heading2">
    <w:name w:val="heading 2"/>
    <w:basedOn w:val="Normal"/>
    <w:next w:val="Normal"/>
    <w:link w:val="Heading2Char"/>
    <w:qFormat/>
    <w:rsid w:val="009A105E"/>
    <w:pPr>
      <w:keepNext/>
      <w:spacing w:before="120" w:after="120"/>
      <w:outlineLvl w:val="1"/>
    </w:pPr>
    <w:rPr>
      <w:b/>
      <w:bCs w:val="0"/>
      <w:iCs/>
      <w:caps/>
      <w:sz w:val="24"/>
      <w:szCs w:val="24"/>
    </w:rPr>
  </w:style>
  <w:style w:type="paragraph" w:styleId="Heading3">
    <w:name w:val="heading 3"/>
    <w:basedOn w:val="Normal"/>
    <w:next w:val="Normal"/>
    <w:qFormat/>
    <w:rsid w:val="00DE7F95"/>
    <w:pPr>
      <w:keepNext/>
      <w:spacing w:after="60"/>
      <w:outlineLvl w:val="2"/>
    </w:pPr>
    <w:rPr>
      <w:b/>
      <w:bCs w:val="0"/>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link w:val="TitleChar"/>
    <w:uiPriority w:val="10"/>
    <w:qFormat/>
    <w:rsid w:val="006213F4"/>
    <w:pPr>
      <w:spacing w:after="60"/>
      <w:ind w:left="426"/>
      <w:outlineLvl w:val="0"/>
    </w:pPr>
    <w:rPr>
      <w:b/>
      <w:bCs w:val="0"/>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rPr>
      <w:szCs w:val="24"/>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pPr>
    <w:rPr>
      <w:sz w:val="50"/>
      <w:szCs w:val="50"/>
    </w:rPr>
  </w:style>
  <w:style w:type="paragraph" w:customStyle="1" w:styleId="ShellParagraphHeading">
    <w:name w:val="Shell Paragraph Heading"/>
    <w:basedOn w:val="Normal"/>
    <w:rsid w:val="00CD72D6"/>
    <w:pPr>
      <w:spacing w:before="120" w:after="60"/>
    </w:pPr>
    <w:rPr>
      <w:b/>
      <w:szCs w:val="24"/>
    </w:rPr>
  </w:style>
  <w:style w:type="paragraph" w:styleId="Caption">
    <w:name w:val="caption"/>
    <w:basedOn w:val="Normal"/>
    <w:next w:val="Normal"/>
    <w:qFormat/>
    <w:rsid w:val="00D94DFF"/>
    <w:pPr>
      <w:spacing w:after="120"/>
      <w:jc w:val="center"/>
    </w:pPr>
    <w:rPr>
      <w:sz w:val="18"/>
      <w:szCs w:val="24"/>
    </w:rPr>
  </w:style>
  <w:style w:type="character" w:styleId="Hyperlink">
    <w:name w:val="Hyperlink"/>
    <w:rsid w:val="00D94B88"/>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val="0"/>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4A0C54"/>
    <w:rPr>
      <w:rFonts w:ascii="Arial" w:hAnsi="Arial" w:cs="Arial"/>
      <w:b/>
      <w:bCs/>
      <w:color w:val="000000" w:themeColor="text1"/>
      <w:kern w:val="32"/>
      <w:sz w:val="32"/>
      <w:szCs w:val="32"/>
    </w:rPr>
  </w:style>
  <w:style w:type="paragraph" w:styleId="Revision">
    <w:name w:val="Revision"/>
    <w:hidden/>
    <w:uiPriority w:val="99"/>
    <w:semiHidden/>
    <w:rsid w:val="00036F3A"/>
    <w:rPr>
      <w:rFonts w:ascii="Arial" w:hAnsi="Arial"/>
    </w:rPr>
  </w:style>
  <w:style w:type="character" w:customStyle="1" w:styleId="TitleChar">
    <w:name w:val="Title Char"/>
    <w:basedOn w:val="DefaultParagraphFont"/>
    <w:link w:val="Title"/>
    <w:uiPriority w:val="10"/>
    <w:rsid w:val="004A0C54"/>
    <w:rPr>
      <w:rFonts w:ascii="Arial" w:hAnsi="Arial" w:cs="Arial"/>
      <w:b/>
      <w:bCs/>
      <w:kern w:val="28"/>
      <w:sz w:val="64"/>
      <w:szCs w:val="64"/>
    </w:rPr>
  </w:style>
  <w:style w:type="paragraph" w:customStyle="1" w:styleId="NTGFooter1items">
    <w:name w:val="NTG Footer 1 items"/>
    <w:basedOn w:val="Normal"/>
    <w:link w:val="NTGFooter1itemsChar"/>
    <w:uiPriority w:val="9"/>
    <w:semiHidden/>
    <w:rsid w:val="004A0C54"/>
    <w:pPr>
      <w:widowControl w:val="0"/>
      <w:tabs>
        <w:tab w:val="left" w:pos="1778"/>
        <w:tab w:val="right" w:pos="9026"/>
      </w:tabs>
    </w:pPr>
    <w:rPr>
      <w:rFonts w:eastAsia="Calibri"/>
      <w:szCs w:val="16"/>
    </w:rPr>
  </w:style>
  <w:style w:type="paragraph" w:customStyle="1" w:styleId="NTGFooterDepartmentof">
    <w:name w:val="NTG Footer Department of"/>
    <w:link w:val="NTGFooterDepartmentofChar"/>
    <w:uiPriority w:val="9"/>
    <w:semiHidden/>
    <w:rsid w:val="004A0C54"/>
    <w:pPr>
      <w:widowControl w:val="0"/>
      <w:tabs>
        <w:tab w:val="right" w:pos="9026"/>
      </w:tabs>
      <w:spacing w:after="200"/>
    </w:pPr>
    <w:rPr>
      <w:rFonts w:ascii="Arial" w:eastAsia="Calibri" w:hAnsi="Arial" w:cs="Arial"/>
      <w:caps/>
      <w:sz w:val="22"/>
      <w:szCs w:val="16"/>
      <w:lang w:eastAsia="en-US"/>
    </w:rPr>
  </w:style>
  <w:style w:type="paragraph" w:customStyle="1" w:styleId="NTGFooterDepartmentName">
    <w:name w:val="NTG Footer Department Name"/>
    <w:link w:val="NTGFooterDepartmentNameChar"/>
    <w:uiPriority w:val="9"/>
    <w:semiHidden/>
    <w:rsid w:val="004A0C54"/>
    <w:pPr>
      <w:widowControl w:val="0"/>
      <w:tabs>
        <w:tab w:val="right" w:pos="9026"/>
      </w:tabs>
      <w:spacing w:after="200"/>
    </w:pPr>
    <w:rPr>
      <w:rFonts w:ascii="Arial Black" w:eastAsia="Calibri" w:hAnsi="Arial Black" w:cs="Arial"/>
      <w:caps/>
      <w:sz w:val="22"/>
      <w:szCs w:val="16"/>
      <w:lang w:eastAsia="en-US"/>
    </w:rPr>
  </w:style>
  <w:style w:type="character" w:customStyle="1" w:styleId="NTGFooter1itemsChar">
    <w:name w:val="NTG Footer 1 items Char"/>
    <w:basedOn w:val="DefaultParagraphFont"/>
    <w:link w:val="NTGFooter1items"/>
    <w:uiPriority w:val="9"/>
    <w:semiHidden/>
    <w:rsid w:val="004A0C54"/>
    <w:rPr>
      <w:rFonts w:ascii="Arial" w:eastAsia="Calibri" w:hAnsi="Arial" w:cs="Arial"/>
      <w:szCs w:val="16"/>
      <w:lang w:eastAsia="en-US"/>
    </w:rPr>
  </w:style>
  <w:style w:type="character" w:customStyle="1" w:styleId="NTGFooterDepartmentofChar">
    <w:name w:val="NTG Footer Department of Char"/>
    <w:basedOn w:val="DefaultParagraphFont"/>
    <w:link w:val="NTGFooterDepartmentof"/>
    <w:uiPriority w:val="9"/>
    <w:semiHidden/>
    <w:rsid w:val="004A0C54"/>
    <w:rPr>
      <w:rFonts w:ascii="Arial" w:eastAsia="Calibri" w:hAnsi="Arial" w:cs="Arial"/>
      <w:caps/>
      <w:sz w:val="22"/>
      <w:szCs w:val="16"/>
      <w:lang w:eastAsia="en-US"/>
    </w:rPr>
  </w:style>
  <w:style w:type="character" w:customStyle="1" w:styleId="NTGFooterDepartmentNameChar">
    <w:name w:val="NTG Footer Department Name Char"/>
    <w:basedOn w:val="NTGFooterDepartmentofChar"/>
    <w:link w:val="NTGFooterDepartmentName"/>
    <w:uiPriority w:val="9"/>
    <w:semiHidden/>
    <w:rsid w:val="004A0C54"/>
    <w:rPr>
      <w:rFonts w:ascii="Arial Black" w:eastAsia="Calibri" w:hAnsi="Arial Black" w:cs="Arial"/>
      <w:caps/>
      <w:sz w:val="22"/>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55520803">
      <w:bodyDiv w:val="1"/>
      <w:marLeft w:val="0"/>
      <w:marRight w:val="0"/>
      <w:marTop w:val="0"/>
      <w:marBottom w:val="0"/>
      <w:divBdr>
        <w:top w:val="none" w:sz="0" w:space="0" w:color="auto"/>
        <w:left w:val="none" w:sz="0" w:space="0" w:color="auto"/>
        <w:bottom w:val="none" w:sz="0" w:space="0" w:color="auto"/>
        <w:right w:val="none" w:sz="0" w:space="0" w:color="auto"/>
      </w:divBdr>
      <w:divsChild>
        <w:div w:id="1334187256">
          <w:marLeft w:val="0"/>
          <w:marRight w:val="0"/>
          <w:marTop w:val="0"/>
          <w:marBottom w:val="0"/>
          <w:divBdr>
            <w:top w:val="none" w:sz="0" w:space="0" w:color="auto"/>
            <w:left w:val="none" w:sz="0" w:space="0" w:color="auto"/>
            <w:bottom w:val="none" w:sz="0" w:space="0" w:color="auto"/>
            <w:right w:val="none" w:sz="0" w:space="0" w:color="auto"/>
          </w:divBdr>
          <w:divsChild>
            <w:div w:id="1917200052">
              <w:marLeft w:val="0"/>
              <w:marRight w:val="0"/>
              <w:marTop w:val="0"/>
              <w:marBottom w:val="0"/>
              <w:divBdr>
                <w:top w:val="none" w:sz="0" w:space="0" w:color="auto"/>
                <w:left w:val="none" w:sz="0" w:space="0" w:color="auto"/>
                <w:bottom w:val="none" w:sz="0" w:space="0" w:color="auto"/>
                <w:right w:val="none" w:sz="0" w:space="0" w:color="auto"/>
              </w:divBdr>
              <w:divsChild>
                <w:div w:id="1661617073">
                  <w:marLeft w:val="0"/>
                  <w:marRight w:val="0"/>
                  <w:marTop w:val="0"/>
                  <w:marBottom w:val="0"/>
                  <w:divBdr>
                    <w:top w:val="none" w:sz="0" w:space="0" w:color="auto"/>
                    <w:left w:val="single" w:sz="6" w:space="0" w:color="999999"/>
                    <w:bottom w:val="none" w:sz="0" w:space="0" w:color="auto"/>
                    <w:right w:val="single" w:sz="6" w:space="0" w:color="999999"/>
                  </w:divBdr>
                  <w:divsChild>
                    <w:div w:id="275021068">
                      <w:marLeft w:val="0"/>
                      <w:marRight w:val="0"/>
                      <w:marTop w:val="0"/>
                      <w:marBottom w:val="0"/>
                      <w:divBdr>
                        <w:top w:val="none" w:sz="0" w:space="0" w:color="auto"/>
                        <w:left w:val="none" w:sz="0" w:space="0" w:color="auto"/>
                        <w:bottom w:val="none" w:sz="0" w:space="0" w:color="auto"/>
                        <w:right w:val="none" w:sz="0" w:space="0" w:color="auto"/>
                      </w:divBdr>
                      <w:divsChild>
                        <w:div w:id="1508641476">
                          <w:marLeft w:val="0"/>
                          <w:marRight w:val="0"/>
                          <w:marTop w:val="0"/>
                          <w:marBottom w:val="0"/>
                          <w:divBdr>
                            <w:top w:val="none" w:sz="0" w:space="0" w:color="auto"/>
                            <w:left w:val="none" w:sz="0" w:space="0" w:color="auto"/>
                            <w:bottom w:val="none" w:sz="0" w:space="0" w:color="auto"/>
                            <w:right w:val="none" w:sz="0" w:space="0" w:color="auto"/>
                          </w:divBdr>
                          <w:divsChild>
                            <w:div w:id="212939579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1888">
      <w:bodyDiv w:val="1"/>
      <w:marLeft w:val="0"/>
      <w:marRight w:val="0"/>
      <w:marTop w:val="0"/>
      <w:marBottom w:val="0"/>
      <w:divBdr>
        <w:top w:val="none" w:sz="0" w:space="0" w:color="auto"/>
        <w:left w:val="none" w:sz="0" w:space="0" w:color="auto"/>
        <w:bottom w:val="none" w:sz="0" w:space="0" w:color="auto"/>
        <w:right w:val="none" w:sz="0" w:space="0" w:color="auto"/>
      </w:divBdr>
      <w:divsChild>
        <w:div w:id="1006329482">
          <w:marLeft w:val="0"/>
          <w:marRight w:val="0"/>
          <w:marTop w:val="0"/>
          <w:marBottom w:val="0"/>
          <w:divBdr>
            <w:top w:val="none" w:sz="0" w:space="0" w:color="auto"/>
            <w:left w:val="none" w:sz="0" w:space="0" w:color="auto"/>
            <w:bottom w:val="none" w:sz="0" w:space="0" w:color="auto"/>
            <w:right w:val="none" w:sz="0" w:space="0" w:color="auto"/>
          </w:divBdr>
          <w:divsChild>
            <w:div w:id="441193772">
              <w:marLeft w:val="0"/>
              <w:marRight w:val="0"/>
              <w:marTop w:val="0"/>
              <w:marBottom w:val="0"/>
              <w:divBdr>
                <w:top w:val="none" w:sz="0" w:space="0" w:color="auto"/>
                <w:left w:val="none" w:sz="0" w:space="0" w:color="auto"/>
                <w:bottom w:val="none" w:sz="0" w:space="0" w:color="auto"/>
                <w:right w:val="none" w:sz="0" w:space="0" w:color="auto"/>
              </w:divBdr>
              <w:divsChild>
                <w:div w:id="2067340040">
                  <w:marLeft w:val="0"/>
                  <w:marRight w:val="0"/>
                  <w:marTop w:val="0"/>
                  <w:marBottom w:val="0"/>
                  <w:divBdr>
                    <w:top w:val="none" w:sz="0" w:space="0" w:color="auto"/>
                    <w:left w:val="none" w:sz="0" w:space="0" w:color="auto"/>
                    <w:bottom w:val="none" w:sz="0" w:space="0" w:color="auto"/>
                    <w:right w:val="none" w:sz="0" w:space="0" w:color="auto"/>
                  </w:divBdr>
                  <w:divsChild>
                    <w:div w:id="1972325585">
                      <w:marLeft w:val="0"/>
                      <w:marRight w:val="0"/>
                      <w:marTop w:val="0"/>
                      <w:marBottom w:val="0"/>
                      <w:divBdr>
                        <w:top w:val="none" w:sz="0" w:space="0" w:color="auto"/>
                        <w:left w:val="none" w:sz="0" w:space="0" w:color="auto"/>
                        <w:bottom w:val="none" w:sz="0" w:space="0" w:color="auto"/>
                        <w:right w:val="none" w:sz="0" w:space="0" w:color="auto"/>
                      </w:divBdr>
                      <w:divsChild>
                        <w:div w:id="1718162710">
                          <w:marLeft w:val="0"/>
                          <w:marRight w:val="0"/>
                          <w:marTop w:val="0"/>
                          <w:marBottom w:val="0"/>
                          <w:divBdr>
                            <w:top w:val="none" w:sz="0" w:space="0" w:color="auto"/>
                            <w:left w:val="none" w:sz="0" w:space="0" w:color="auto"/>
                            <w:bottom w:val="none" w:sz="0" w:space="0" w:color="auto"/>
                            <w:right w:val="none" w:sz="0" w:space="0" w:color="auto"/>
                          </w:divBdr>
                          <w:divsChild>
                            <w:div w:id="80378421">
                              <w:marLeft w:val="0"/>
                              <w:marRight w:val="0"/>
                              <w:marTop w:val="0"/>
                              <w:marBottom w:val="0"/>
                              <w:divBdr>
                                <w:top w:val="none" w:sz="0" w:space="0" w:color="auto"/>
                                <w:left w:val="none" w:sz="0" w:space="0" w:color="auto"/>
                                <w:bottom w:val="none" w:sz="0" w:space="0" w:color="auto"/>
                                <w:right w:val="none" w:sz="0" w:space="0" w:color="auto"/>
                              </w:divBdr>
                              <w:divsChild>
                                <w:div w:id="2106461765">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55866084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7001">
      <w:bodyDiv w:val="1"/>
      <w:marLeft w:val="0"/>
      <w:marRight w:val="0"/>
      <w:marTop w:val="0"/>
      <w:marBottom w:val="0"/>
      <w:divBdr>
        <w:top w:val="none" w:sz="0" w:space="0" w:color="auto"/>
        <w:left w:val="none" w:sz="0" w:space="0" w:color="auto"/>
        <w:bottom w:val="none" w:sz="0" w:space="0" w:color="auto"/>
        <w:right w:val="none" w:sz="0" w:space="0" w:color="auto"/>
      </w:divBdr>
      <w:divsChild>
        <w:div w:id="836502682">
          <w:marLeft w:val="0"/>
          <w:marRight w:val="0"/>
          <w:marTop w:val="0"/>
          <w:marBottom w:val="0"/>
          <w:divBdr>
            <w:top w:val="none" w:sz="0" w:space="0" w:color="auto"/>
            <w:left w:val="none" w:sz="0" w:space="0" w:color="auto"/>
            <w:bottom w:val="none" w:sz="0" w:space="0" w:color="auto"/>
            <w:right w:val="none" w:sz="0" w:space="0" w:color="auto"/>
          </w:divBdr>
          <w:divsChild>
            <w:div w:id="1744719742">
              <w:marLeft w:val="0"/>
              <w:marRight w:val="0"/>
              <w:marTop w:val="0"/>
              <w:marBottom w:val="0"/>
              <w:divBdr>
                <w:top w:val="none" w:sz="0" w:space="0" w:color="auto"/>
                <w:left w:val="none" w:sz="0" w:space="0" w:color="auto"/>
                <w:bottom w:val="none" w:sz="0" w:space="0" w:color="auto"/>
                <w:right w:val="none" w:sz="0" w:space="0" w:color="auto"/>
              </w:divBdr>
              <w:divsChild>
                <w:div w:id="1930191828">
                  <w:marLeft w:val="0"/>
                  <w:marRight w:val="0"/>
                  <w:marTop w:val="0"/>
                  <w:marBottom w:val="0"/>
                  <w:divBdr>
                    <w:top w:val="none" w:sz="0" w:space="0" w:color="auto"/>
                    <w:left w:val="single" w:sz="6" w:space="0" w:color="999999"/>
                    <w:bottom w:val="none" w:sz="0" w:space="0" w:color="auto"/>
                    <w:right w:val="single" w:sz="6" w:space="0" w:color="999999"/>
                  </w:divBdr>
                  <w:divsChild>
                    <w:div w:id="62218500">
                      <w:marLeft w:val="0"/>
                      <w:marRight w:val="0"/>
                      <w:marTop w:val="0"/>
                      <w:marBottom w:val="0"/>
                      <w:divBdr>
                        <w:top w:val="none" w:sz="0" w:space="0" w:color="auto"/>
                        <w:left w:val="none" w:sz="0" w:space="0" w:color="auto"/>
                        <w:bottom w:val="none" w:sz="0" w:space="0" w:color="auto"/>
                        <w:right w:val="none" w:sz="0" w:space="0" w:color="auto"/>
                      </w:divBdr>
                      <w:divsChild>
                        <w:div w:id="1958095198">
                          <w:marLeft w:val="0"/>
                          <w:marRight w:val="0"/>
                          <w:marTop w:val="0"/>
                          <w:marBottom w:val="0"/>
                          <w:divBdr>
                            <w:top w:val="none" w:sz="0" w:space="0" w:color="auto"/>
                            <w:left w:val="none" w:sz="0" w:space="0" w:color="auto"/>
                            <w:bottom w:val="none" w:sz="0" w:space="0" w:color="auto"/>
                            <w:right w:val="none" w:sz="0" w:space="0" w:color="auto"/>
                          </w:divBdr>
                          <w:divsChild>
                            <w:div w:id="169064205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978">
      <w:bodyDiv w:val="1"/>
      <w:marLeft w:val="0"/>
      <w:marRight w:val="0"/>
      <w:marTop w:val="0"/>
      <w:marBottom w:val="0"/>
      <w:divBdr>
        <w:top w:val="none" w:sz="0" w:space="0" w:color="auto"/>
        <w:left w:val="none" w:sz="0" w:space="0" w:color="auto"/>
        <w:bottom w:val="none" w:sz="0" w:space="0" w:color="auto"/>
        <w:right w:val="none" w:sz="0" w:space="0" w:color="auto"/>
      </w:divBdr>
      <w:divsChild>
        <w:div w:id="263923111">
          <w:marLeft w:val="0"/>
          <w:marRight w:val="0"/>
          <w:marTop w:val="0"/>
          <w:marBottom w:val="0"/>
          <w:divBdr>
            <w:top w:val="none" w:sz="0" w:space="0" w:color="auto"/>
            <w:left w:val="none" w:sz="0" w:space="0" w:color="auto"/>
            <w:bottom w:val="none" w:sz="0" w:space="0" w:color="auto"/>
            <w:right w:val="none" w:sz="0" w:space="0" w:color="auto"/>
          </w:divBdr>
          <w:divsChild>
            <w:div w:id="1054310216">
              <w:marLeft w:val="0"/>
              <w:marRight w:val="0"/>
              <w:marTop w:val="0"/>
              <w:marBottom w:val="0"/>
              <w:divBdr>
                <w:top w:val="none" w:sz="0" w:space="0" w:color="auto"/>
                <w:left w:val="none" w:sz="0" w:space="0" w:color="auto"/>
                <w:bottom w:val="none" w:sz="0" w:space="0" w:color="auto"/>
                <w:right w:val="none" w:sz="0" w:space="0" w:color="auto"/>
              </w:divBdr>
              <w:divsChild>
                <w:div w:id="45154672">
                  <w:marLeft w:val="0"/>
                  <w:marRight w:val="0"/>
                  <w:marTop w:val="0"/>
                  <w:marBottom w:val="0"/>
                  <w:divBdr>
                    <w:top w:val="none" w:sz="0" w:space="0" w:color="auto"/>
                    <w:left w:val="single" w:sz="6" w:space="0" w:color="999999"/>
                    <w:bottom w:val="none" w:sz="0" w:space="0" w:color="auto"/>
                    <w:right w:val="single" w:sz="6" w:space="0" w:color="999999"/>
                  </w:divBdr>
                  <w:divsChild>
                    <w:div w:id="1326738750">
                      <w:marLeft w:val="0"/>
                      <w:marRight w:val="0"/>
                      <w:marTop w:val="0"/>
                      <w:marBottom w:val="0"/>
                      <w:divBdr>
                        <w:top w:val="none" w:sz="0" w:space="0" w:color="auto"/>
                        <w:left w:val="none" w:sz="0" w:space="0" w:color="auto"/>
                        <w:bottom w:val="none" w:sz="0" w:space="0" w:color="auto"/>
                        <w:right w:val="none" w:sz="0" w:space="0" w:color="auto"/>
                      </w:divBdr>
                      <w:divsChild>
                        <w:div w:id="806050391">
                          <w:marLeft w:val="0"/>
                          <w:marRight w:val="0"/>
                          <w:marTop w:val="0"/>
                          <w:marBottom w:val="0"/>
                          <w:divBdr>
                            <w:top w:val="none" w:sz="0" w:space="0" w:color="auto"/>
                            <w:left w:val="none" w:sz="0" w:space="0" w:color="auto"/>
                            <w:bottom w:val="none" w:sz="0" w:space="0" w:color="auto"/>
                            <w:right w:val="none" w:sz="0" w:space="0" w:color="auto"/>
                          </w:divBdr>
                          <w:divsChild>
                            <w:div w:id="179747912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8909">
      <w:bodyDiv w:val="1"/>
      <w:marLeft w:val="0"/>
      <w:marRight w:val="0"/>
      <w:marTop w:val="0"/>
      <w:marBottom w:val="0"/>
      <w:divBdr>
        <w:top w:val="none" w:sz="0" w:space="0" w:color="auto"/>
        <w:left w:val="none" w:sz="0" w:space="0" w:color="auto"/>
        <w:bottom w:val="none" w:sz="0" w:space="0" w:color="auto"/>
        <w:right w:val="none" w:sz="0" w:space="0" w:color="auto"/>
      </w:divBdr>
      <w:divsChild>
        <w:div w:id="1386832730">
          <w:marLeft w:val="0"/>
          <w:marRight w:val="0"/>
          <w:marTop w:val="0"/>
          <w:marBottom w:val="0"/>
          <w:divBdr>
            <w:top w:val="none" w:sz="0" w:space="0" w:color="auto"/>
            <w:left w:val="none" w:sz="0" w:space="0" w:color="auto"/>
            <w:bottom w:val="none" w:sz="0" w:space="0" w:color="auto"/>
            <w:right w:val="none" w:sz="0" w:space="0" w:color="auto"/>
          </w:divBdr>
          <w:divsChild>
            <w:div w:id="1306736329">
              <w:marLeft w:val="0"/>
              <w:marRight w:val="0"/>
              <w:marTop w:val="0"/>
              <w:marBottom w:val="0"/>
              <w:divBdr>
                <w:top w:val="none" w:sz="0" w:space="0" w:color="auto"/>
                <w:left w:val="none" w:sz="0" w:space="0" w:color="auto"/>
                <w:bottom w:val="none" w:sz="0" w:space="0" w:color="auto"/>
                <w:right w:val="none" w:sz="0" w:space="0" w:color="auto"/>
              </w:divBdr>
              <w:divsChild>
                <w:div w:id="860896055">
                  <w:marLeft w:val="0"/>
                  <w:marRight w:val="0"/>
                  <w:marTop w:val="0"/>
                  <w:marBottom w:val="0"/>
                  <w:divBdr>
                    <w:top w:val="none" w:sz="0" w:space="0" w:color="auto"/>
                    <w:left w:val="single" w:sz="6" w:space="0" w:color="999999"/>
                    <w:bottom w:val="none" w:sz="0" w:space="0" w:color="auto"/>
                    <w:right w:val="single" w:sz="6" w:space="0" w:color="999999"/>
                  </w:divBdr>
                  <w:divsChild>
                    <w:div w:id="1135953496">
                      <w:marLeft w:val="0"/>
                      <w:marRight w:val="0"/>
                      <w:marTop w:val="0"/>
                      <w:marBottom w:val="0"/>
                      <w:divBdr>
                        <w:top w:val="none" w:sz="0" w:space="0" w:color="auto"/>
                        <w:left w:val="none" w:sz="0" w:space="0" w:color="auto"/>
                        <w:bottom w:val="none" w:sz="0" w:space="0" w:color="auto"/>
                        <w:right w:val="none" w:sz="0" w:space="0" w:color="auto"/>
                      </w:divBdr>
                      <w:divsChild>
                        <w:div w:id="939989149">
                          <w:marLeft w:val="0"/>
                          <w:marRight w:val="0"/>
                          <w:marTop w:val="0"/>
                          <w:marBottom w:val="0"/>
                          <w:divBdr>
                            <w:top w:val="none" w:sz="0" w:space="0" w:color="auto"/>
                            <w:left w:val="none" w:sz="0" w:space="0" w:color="auto"/>
                            <w:bottom w:val="none" w:sz="0" w:space="0" w:color="auto"/>
                            <w:right w:val="none" w:sz="0" w:space="0" w:color="auto"/>
                          </w:divBdr>
                          <w:divsChild>
                            <w:div w:id="41682979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88663">
      <w:bodyDiv w:val="1"/>
      <w:marLeft w:val="0"/>
      <w:marRight w:val="0"/>
      <w:marTop w:val="0"/>
      <w:marBottom w:val="0"/>
      <w:divBdr>
        <w:top w:val="none" w:sz="0" w:space="0" w:color="auto"/>
        <w:left w:val="none" w:sz="0" w:space="0" w:color="auto"/>
        <w:bottom w:val="none" w:sz="0" w:space="0" w:color="auto"/>
        <w:right w:val="none" w:sz="0" w:space="0" w:color="auto"/>
      </w:divBdr>
      <w:divsChild>
        <w:div w:id="288315925">
          <w:marLeft w:val="0"/>
          <w:marRight w:val="0"/>
          <w:marTop w:val="0"/>
          <w:marBottom w:val="0"/>
          <w:divBdr>
            <w:top w:val="none" w:sz="0" w:space="0" w:color="auto"/>
            <w:left w:val="none" w:sz="0" w:space="0" w:color="auto"/>
            <w:bottom w:val="none" w:sz="0" w:space="0" w:color="auto"/>
            <w:right w:val="none" w:sz="0" w:space="0" w:color="auto"/>
          </w:divBdr>
          <w:divsChild>
            <w:div w:id="1248928307">
              <w:marLeft w:val="0"/>
              <w:marRight w:val="0"/>
              <w:marTop w:val="0"/>
              <w:marBottom w:val="0"/>
              <w:divBdr>
                <w:top w:val="none" w:sz="0" w:space="0" w:color="auto"/>
                <w:left w:val="none" w:sz="0" w:space="0" w:color="auto"/>
                <w:bottom w:val="none" w:sz="0" w:space="0" w:color="auto"/>
                <w:right w:val="none" w:sz="0" w:space="0" w:color="auto"/>
              </w:divBdr>
              <w:divsChild>
                <w:div w:id="1751585728">
                  <w:marLeft w:val="0"/>
                  <w:marRight w:val="0"/>
                  <w:marTop w:val="0"/>
                  <w:marBottom w:val="0"/>
                  <w:divBdr>
                    <w:top w:val="none" w:sz="0" w:space="0" w:color="auto"/>
                    <w:left w:val="none" w:sz="0" w:space="0" w:color="auto"/>
                    <w:bottom w:val="none" w:sz="0" w:space="0" w:color="auto"/>
                    <w:right w:val="none" w:sz="0" w:space="0" w:color="auto"/>
                  </w:divBdr>
                  <w:divsChild>
                    <w:div w:id="1533421320">
                      <w:marLeft w:val="0"/>
                      <w:marRight w:val="0"/>
                      <w:marTop w:val="0"/>
                      <w:marBottom w:val="0"/>
                      <w:divBdr>
                        <w:top w:val="none" w:sz="0" w:space="0" w:color="auto"/>
                        <w:left w:val="none" w:sz="0" w:space="0" w:color="auto"/>
                        <w:bottom w:val="none" w:sz="0" w:space="0" w:color="auto"/>
                        <w:right w:val="none" w:sz="0" w:space="0" w:color="auto"/>
                      </w:divBdr>
                      <w:divsChild>
                        <w:div w:id="720131827">
                          <w:marLeft w:val="0"/>
                          <w:marRight w:val="0"/>
                          <w:marTop w:val="0"/>
                          <w:marBottom w:val="0"/>
                          <w:divBdr>
                            <w:top w:val="none" w:sz="0" w:space="0" w:color="auto"/>
                            <w:left w:val="none" w:sz="0" w:space="0" w:color="auto"/>
                            <w:bottom w:val="none" w:sz="0" w:space="0" w:color="auto"/>
                            <w:right w:val="none" w:sz="0" w:space="0" w:color="auto"/>
                          </w:divBdr>
                          <w:divsChild>
                            <w:div w:id="86928713">
                              <w:marLeft w:val="0"/>
                              <w:marRight w:val="0"/>
                              <w:marTop w:val="0"/>
                              <w:marBottom w:val="0"/>
                              <w:divBdr>
                                <w:top w:val="none" w:sz="0" w:space="0" w:color="auto"/>
                                <w:left w:val="none" w:sz="0" w:space="0" w:color="auto"/>
                                <w:bottom w:val="none" w:sz="0" w:space="0" w:color="auto"/>
                                <w:right w:val="none" w:sz="0" w:space="0" w:color="auto"/>
                              </w:divBdr>
                              <w:divsChild>
                                <w:div w:id="1807628569">
                                  <w:marLeft w:val="0"/>
                                  <w:marRight w:val="0"/>
                                  <w:marTop w:val="0"/>
                                  <w:marBottom w:val="0"/>
                                  <w:divBdr>
                                    <w:top w:val="none" w:sz="0" w:space="0" w:color="auto"/>
                                    <w:left w:val="none" w:sz="0" w:space="0" w:color="auto"/>
                                    <w:bottom w:val="none" w:sz="0" w:space="0" w:color="auto"/>
                                    <w:right w:val="none" w:sz="0" w:space="0" w:color="auto"/>
                                  </w:divBdr>
                                  <w:divsChild>
                                    <w:div w:id="1042440869">
                                      <w:marLeft w:val="0"/>
                                      <w:marRight w:val="0"/>
                                      <w:marTop w:val="0"/>
                                      <w:marBottom w:val="0"/>
                                      <w:divBdr>
                                        <w:top w:val="none" w:sz="0" w:space="0" w:color="auto"/>
                                        <w:left w:val="none" w:sz="0" w:space="0" w:color="auto"/>
                                        <w:bottom w:val="none" w:sz="0" w:space="0" w:color="auto"/>
                                        <w:right w:val="none" w:sz="0" w:space="0" w:color="auto"/>
                                      </w:divBdr>
                                      <w:divsChild>
                                        <w:div w:id="9547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432555">
      <w:bodyDiv w:val="1"/>
      <w:marLeft w:val="0"/>
      <w:marRight w:val="0"/>
      <w:marTop w:val="0"/>
      <w:marBottom w:val="0"/>
      <w:divBdr>
        <w:top w:val="none" w:sz="0" w:space="0" w:color="auto"/>
        <w:left w:val="none" w:sz="0" w:space="0" w:color="auto"/>
        <w:bottom w:val="none" w:sz="0" w:space="0" w:color="auto"/>
        <w:right w:val="none" w:sz="0" w:space="0" w:color="auto"/>
      </w:divBdr>
      <w:divsChild>
        <w:div w:id="910190723">
          <w:marLeft w:val="0"/>
          <w:marRight w:val="0"/>
          <w:marTop w:val="0"/>
          <w:marBottom w:val="0"/>
          <w:divBdr>
            <w:top w:val="none" w:sz="0" w:space="0" w:color="auto"/>
            <w:left w:val="none" w:sz="0" w:space="0" w:color="auto"/>
            <w:bottom w:val="none" w:sz="0" w:space="0" w:color="auto"/>
            <w:right w:val="none" w:sz="0" w:space="0" w:color="auto"/>
          </w:divBdr>
          <w:divsChild>
            <w:div w:id="756245943">
              <w:marLeft w:val="0"/>
              <w:marRight w:val="0"/>
              <w:marTop w:val="0"/>
              <w:marBottom w:val="0"/>
              <w:divBdr>
                <w:top w:val="none" w:sz="0" w:space="0" w:color="auto"/>
                <w:left w:val="none" w:sz="0" w:space="0" w:color="auto"/>
                <w:bottom w:val="none" w:sz="0" w:space="0" w:color="auto"/>
                <w:right w:val="none" w:sz="0" w:space="0" w:color="auto"/>
              </w:divBdr>
              <w:divsChild>
                <w:div w:id="143553332">
                  <w:marLeft w:val="0"/>
                  <w:marRight w:val="0"/>
                  <w:marTop w:val="0"/>
                  <w:marBottom w:val="0"/>
                  <w:divBdr>
                    <w:top w:val="none" w:sz="0" w:space="0" w:color="auto"/>
                    <w:left w:val="single" w:sz="6" w:space="0" w:color="999999"/>
                    <w:bottom w:val="none" w:sz="0" w:space="0" w:color="auto"/>
                    <w:right w:val="single" w:sz="6" w:space="0" w:color="999999"/>
                  </w:divBdr>
                  <w:divsChild>
                    <w:div w:id="331377865">
                      <w:marLeft w:val="0"/>
                      <w:marRight w:val="0"/>
                      <w:marTop w:val="0"/>
                      <w:marBottom w:val="0"/>
                      <w:divBdr>
                        <w:top w:val="none" w:sz="0" w:space="0" w:color="auto"/>
                        <w:left w:val="none" w:sz="0" w:space="0" w:color="auto"/>
                        <w:bottom w:val="none" w:sz="0" w:space="0" w:color="auto"/>
                        <w:right w:val="none" w:sz="0" w:space="0" w:color="auto"/>
                      </w:divBdr>
                      <w:divsChild>
                        <w:div w:id="1233002629">
                          <w:marLeft w:val="0"/>
                          <w:marRight w:val="0"/>
                          <w:marTop w:val="0"/>
                          <w:marBottom w:val="0"/>
                          <w:divBdr>
                            <w:top w:val="none" w:sz="0" w:space="0" w:color="auto"/>
                            <w:left w:val="none" w:sz="0" w:space="0" w:color="auto"/>
                            <w:bottom w:val="none" w:sz="0" w:space="0" w:color="auto"/>
                            <w:right w:val="none" w:sz="0" w:space="0" w:color="auto"/>
                          </w:divBdr>
                          <w:divsChild>
                            <w:div w:id="3997204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5063">
      <w:bodyDiv w:val="1"/>
      <w:marLeft w:val="0"/>
      <w:marRight w:val="0"/>
      <w:marTop w:val="0"/>
      <w:marBottom w:val="0"/>
      <w:divBdr>
        <w:top w:val="none" w:sz="0" w:space="0" w:color="auto"/>
        <w:left w:val="none" w:sz="0" w:space="0" w:color="auto"/>
        <w:bottom w:val="none" w:sz="0" w:space="0" w:color="auto"/>
        <w:right w:val="none" w:sz="0" w:space="0" w:color="auto"/>
      </w:divBdr>
      <w:divsChild>
        <w:div w:id="1477454614">
          <w:marLeft w:val="0"/>
          <w:marRight w:val="0"/>
          <w:marTop w:val="0"/>
          <w:marBottom w:val="0"/>
          <w:divBdr>
            <w:top w:val="none" w:sz="0" w:space="0" w:color="auto"/>
            <w:left w:val="none" w:sz="0" w:space="0" w:color="auto"/>
            <w:bottom w:val="none" w:sz="0" w:space="0" w:color="auto"/>
            <w:right w:val="none" w:sz="0" w:space="0" w:color="auto"/>
          </w:divBdr>
          <w:divsChild>
            <w:div w:id="1593471880">
              <w:marLeft w:val="0"/>
              <w:marRight w:val="0"/>
              <w:marTop w:val="0"/>
              <w:marBottom w:val="0"/>
              <w:divBdr>
                <w:top w:val="none" w:sz="0" w:space="0" w:color="auto"/>
                <w:left w:val="none" w:sz="0" w:space="0" w:color="auto"/>
                <w:bottom w:val="none" w:sz="0" w:space="0" w:color="auto"/>
                <w:right w:val="none" w:sz="0" w:space="0" w:color="auto"/>
              </w:divBdr>
              <w:divsChild>
                <w:div w:id="848448977">
                  <w:marLeft w:val="0"/>
                  <w:marRight w:val="0"/>
                  <w:marTop w:val="0"/>
                  <w:marBottom w:val="0"/>
                  <w:divBdr>
                    <w:top w:val="none" w:sz="0" w:space="0" w:color="auto"/>
                    <w:left w:val="single" w:sz="6" w:space="0" w:color="999999"/>
                    <w:bottom w:val="none" w:sz="0" w:space="0" w:color="auto"/>
                    <w:right w:val="single" w:sz="6" w:space="0" w:color="999999"/>
                  </w:divBdr>
                  <w:divsChild>
                    <w:div w:id="541601423">
                      <w:marLeft w:val="0"/>
                      <w:marRight w:val="0"/>
                      <w:marTop w:val="0"/>
                      <w:marBottom w:val="0"/>
                      <w:divBdr>
                        <w:top w:val="none" w:sz="0" w:space="0" w:color="auto"/>
                        <w:left w:val="none" w:sz="0" w:space="0" w:color="auto"/>
                        <w:bottom w:val="none" w:sz="0" w:space="0" w:color="auto"/>
                        <w:right w:val="none" w:sz="0" w:space="0" w:color="auto"/>
                      </w:divBdr>
                      <w:divsChild>
                        <w:div w:id="139621258">
                          <w:marLeft w:val="0"/>
                          <w:marRight w:val="0"/>
                          <w:marTop w:val="0"/>
                          <w:marBottom w:val="0"/>
                          <w:divBdr>
                            <w:top w:val="none" w:sz="0" w:space="0" w:color="auto"/>
                            <w:left w:val="none" w:sz="0" w:space="0" w:color="auto"/>
                            <w:bottom w:val="none" w:sz="0" w:space="0" w:color="auto"/>
                            <w:right w:val="none" w:sz="0" w:space="0" w:color="auto"/>
                          </w:divBdr>
                          <w:divsChild>
                            <w:div w:id="403450600">
                              <w:marLeft w:val="0"/>
                              <w:marRight w:val="30"/>
                              <w:marTop w:val="72"/>
                              <w:marBottom w:val="0"/>
                              <w:divBdr>
                                <w:top w:val="none" w:sz="0" w:space="0" w:color="auto"/>
                                <w:left w:val="none" w:sz="0" w:space="0" w:color="auto"/>
                                <w:bottom w:val="none" w:sz="0" w:space="0" w:color="auto"/>
                                <w:right w:val="none" w:sz="0" w:space="0" w:color="auto"/>
                              </w:divBdr>
                              <w:divsChild>
                                <w:div w:id="5750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0820">
      <w:bodyDiv w:val="1"/>
      <w:marLeft w:val="0"/>
      <w:marRight w:val="0"/>
      <w:marTop w:val="0"/>
      <w:marBottom w:val="0"/>
      <w:divBdr>
        <w:top w:val="none" w:sz="0" w:space="0" w:color="auto"/>
        <w:left w:val="none" w:sz="0" w:space="0" w:color="auto"/>
        <w:bottom w:val="none" w:sz="0" w:space="0" w:color="auto"/>
        <w:right w:val="none" w:sz="0" w:space="0" w:color="auto"/>
      </w:divBdr>
      <w:divsChild>
        <w:div w:id="273681019">
          <w:marLeft w:val="0"/>
          <w:marRight w:val="0"/>
          <w:marTop w:val="0"/>
          <w:marBottom w:val="0"/>
          <w:divBdr>
            <w:top w:val="none" w:sz="0" w:space="0" w:color="auto"/>
            <w:left w:val="none" w:sz="0" w:space="0" w:color="auto"/>
            <w:bottom w:val="none" w:sz="0" w:space="0" w:color="auto"/>
            <w:right w:val="none" w:sz="0" w:space="0" w:color="auto"/>
          </w:divBdr>
          <w:divsChild>
            <w:div w:id="720517955">
              <w:marLeft w:val="0"/>
              <w:marRight w:val="0"/>
              <w:marTop w:val="0"/>
              <w:marBottom w:val="0"/>
              <w:divBdr>
                <w:top w:val="none" w:sz="0" w:space="0" w:color="auto"/>
                <w:left w:val="none" w:sz="0" w:space="0" w:color="auto"/>
                <w:bottom w:val="none" w:sz="0" w:space="0" w:color="auto"/>
                <w:right w:val="none" w:sz="0" w:space="0" w:color="auto"/>
              </w:divBdr>
              <w:divsChild>
                <w:div w:id="2147315594">
                  <w:marLeft w:val="0"/>
                  <w:marRight w:val="0"/>
                  <w:marTop w:val="0"/>
                  <w:marBottom w:val="0"/>
                  <w:divBdr>
                    <w:top w:val="none" w:sz="0" w:space="0" w:color="auto"/>
                    <w:left w:val="single" w:sz="6" w:space="0" w:color="999999"/>
                    <w:bottom w:val="none" w:sz="0" w:space="0" w:color="auto"/>
                    <w:right w:val="single" w:sz="6" w:space="0" w:color="999999"/>
                  </w:divBdr>
                  <w:divsChild>
                    <w:div w:id="1991791425">
                      <w:marLeft w:val="0"/>
                      <w:marRight w:val="0"/>
                      <w:marTop w:val="0"/>
                      <w:marBottom w:val="0"/>
                      <w:divBdr>
                        <w:top w:val="none" w:sz="0" w:space="0" w:color="auto"/>
                        <w:left w:val="none" w:sz="0" w:space="0" w:color="auto"/>
                        <w:bottom w:val="none" w:sz="0" w:space="0" w:color="auto"/>
                        <w:right w:val="none" w:sz="0" w:space="0" w:color="auto"/>
                      </w:divBdr>
                      <w:divsChild>
                        <w:div w:id="1554778522">
                          <w:marLeft w:val="0"/>
                          <w:marRight w:val="0"/>
                          <w:marTop w:val="0"/>
                          <w:marBottom w:val="0"/>
                          <w:divBdr>
                            <w:top w:val="none" w:sz="0" w:space="0" w:color="auto"/>
                            <w:left w:val="none" w:sz="0" w:space="0" w:color="auto"/>
                            <w:bottom w:val="none" w:sz="0" w:space="0" w:color="auto"/>
                            <w:right w:val="none" w:sz="0" w:space="0" w:color="auto"/>
                          </w:divBdr>
                          <w:divsChild>
                            <w:div w:id="45004962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9917">
      <w:bodyDiv w:val="1"/>
      <w:marLeft w:val="0"/>
      <w:marRight w:val="0"/>
      <w:marTop w:val="0"/>
      <w:marBottom w:val="0"/>
      <w:divBdr>
        <w:top w:val="none" w:sz="0" w:space="0" w:color="auto"/>
        <w:left w:val="none" w:sz="0" w:space="0" w:color="auto"/>
        <w:bottom w:val="none" w:sz="0" w:space="0" w:color="auto"/>
        <w:right w:val="none" w:sz="0" w:space="0" w:color="auto"/>
      </w:divBdr>
      <w:divsChild>
        <w:div w:id="209342166">
          <w:marLeft w:val="0"/>
          <w:marRight w:val="0"/>
          <w:marTop w:val="0"/>
          <w:marBottom w:val="0"/>
          <w:divBdr>
            <w:top w:val="none" w:sz="0" w:space="0" w:color="auto"/>
            <w:left w:val="none" w:sz="0" w:space="0" w:color="auto"/>
            <w:bottom w:val="none" w:sz="0" w:space="0" w:color="auto"/>
            <w:right w:val="none" w:sz="0" w:space="0" w:color="auto"/>
          </w:divBdr>
          <w:divsChild>
            <w:div w:id="525025909">
              <w:marLeft w:val="0"/>
              <w:marRight w:val="0"/>
              <w:marTop w:val="0"/>
              <w:marBottom w:val="0"/>
              <w:divBdr>
                <w:top w:val="none" w:sz="0" w:space="0" w:color="auto"/>
                <w:left w:val="none" w:sz="0" w:space="0" w:color="auto"/>
                <w:bottom w:val="none" w:sz="0" w:space="0" w:color="auto"/>
                <w:right w:val="none" w:sz="0" w:space="0" w:color="auto"/>
              </w:divBdr>
              <w:divsChild>
                <w:div w:id="1792089771">
                  <w:marLeft w:val="0"/>
                  <w:marRight w:val="0"/>
                  <w:marTop w:val="0"/>
                  <w:marBottom w:val="0"/>
                  <w:divBdr>
                    <w:top w:val="none" w:sz="0" w:space="0" w:color="auto"/>
                    <w:left w:val="none" w:sz="0" w:space="0" w:color="auto"/>
                    <w:bottom w:val="none" w:sz="0" w:space="0" w:color="auto"/>
                    <w:right w:val="none" w:sz="0" w:space="0" w:color="auto"/>
                  </w:divBdr>
                  <w:divsChild>
                    <w:div w:id="550071263">
                      <w:marLeft w:val="0"/>
                      <w:marRight w:val="0"/>
                      <w:marTop w:val="0"/>
                      <w:marBottom w:val="0"/>
                      <w:divBdr>
                        <w:top w:val="none" w:sz="0" w:space="0" w:color="auto"/>
                        <w:left w:val="none" w:sz="0" w:space="0" w:color="auto"/>
                        <w:bottom w:val="none" w:sz="0" w:space="0" w:color="auto"/>
                        <w:right w:val="none" w:sz="0" w:space="0" w:color="auto"/>
                      </w:divBdr>
                      <w:divsChild>
                        <w:div w:id="1861119328">
                          <w:marLeft w:val="0"/>
                          <w:marRight w:val="0"/>
                          <w:marTop w:val="0"/>
                          <w:marBottom w:val="0"/>
                          <w:divBdr>
                            <w:top w:val="none" w:sz="0" w:space="0" w:color="auto"/>
                            <w:left w:val="none" w:sz="0" w:space="0" w:color="auto"/>
                            <w:bottom w:val="none" w:sz="0" w:space="0" w:color="auto"/>
                            <w:right w:val="none" w:sz="0" w:space="0" w:color="auto"/>
                          </w:divBdr>
                          <w:divsChild>
                            <w:div w:id="1339305513">
                              <w:marLeft w:val="0"/>
                              <w:marRight w:val="0"/>
                              <w:marTop w:val="0"/>
                              <w:marBottom w:val="0"/>
                              <w:divBdr>
                                <w:top w:val="none" w:sz="0" w:space="0" w:color="auto"/>
                                <w:left w:val="none" w:sz="0" w:space="0" w:color="auto"/>
                                <w:bottom w:val="none" w:sz="0" w:space="0" w:color="auto"/>
                                <w:right w:val="none" w:sz="0" w:space="0" w:color="auto"/>
                              </w:divBdr>
                              <w:divsChild>
                                <w:div w:id="8679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8638">
      <w:bodyDiv w:val="1"/>
      <w:marLeft w:val="0"/>
      <w:marRight w:val="0"/>
      <w:marTop w:val="0"/>
      <w:marBottom w:val="0"/>
      <w:divBdr>
        <w:top w:val="none" w:sz="0" w:space="0" w:color="auto"/>
        <w:left w:val="none" w:sz="0" w:space="0" w:color="auto"/>
        <w:bottom w:val="none" w:sz="0" w:space="0" w:color="auto"/>
        <w:right w:val="none" w:sz="0" w:space="0" w:color="auto"/>
      </w:divBdr>
      <w:divsChild>
        <w:div w:id="1538740884">
          <w:marLeft w:val="0"/>
          <w:marRight w:val="0"/>
          <w:marTop w:val="0"/>
          <w:marBottom w:val="0"/>
          <w:divBdr>
            <w:top w:val="none" w:sz="0" w:space="0" w:color="auto"/>
            <w:left w:val="none" w:sz="0" w:space="0" w:color="auto"/>
            <w:bottom w:val="none" w:sz="0" w:space="0" w:color="auto"/>
            <w:right w:val="none" w:sz="0" w:space="0" w:color="auto"/>
          </w:divBdr>
          <w:divsChild>
            <w:div w:id="1030032898">
              <w:marLeft w:val="0"/>
              <w:marRight w:val="0"/>
              <w:marTop w:val="0"/>
              <w:marBottom w:val="0"/>
              <w:divBdr>
                <w:top w:val="none" w:sz="0" w:space="0" w:color="auto"/>
                <w:left w:val="none" w:sz="0" w:space="0" w:color="auto"/>
                <w:bottom w:val="none" w:sz="0" w:space="0" w:color="auto"/>
                <w:right w:val="none" w:sz="0" w:space="0" w:color="auto"/>
              </w:divBdr>
              <w:divsChild>
                <w:div w:id="1917206801">
                  <w:marLeft w:val="0"/>
                  <w:marRight w:val="0"/>
                  <w:marTop w:val="0"/>
                  <w:marBottom w:val="0"/>
                  <w:divBdr>
                    <w:top w:val="none" w:sz="0" w:space="0" w:color="auto"/>
                    <w:left w:val="none" w:sz="0" w:space="0" w:color="auto"/>
                    <w:bottom w:val="none" w:sz="0" w:space="0" w:color="auto"/>
                    <w:right w:val="none" w:sz="0" w:space="0" w:color="auto"/>
                  </w:divBdr>
                  <w:divsChild>
                    <w:div w:id="1229344856">
                      <w:marLeft w:val="0"/>
                      <w:marRight w:val="0"/>
                      <w:marTop w:val="0"/>
                      <w:marBottom w:val="0"/>
                      <w:divBdr>
                        <w:top w:val="none" w:sz="0" w:space="0" w:color="auto"/>
                        <w:left w:val="none" w:sz="0" w:space="0" w:color="auto"/>
                        <w:bottom w:val="none" w:sz="0" w:space="0" w:color="auto"/>
                        <w:right w:val="none" w:sz="0" w:space="0" w:color="auto"/>
                      </w:divBdr>
                      <w:divsChild>
                        <w:div w:id="1591691524">
                          <w:marLeft w:val="0"/>
                          <w:marRight w:val="0"/>
                          <w:marTop w:val="0"/>
                          <w:marBottom w:val="0"/>
                          <w:divBdr>
                            <w:top w:val="none" w:sz="0" w:space="0" w:color="auto"/>
                            <w:left w:val="none" w:sz="0" w:space="0" w:color="auto"/>
                            <w:bottom w:val="none" w:sz="0" w:space="0" w:color="auto"/>
                            <w:right w:val="none" w:sz="0" w:space="0" w:color="auto"/>
                          </w:divBdr>
                          <w:divsChild>
                            <w:div w:id="1752920661">
                              <w:marLeft w:val="0"/>
                              <w:marRight w:val="0"/>
                              <w:marTop w:val="0"/>
                              <w:marBottom w:val="0"/>
                              <w:divBdr>
                                <w:top w:val="none" w:sz="0" w:space="0" w:color="auto"/>
                                <w:left w:val="none" w:sz="0" w:space="0" w:color="auto"/>
                                <w:bottom w:val="none" w:sz="0" w:space="0" w:color="auto"/>
                                <w:right w:val="none" w:sz="0" w:space="0" w:color="auto"/>
                              </w:divBdr>
                              <w:divsChild>
                                <w:div w:id="20812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99470">
      <w:bodyDiv w:val="1"/>
      <w:marLeft w:val="0"/>
      <w:marRight w:val="0"/>
      <w:marTop w:val="0"/>
      <w:marBottom w:val="0"/>
      <w:divBdr>
        <w:top w:val="none" w:sz="0" w:space="0" w:color="auto"/>
        <w:left w:val="none" w:sz="0" w:space="0" w:color="auto"/>
        <w:bottom w:val="none" w:sz="0" w:space="0" w:color="auto"/>
        <w:right w:val="none" w:sz="0" w:space="0" w:color="auto"/>
      </w:divBdr>
      <w:divsChild>
        <w:div w:id="773403238">
          <w:marLeft w:val="0"/>
          <w:marRight w:val="0"/>
          <w:marTop w:val="0"/>
          <w:marBottom w:val="0"/>
          <w:divBdr>
            <w:top w:val="none" w:sz="0" w:space="0" w:color="auto"/>
            <w:left w:val="none" w:sz="0" w:space="0" w:color="auto"/>
            <w:bottom w:val="none" w:sz="0" w:space="0" w:color="auto"/>
            <w:right w:val="none" w:sz="0" w:space="0" w:color="auto"/>
          </w:divBdr>
          <w:divsChild>
            <w:div w:id="9572198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023196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245">
          <w:marLeft w:val="0"/>
          <w:marRight w:val="0"/>
          <w:marTop w:val="0"/>
          <w:marBottom w:val="0"/>
          <w:divBdr>
            <w:top w:val="none" w:sz="0" w:space="0" w:color="auto"/>
            <w:left w:val="none" w:sz="0" w:space="0" w:color="auto"/>
            <w:bottom w:val="none" w:sz="0" w:space="0" w:color="auto"/>
            <w:right w:val="none" w:sz="0" w:space="0" w:color="auto"/>
          </w:divBdr>
          <w:divsChild>
            <w:div w:id="377167853">
              <w:marLeft w:val="0"/>
              <w:marRight w:val="0"/>
              <w:marTop w:val="0"/>
              <w:marBottom w:val="0"/>
              <w:divBdr>
                <w:top w:val="none" w:sz="0" w:space="0" w:color="auto"/>
                <w:left w:val="none" w:sz="0" w:space="0" w:color="auto"/>
                <w:bottom w:val="none" w:sz="0" w:space="0" w:color="auto"/>
                <w:right w:val="none" w:sz="0" w:space="0" w:color="auto"/>
              </w:divBdr>
              <w:divsChild>
                <w:div w:id="484589349">
                  <w:marLeft w:val="0"/>
                  <w:marRight w:val="0"/>
                  <w:marTop w:val="0"/>
                  <w:marBottom w:val="0"/>
                  <w:divBdr>
                    <w:top w:val="none" w:sz="0" w:space="0" w:color="auto"/>
                    <w:left w:val="none" w:sz="0" w:space="0" w:color="auto"/>
                    <w:bottom w:val="none" w:sz="0" w:space="0" w:color="auto"/>
                    <w:right w:val="none" w:sz="0" w:space="0" w:color="auto"/>
                  </w:divBdr>
                  <w:divsChild>
                    <w:div w:id="1208954073">
                      <w:marLeft w:val="0"/>
                      <w:marRight w:val="0"/>
                      <w:marTop w:val="0"/>
                      <w:marBottom w:val="0"/>
                      <w:divBdr>
                        <w:top w:val="none" w:sz="0" w:space="0" w:color="auto"/>
                        <w:left w:val="none" w:sz="0" w:space="0" w:color="auto"/>
                        <w:bottom w:val="none" w:sz="0" w:space="0" w:color="auto"/>
                        <w:right w:val="none" w:sz="0" w:space="0" w:color="auto"/>
                      </w:divBdr>
                      <w:divsChild>
                        <w:div w:id="1570188920">
                          <w:marLeft w:val="0"/>
                          <w:marRight w:val="0"/>
                          <w:marTop w:val="0"/>
                          <w:marBottom w:val="0"/>
                          <w:divBdr>
                            <w:top w:val="none" w:sz="0" w:space="0" w:color="auto"/>
                            <w:left w:val="none" w:sz="0" w:space="0" w:color="auto"/>
                            <w:bottom w:val="none" w:sz="0" w:space="0" w:color="auto"/>
                            <w:right w:val="none" w:sz="0" w:space="0" w:color="auto"/>
                          </w:divBdr>
                          <w:divsChild>
                            <w:div w:id="1227758666">
                              <w:marLeft w:val="0"/>
                              <w:marRight w:val="0"/>
                              <w:marTop w:val="0"/>
                              <w:marBottom w:val="0"/>
                              <w:divBdr>
                                <w:top w:val="none" w:sz="0" w:space="0" w:color="auto"/>
                                <w:left w:val="none" w:sz="0" w:space="0" w:color="auto"/>
                                <w:bottom w:val="none" w:sz="0" w:space="0" w:color="auto"/>
                                <w:right w:val="none" w:sz="0" w:space="0" w:color="auto"/>
                              </w:divBdr>
                              <w:divsChild>
                                <w:div w:id="1269694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7639606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659673">
      <w:bodyDiv w:val="1"/>
      <w:marLeft w:val="0"/>
      <w:marRight w:val="0"/>
      <w:marTop w:val="0"/>
      <w:marBottom w:val="0"/>
      <w:divBdr>
        <w:top w:val="none" w:sz="0" w:space="0" w:color="auto"/>
        <w:left w:val="none" w:sz="0" w:space="0" w:color="auto"/>
        <w:bottom w:val="none" w:sz="0" w:space="0" w:color="auto"/>
        <w:right w:val="none" w:sz="0" w:space="0" w:color="auto"/>
      </w:divBdr>
      <w:divsChild>
        <w:div w:id="1642340465">
          <w:marLeft w:val="0"/>
          <w:marRight w:val="0"/>
          <w:marTop w:val="0"/>
          <w:marBottom w:val="0"/>
          <w:divBdr>
            <w:top w:val="none" w:sz="0" w:space="0" w:color="auto"/>
            <w:left w:val="none" w:sz="0" w:space="0" w:color="auto"/>
            <w:bottom w:val="none" w:sz="0" w:space="0" w:color="auto"/>
            <w:right w:val="none" w:sz="0" w:space="0" w:color="auto"/>
          </w:divBdr>
          <w:divsChild>
            <w:div w:id="3258663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27446155">
      <w:bodyDiv w:val="1"/>
      <w:marLeft w:val="0"/>
      <w:marRight w:val="0"/>
      <w:marTop w:val="0"/>
      <w:marBottom w:val="0"/>
      <w:divBdr>
        <w:top w:val="none" w:sz="0" w:space="0" w:color="auto"/>
        <w:left w:val="none" w:sz="0" w:space="0" w:color="auto"/>
        <w:bottom w:val="none" w:sz="0" w:space="0" w:color="auto"/>
        <w:right w:val="none" w:sz="0" w:space="0" w:color="auto"/>
      </w:divBdr>
      <w:divsChild>
        <w:div w:id="689768936">
          <w:marLeft w:val="0"/>
          <w:marRight w:val="0"/>
          <w:marTop w:val="0"/>
          <w:marBottom w:val="0"/>
          <w:divBdr>
            <w:top w:val="none" w:sz="0" w:space="0" w:color="auto"/>
            <w:left w:val="none" w:sz="0" w:space="0" w:color="auto"/>
            <w:bottom w:val="none" w:sz="0" w:space="0" w:color="auto"/>
            <w:right w:val="none" w:sz="0" w:space="0" w:color="auto"/>
          </w:divBdr>
          <w:divsChild>
            <w:div w:id="1468429471">
              <w:marLeft w:val="0"/>
              <w:marRight w:val="0"/>
              <w:marTop w:val="0"/>
              <w:marBottom w:val="0"/>
              <w:divBdr>
                <w:top w:val="none" w:sz="0" w:space="0" w:color="auto"/>
                <w:left w:val="none" w:sz="0" w:space="0" w:color="auto"/>
                <w:bottom w:val="none" w:sz="0" w:space="0" w:color="auto"/>
                <w:right w:val="none" w:sz="0" w:space="0" w:color="auto"/>
              </w:divBdr>
              <w:divsChild>
                <w:div w:id="1688746847">
                  <w:marLeft w:val="0"/>
                  <w:marRight w:val="0"/>
                  <w:marTop w:val="0"/>
                  <w:marBottom w:val="0"/>
                  <w:divBdr>
                    <w:top w:val="none" w:sz="0" w:space="0" w:color="auto"/>
                    <w:left w:val="single" w:sz="6" w:space="0" w:color="999999"/>
                    <w:bottom w:val="none" w:sz="0" w:space="0" w:color="auto"/>
                    <w:right w:val="single" w:sz="6" w:space="0" w:color="999999"/>
                  </w:divBdr>
                  <w:divsChild>
                    <w:div w:id="1741095692">
                      <w:marLeft w:val="0"/>
                      <w:marRight w:val="0"/>
                      <w:marTop w:val="0"/>
                      <w:marBottom w:val="0"/>
                      <w:divBdr>
                        <w:top w:val="none" w:sz="0" w:space="0" w:color="auto"/>
                        <w:left w:val="none" w:sz="0" w:space="0" w:color="auto"/>
                        <w:bottom w:val="none" w:sz="0" w:space="0" w:color="auto"/>
                        <w:right w:val="none" w:sz="0" w:space="0" w:color="auto"/>
                      </w:divBdr>
                      <w:divsChild>
                        <w:div w:id="655844482">
                          <w:marLeft w:val="0"/>
                          <w:marRight w:val="0"/>
                          <w:marTop w:val="0"/>
                          <w:marBottom w:val="0"/>
                          <w:divBdr>
                            <w:top w:val="none" w:sz="0" w:space="0" w:color="auto"/>
                            <w:left w:val="none" w:sz="0" w:space="0" w:color="auto"/>
                            <w:bottom w:val="none" w:sz="0" w:space="0" w:color="auto"/>
                            <w:right w:val="none" w:sz="0" w:space="0" w:color="auto"/>
                          </w:divBdr>
                          <w:divsChild>
                            <w:div w:id="130523957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76320">
      <w:bodyDiv w:val="1"/>
      <w:marLeft w:val="0"/>
      <w:marRight w:val="0"/>
      <w:marTop w:val="0"/>
      <w:marBottom w:val="0"/>
      <w:divBdr>
        <w:top w:val="none" w:sz="0" w:space="0" w:color="auto"/>
        <w:left w:val="none" w:sz="0" w:space="0" w:color="auto"/>
        <w:bottom w:val="none" w:sz="0" w:space="0" w:color="auto"/>
        <w:right w:val="none" w:sz="0" w:space="0" w:color="auto"/>
      </w:divBdr>
      <w:divsChild>
        <w:div w:id="81994435">
          <w:marLeft w:val="0"/>
          <w:marRight w:val="0"/>
          <w:marTop w:val="0"/>
          <w:marBottom w:val="0"/>
          <w:divBdr>
            <w:top w:val="none" w:sz="0" w:space="0" w:color="auto"/>
            <w:left w:val="none" w:sz="0" w:space="0" w:color="auto"/>
            <w:bottom w:val="none" w:sz="0" w:space="0" w:color="auto"/>
            <w:right w:val="none" w:sz="0" w:space="0" w:color="auto"/>
          </w:divBdr>
          <w:divsChild>
            <w:div w:id="255527003">
              <w:marLeft w:val="0"/>
              <w:marRight w:val="0"/>
              <w:marTop w:val="0"/>
              <w:marBottom w:val="0"/>
              <w:divBdr>
                <w:top w:val="none" w:sz="0" w:space="0" w:color="auto"/>
                <w:left w:val="none" w:sz="0" w:space="0" w:color="auto"/>
                <w:bottom w:val="none" w:sz="0" w:space="0" w:color="auto"/>
                <w:right w:val="none" w:sz="0" w:space="0" w:color="auto"/>
              </w:divBdr>
              <w:divsChild>
                <w:div w:id="1383477942">
                  <w:marLeft w:val="0"/>
                  <w:marRight w:val="0"/>
                  <w:marTop w:val="0"/>
                  <w:marBottom w:val="0"/>
                  <w:divBdr>
                    <w:top w:val="none" w:sz="0" w:space="0" w:color="auto"/>
                    <w:left w:val="single" w:sz="6" w:space="0" w:color="999999"/>
                    <w:bottom w:val="none" w:sz="0" w:space="0" w:color="auto"/>
                    <w:right w:val="single" w:sz="6" w:space="0" w:color="999999"/>
                  </w:divBdr>
                  <w:divsChild>
                    <w:div w:id="1046220716">
                      <w:marLeft w:val="0"/>
                      <w:marRight w:val="0"/>
                      <w:marTop w:val="0"/>
                      <w:marBottom w:val="0"/>
                      <w:divBdr>
                        <w:top w:val="none" w:sz="0" w:space="0" w:color="auto"/>
                        <w:left w:val="none" w:sz="0" w:space="0" w:color="auto"/>
                        <w:bottom w:val="none" w:sz="0" w:space="0" w:color="auto"/>
                        <w:right w:val="none" w:sz="0" w:space="0" w:color="auto"/>
                      </w:divBdr>
                      <w:divsChild>
                        <w:div w:id="407506973">
                          <w:marLeft w:val="0"/>
                          <w:marRight w:val="0"/>
                          <w:marTop w:val="0"/>
                          <w:marBottom w:val="0"/>
                          <w:divBdr>
                            <w:top w:val="none" w:sz="0" w:space="0" w:color="auto"/>
                            <w:left w:val="none" w:sz="0" w:space="0" w:color="auto"/>
                            <w:bottom w:val="none" w:sz="0" w:space="0" w:color="auto"/>
                            <w:right w:val="none" w:sz="0" w:space="0" w:color="auto"/>
                          </w:divBdr>
                          <w:divsChild>
                            <w:div w:id="142333037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480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4510">
          <w:marLeft w:val="0"/>
          <w:marRight w:val="0"/>
          <w:marTop w:val="0"/>
          <w:marBottom w:val="0"/>
          <w:divBdr>
            <w:top w:val="none" w:sz="0" w:space="0" w:color="auto"/>
            <w:left w:val="none" w:sz="0" w:space="0" w:color="auto"/>
            <w:bottom w:val="none" w:sz="0" w:space="0" w:color="auto"/>
            <w:right w:val="none" w:sz="0" w:space="0" w:color="auto"/>
          </w:divBdr>
          <w:divsChild>
            <w:div w:id="400060856">
              <w:marLeft w:val="0"/>
              <w:marRight w:val="0"/>
              <w:marTop w:val="0"/>
              <w:marBottom w:val="0"/>
              <w:divBdr>
                <w:top w:val="none" w:sz="0" w:space="0" w:color="auto"/>
                <w:left w:val="none" w:sz="0" w:space="0" w:color="auto"/>
                <w:bottom w:val="none" w:sz="0" w:space="0" w:color="auto"/>
                <w:right w:val="none" w:sz="0" w:space="0" w:color="auto"/>
              </w:divBdr>
              <w:divsChild>
                <w:div w:id="691613323">
                  <w:marLeft w:val="0"/>
                  <w:marRight w:val="0"/>
                  <w:marTop w:val="0"/>
                  <w:marBottom w:val="0"/>
                  <w:divBdr>
                    <w:top w:val="none" w:sz="0" w:space="0" w:color="auto"/>
                    <w:left w:val="single" w:sz="6" w:space="0" w:color="999999"/>
                    <w:bottom w:val="none" w:sz="0" w:space="0" w:color="auto"/>
                    <w:right w:val="single" w:sz="6" w:space="0" w:color="999999"/>
                  </w:divBdr>
                  <w:divsChild>
                    <w:div w:id="82923583">
                      <w:marLeft w:val="0"/>
                      <w:marRight w:val="0"/>
                      <w:marTop w:val="0"/>
                      <w:marBottom w:val="0"/>
                      <w:divBdr>
                        <w:top w:val="none" w:sz="0" w:space="0" w:color="auto"/>
                        <w:left w:val="none" w:sz="0" w:space="0" w:color="auto"/>
                        <w:bottom w:val="none" w:sz="0" w:space="0" w:color="auto"/>
                        <w:right w:val="none" w:sz="0" w:space="0" w:color="auto"/>
                      </w:divBdr>
                      <w:divsChild>
                        <w:div w:id="514149405">
                          <w:marLeft w:val="0"/>
                          <w:marRight w:val="0"/>
                          <w:marTop w:val="0"/>
                          <w:marBottom w:val="0"/>
                          <w:divBdr>
                            <w:top w:val="none" w:sz="0" w:space="0" w:color="auto"/>
                            <w:left w:val="none" w:sz="0" w:space="0" w:color="auto"/>
                            <w:bottom w:val="none" w:sz="0" w:space="0" w:color="auto"/>
                            <w:right w:val="none" w:sz="0" w:space="0" w:color="auto"/>
                          </w:divBdr>
                          <w:divsChild>
                            <w:div w:id="1430660406">
                              <w:marLeft w:val="0"/>
                              <w:marRight w:val="30"/>
                              <w:marTop w:val="72"/>
                              <w:marBottom w:val="0"/>
                              <w:divBdr>
                                <w:top w:val="none" w:sz="0" w:space="0" w:color="auto"/>
                                <w:left w:val="none" w:sz="0" w:space="0" w:color="auto"/>
                                <w:bottom w:val="none" w:sz="0" w:space="0" w:color="auto"/>
                                <w:right w:val="none" w:sz="0" w:space="0" w:color="auto"/>
                              </w:divBdr>
                              <w:divsChild>
                                <w:div w:id="1642349285">
                                  <w:marLeft w:val="0"/>
                                  <w:marRight w:val="0"/>
                                  <w:marTop w:val="0"/>
                                  <w:marBottom w:val="0"/>
                                  <w:divBdr>
                                    <w:top w:val="none" w:sz="0" w:space="0" w:color="auto"/>
                                    <w:left w:val="none" w:sz="0" w:space="0" w:color="auto"/>
                                    <w:bottom w:val="none" w:sz="0" w:space="0" w:color="auto"/>
                                    <w:right w:val="none" w:sz="0" w:space="0" w:color="auto"/>
                                  </w:divBdr>
                                  <w:divsChild>
                                    <w:div w:id="14346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799739">
      <w:bodyDiv w:val="1"/>
      <w:marLeft w:val="0"/>
      <w:marRight w:val="0"/>
      <w:marTop w:val="0"/>
      <w:marBottom w:val="0"/>
      <w:divBdr>
        <w:top w:val="none" w:sz="0" w:space="0" w:color="auto"/>
        <w:left w:val="none" w:sz="0" w:space="0" w:color="auto"/>
        <w:bottom w:val="none" w:sz="0" w:space="0" w:color="auto"/>
        <w:right w:val="none" w:sz="0" w:space="0" w:color="auto"/>
      </w:divBdr>
      <w:divsChild>
        <w:div w:id="1377654527">
          <w:marLeft w:val="0"/>
          <w:marRight w:val="0"/>
          <w:marTop w:val="0"/>
          <w:marBottom w:val="0"/>
          <w:divBdr>
            <w:top w:val="none" w:sz="0" w:space="0" w:color="auto"/>
            <w:left w:val="none" w:sz="0" w:space="0" w:color="auto"/>
            <w:bottom w:val="none" w:sz="0" w:space="0" w:color="auto"/>
            <w:right w:val="none" w:sz="0" w:space="0" w:color="auto"/>
          </w:divBdr>
          <w:divsChild>
            <w:div w:id="459803841">
              <w:marLeft w:val="0"/>
              <w:marRight w:val="0"/>
              <w:marTop w:val="0"/>
              <w:marBottom w:val="0"/>
              <w:divBdr>
                <w:top w:val="none" w:sz="0" w:space="0" w:color="auto"/>
                <w:left w:val="none" w:sz="0" w:space="0" w:color="auto"/>
                <w:bottom w:val="none" w:sz="0" w:space="0" w:color="auto"/>
                <w:right w:val="none" w:sz="0" w:space="0" w:color="auto"/>
              </w:divBdr>
              <w:divsChild>
                <w:div w:id="895822214">
                  <w:marLeft w:val="0"/>
                  <w:marRight w:val="0"/>
                  <w:marTop w:val="0"/>
                  <w:marBottom w:val="0"/>
                  <w:divBdr>
                    <w:top w:val="none" w:sz="0" w:space="0" w:color="auto"/>
                    <w:left w:val="single" w:sz="6" w:space="0" w:color="999999"/>
                    <w:bottom w:val="none" w:sz="0" w:space="0" w:color="auto"/>
                    <w:right w:val="single" w:sz="6" w:space="0" w:color="999999"/>
                  </w:divBdr>
                  <w:divsChild>
                    <w:div w:id="1802650336">
                      <w:marLeft w:val="0"/>
                      <w:marRight w:val="0"/>
                      <w:marTop w:val="0"/>
                      <w:marBottom w:val="0"/>
                      <w:divBdr>
                        <w:top w:val="none" w:sz="0" w:space="0" w:color="auto"/>
                        <w:left w:val="none" w:sz="0" w:space="0" w:color="auto"/>
                        <w:bottom w:val="none" w:sz="0" w:space="0" w:color="auto"/>
                        <w:right w:val="none" w:sz="0" w:space="0" w:color="auto"/>
                      </w:divBdr>
                      <w:divsChild>
                        <w:div w:id="347607881">
                          <w:marLeft w:val="0"/>
                          <w:marRight w:val="0"/>
                          <w:marTop w:val="0"/>
                          <w:marBottom w:val="0"/>
                          <w:divBdr>
                            <w:top w:val="none" w:sz="0" w:space="0" w:color="auto"/>
                            <w:left w:val="none" w:sz="0" w:space="0" w:color="auto"/>
                            <w:bottom w:val="none" w:sz="0" w:space="0" w:color="auto"/>
                            <w:right w:val="none" w:sz="0" w:space="0" w:color="auto"/>
                          </w:divBdr>
                          <w:divsChild>
                            <w:div w:id="77136570">
                              <w:marLeft w:val="0"/>
                              <w:marRight w:val="30"/>
                              <w:marTop w:val="72"/>
                              <w:marBottom w:val="0"/>
                              <w:divBdr>
                                <w:top w:val="none" w:sz="0" w:space="0" w:color="auto"/>
                                <w:left w:val="none" w:sz="0" w:space="0" w:color="auto"/>
                                <w:bottom w:val="none" w:sz="0" w:space="0" w:color="auto"/>
                                <w:right w:val="none" w:sz="0" w:space="0" w:color="auto"/>
                              </w:divBdr>
                              <w:divsChild>
                                <w:div w:id="461853135">
                                  <w:marLeft w:val="0"/>
                                  <w:marRight w:val="0"/>
                                  <w:marTop w:val="0"/>
                                  <w:marBottom w:val="0"/>
                                  <w:divBdr>
                                    <w:top w:val="none" w:sz="0" w:space="0" w:color="auto"/>
                                    <w:left w:val="none" w:sz="0" w:space="0" w:color="auto"/>
                                    <w:bottom w:val="none" w:sz="0" w:space="0" w:color="auto"/>
                                    <w:right w:val="none" w:sz="0" w:space="0" w:color="auto"/>
                                  </w:divBdr>
                                  <w:divsChild>
                                    <w:div w:id="11700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5472">
      <w:bodyDiv w:val="1"/>
      <w:marLeft w:val="0"/>
      <w:marRight w:val="0"/>
      <w:marTop w:val="0"/>
      <w:marBottom w:val="0"/>
      <w:divBdr>
        <w:top w:val="none" w:sz="0" w:space="0" w:color="auto"/>
        <w:left w:val="none" w:sz="0" w:space="0" w:color="auto"/>
        <w:bottom w:val="none" w:sz="0" w:space="0" w:color="auto"/>
        <w:right w:val="none" w:sz="0" w:space="0" w:color="auto"/>
      </w:divBdr>
      <w:divsChild>
        <w:div w:id="1879968166">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none" w:sz="0" w:space="0" w:color="auto"/>
                <w:left w:val="none" w:sz="0" w:space="0" w:color="auto"/>
                <w:bottom w:val="none" w:sz="0" w:space="0" w:color="auto"/>
                <w:right w:val="none" w:sz="0" w:space="0" w:color="auto"/>
              </w:divBdr>
              <w:divsChild>
                <w:div w:id="260920183">
                  <w:marLeft w:val="0"/>
                  <w:marRight w:val="0"/>
                  <w:marTop w:val="0"/>
                  <w:marBottom w:val="0"/>
                  <w:divBdr>
                    <w:top w:val="none" w:sz="0" w:space="0" w:color="auto"/>
                    <w:left w:val="single" w:sz="6" w:space="0" w:color="999999"/>
                    <w:bottom w:val="none" w:sz="0" w:space="0" w:color="auto"/>
                    <w:right w:val="single" w:sz="6" w:space="0" w:color="999999"/>
                  </w:divBdr>
                  <w:divsChild>
                    <w:div w:id="493110100">
                      <w:marLeft w:val="0"/>
                      <w:marRight w:val="0"/>
                      <w:marTop w:val="0"/>
                      <w:marBottom w:val="0"/>
                      <w:divBdr>
                        <w:top w:val="none" w:sz="0" w:space="0" w:color="auto"/>
                        <w:left w:val="none" w:sz="0" w:space="0" w:color="auto"/>
                        <w:bottom w:val="none" w:sz="0" w:space="0" w:color="auto"/>
                        <w:right w:val="none" w:sz="0" w:space="0" w:color="auto"/>
                      </w:divBdr>
                      <w:divsChild>
                        <w:div w:id="1697383845">
                          <w:marLeft w:val="0"/>
                          <w:marRight w:val="0"/>
                          <w:marTop w:val="0"/>
                          <w:marBottom w:val="0"/>
                          <w:divBdr>
                            <w:top w:val="none" w:sz="0" w:space="0" w:color="auto"/>
                            <w:left w:val="none" w:sz="0" w:space="0" w:color="auto"/>
                            <w:bottom w:val="none" w:sz="0" w:space="0" w:color="auto"/>
                            <w:right w:val="none" w:sz="0" w:space="0" w:color="auto"/>
                          </w:divBdr>
                          <w:divsChild>
                            <w:div w:id="1006328884">
                              <w:marLeft w:val="0"/>
                              <w:marRight w:val="30"/>
                              <w:marTop w:val="72"/>
                              <w:marBottom w:val="0"/>
                              <w:divBdr>
                                <w:top w:val="none" w:sz="0" w:space="0" w:color="auto"/>
                                <w:left w:val="none" w:sz="0" w:space="0" w:color="auto"/>
                                <w:bottom w:val="none" w:sz="0" w:space="0" w:color="auto"/>
                                <w:right w:val="none" w:sz="0" w:space="0" w:color="auto"/>
                              </w:divBdr>
                              <w:divsChild>
                                <w:div w:id="11912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437103">
      <w:bodyDiv w:val="1"/>
      <w:marLeft w:val="0"/>
      <w:marRight w:val="0"/>
      <w:marTop w:val="0"/>
      <w:marBottom w:val="0"/>
      <w:divBdr>
        <w:top w:val="none" w:sz="0" w:space="0" w:color="auto"/>
        <w:left w:val="none" w:sz="0" w:space="0" w:color="auto"/>
        <w:bottom w:val="none" w:sz="0" w:space="0" w:color="auto"/>
        <w:right w:val="none" w:sz="0" w:space="0" w:color="auto"/>
      </w:divBdr>
      <w:divsChild>
        <w:div w:id="1371956982">
          <w:marLeft w:val="0"/>
          <w:marRight w:val="0"/>
          <w:marTop w:val="0"/>
          <w:marBottom w:val="0"/>
          <w:divBdr>
            <w:top w:val="none" w:sz="0" w:space="0" w:color="auto"/>
            <w:left w:val="none" w:sz="0" w:space="0" w:color="auto"/>
            <w:bottom w:val="none" w:sz="0" w:space="0" w:color="auto"/>
            <w:right w:val="none" w:sz="0" w:space="0" w:color="auto"/>
          </w:divBdr>
          <w:divsChild>
            <w:div w:id="1819609908">
              <w:marLeft w:val="0"/>
              <w:marRight w:val="0"/>
              <w:marTop w:val="0"/>
              <w:marBottom w:val="0"/>
              <w:divBdr>
                <w:top w:val="none" w:sz="0" w:space="0" w:color="auto"/>
                <w:left w:val="none" w:sz="0" w:space="0" w:color="auto"/>
                <w:bottom w:val="none" w:sz="0" w:space="0" w:color="auto"/>
                <w:right w:val="none" w:sz="0" w:space="0" w:color="auto"/>
              </w:divBdr>
              <w:divsChild>
                <w:div w:id="1140079816">
                  <w:marLeft w:val="0"/>
                  <w:marRight w:val="0"/>
                  <w:marTop w:val="0"/>
                  <w:marBottom w:val="0"/>
                  <w:divBdr>
                    <w:top w:val="none" w:sz="0" w:space="0" w:color="auto"/>
                    <w:left w:val="none" w:sz="0" w:space="0" w:color="auto"/>
                    <w:bottom w:val="none" w:sz="0" w:space="0" w:color="auto"/>
                    <w:right w:val="none" w:sz="0" w:space="0" w:color="auto"/>
                  </w:divBdr>
                  <w:divsChild>
                    <w:div w:id="1007754684">
                      <w:marLeft w:val="0"/>
                      <w:marRight w:val="0"/>
                      <w:marTop w:val="0"/>
                      <w:marBottom w:val="0"/>
                      <w:divBdr>
                        <w:top w:val="none" w:sz="0" w:space="0" w:color="auto"/>
                        <w:left w:val="none" w:sz="0" w:space="0" w:color="auto"/>
                        <w:bottom w:val="none" w:sz="0" w:space="0" w:color="auto"/>
                        <w:right w:val="none" w:sz="0" w:space="0" w:color="auto"/>
                      </w:divBdr>
                      <w:divsChild>
                        <w:div w:id="1156409540">
                          <w:marLeft w:val="0"/>
                          <w:marRight w:val="0"/>
                          <w:marTop w:val="0"/>
                          <w:marBottom w:val="0"/>
                          <w:divBdr>
                            <w:top w:val="none" w:sz="0" w:space="0" w:color="auto"/>
                            <w:left w:val="none" w:sz="0" w:space="0" w:color="auto"/>
                            <w:bottom w:val="none" w:sz="0" w:space="0" w:color="auto"/>
                            <w:right w:val="none" w:sz="0" w:space="0" w:color="auto"/>
                          </w:divBdr>
                          <w:divsChild>
                            <w:div w:id="1448548869">
                              <w:marLeft w:val="0"/>
                              <w:marRight w:val="0"/>
                              <w:marTop w:val="0"/>
                              <w:marBottom w:val="0"/>
                              <w:divBdr>
                                <w:top w:val="none" w:sz="0" w:space="0" w:color="auto"/>
                                <w:left w:val="none" w:sz="0" w:space="0" w:color="auto"/>
                                <w:bottom w:val="none" w:sz="0" w:space="0" w:color="auto"/>
                                <w:right w:val="none" w:sz="0" w:space="0" w:color="auto"/>
                              </w:divBdr>
                              <w:divsChild>
                                <w:div w:id="1884634028">
                                  <w:marLeft w:val="0"/>
                                  <w:marRight w:val="0"/>
                                  <w:marTop w:val="0"/>
                                  <w:marBottom w:val="0"/>
                                  <w:divBdr>
                                    <w:top w:val="none" w:sz="0" w:space="0" w:color="auto"/>
                                    <w:left w:val="none" w:sz="0" w:space="0" w:color="auto"/>
                                    <w:bottom w:val="none" w:sz="0" w:space="0" w:color="auto"/>
                                    <w:right w:val="none" w:sz="0" w:space="0" w:color="auto"/>
                                  </w:divBdr>
                                  <w:divsChild>
                                    <w:div w:id="1144659362">
                                      <w:marLeft w:val="0"/>
                                      <w:marRight w:val="0"/>
                                      <w:marTop w:val="0"/>
                                      <w:marBottom w:val="0"/>
                                      <w:divBdr>
                                        <w:top w:val="none" w:sz="0" w:space="0" w:color="auto"/>
                                        <w:left w:val="none" w:sz="0" w:space="0" w:color="auto"/>
                                        <w:bottom w:val="none" w:sz="0" w:space="0" w:color="auto"/>
                                        <w:right w:val="none" w:sz="0" w:space="0" w:color="auto"/>
                                      </w:divBdr>
                                      <w:divsChild>
                                        <w:div w:id="1687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641860">
      <w:bodyDiv w:val="1"/>
      <w:marLeft w:val="0"/>
      <w:marRight w:val="0"/>
      <w:marTop w:val="0"/>
      <w:marBottom w:val="0"/>
      <w:divBdr>
        <w:top w:val="none" w:sz="0" w:space="0" w:color="auto"/>
        <w:left w:val="none" w:sz="0" w:space="0" w:color="auto"/>
        <w:bottom w:val="none" w:sz="0" w:space="0" w:color="auto"/>
        <w:right w:val="none" w:sz="0" w:space="0" w:color="auto"/>
      </w:divBdr>
      <w:divsChild>
        <w:div w:id="104352704">
          <w:marLeft w:val="0"/>
          <w:marRight w:val="0"/>
          <w:marTop w:val="0"/>
          <w:marBottom w:val="0"/>
          <w:divBdr>
            <w:top w:val="none" w:sz="0" w:space="0" w:color="auto"/>
            <w:left w:val="none" w:sz="0" w:space="0" w:color="auto"/>
            <w:bottom w:val="none" w:sz="0" w:space="0" w:color="auto"/>
            <w:right w:val="none" w:sz="0" w:space="0" w:color="auto"/>
          </w:divBdr>
          <w:divsChild>
            <w:div w:id="73555778">
              <w:marLeft w:val="0"/>
              <w:marRight w:val="0"/>
              <w:marTop w:val="0"/>
              <w:marBottom w:val="0"/>
              <w:divBdr>
                <w:top w:val="none" w:sz="0" w:space="0" w:color="auto"/>
                <w:left w:val="none" w:sz="0" w:space="0" w:color="auto"/>
                <w:bottom w:val="none" w:sz="0" w:space="0" w:color="auto"/>
                <w:right w:val="none" w:sz="0" w:space="0" w:color="auto"/>
              </w:divBdr>
              <w:divsChild>
                <w:div w:id="1132676775">
                  <w:marLeft w:val="0"/>
                  <w:marRight w:val="0"/>
                  <w:marTop w:val="0"/>
                  <w:marBottom w:val="0"/>
                  <w:divBdr>
                    <w:top w:val="none" w:sz="0" w:space="0" w:color="auto"/>
                    <w:left w:val="none" w:sz="0" w:space="0" w:color="auto"/>
                    <w:bottom w:val="none" w:sz="0" w:space="0" w:color="auto"/>
                    <w:right w:val="none" w:sz="0" w:space="0" w:color="auto"/>
                  </w:divBdr>
                  <w:divsChild>
                    <w:div w:id="1004938798">
                      <w:marLeft w:val="0"/>
                      <w:marRight w:val="0"/>
                      <w:marTop w:val="0"/>
                      <w:marBottom w:val="0"/>
                      <w:divBdr>
                        <w:top w:val="none" w:sz="0" w:space="0" w:color="auto"/>
                        <w:left w:val="none" w:sz="0" w:space="0" w:color="auto"/>
                        <w:bottom w:val="none" w:sz="0" w:space="0" w:color="auto"/>
                        <w:right w:val="none" w:sz="0" w:space="0" w:color="auto"/>
                      </w:divBdr>
                      <w:divsChild>
                        <w:div w:id="16997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6617">
      <w:bodyDiv w:val="1"/>
      <w:marLeft w:val="0"/>
      <w:marRight w:val="0"/>
      <w:marTop w:val="0"/>
      <w:marBottom w:val="0"/>
      <w:divBdr>
        <w:top w:val="none" w:sz="0" w:space="0" w:color="auto"/>
        <w:left w:val="none" w:sz="0" w:space="0" w:color="auto"/>
        <w:bottom w:val="none" w:sz="0" w:space="0" w:color="auto"/>
        <w:right w:val="none" w:sz="0" w:space="0" w:color="auto"/>
      </w:divBdr>
      <w:divsChild>
        <w:div w:id="144472861">
          <w:marLeft w:val="0"/>
          <w:marRight w:val="0"/>
          <w:marTop w:val="0"/>
          <w:marBottom w:val="0"/>
          <w:divBdr>
            <w:top w:val="none" w:sz="0" w:space="0" w:color="auto"/>
            <w:left w:val="none" w:sz="0" w:space="0" w:color="auto"/>
            <w:bottom w:val="none" w:sz="0" w:space="0" w:color="auto"/>
            <w:right w:val="none" w:sz="0" w:space="0" w:color="auto"/>
          </w:divBdr>
          <w:divsChild>
            <w:div w:id="746537138">
              <w:marLeft w:val="0"/>
              <w:marRight w:val="0"/>
              <w:marTop w:val="0"/>
              <w:marBottom w:val="0"/>
              <w:divBdr>
                <w:top w:val="none" w:sz="0" w:space="0" w:color="auto"/>
                <w:left w:val="none" w:sz="0" w:space="0" w:color="auto"/>
                <w:bottom w:val="none" w:sz="0" w:space="0" w:color="auto"/>
                <w:right w:val="none" w:sz="0" w:space="0" w:color="auto"/>
              </w:divBdr>
              <w:divsChild>
                <w:div w:id="510992554">
                  <w:marLeft w:val="0"/>
                  <w:marRight w:val="0"/>
                  <w:marTop w:val="0"/>
                  <w:marBottom w:val="0"/>
                  <w:divBdr>
                    <w:top w:val="none" w:sz="0" w:space="0" w:color="auto"/>
                    <w:left w:val="single" w:sz="6" w:space="0" w:color="999999"/>
                    <w:bottom w:val="none" w:sz="0" w:space="0" w:color="auto"/>
                    <w:right w:val="single" w:sz="6" w:space="0" w:color="999999"/>
                  </w:divBdr>
                  <w:divsChild>
                    <w:div w:id="298924764">
                      <w:marLeft w:val="0"/>
                      <w:marRight w:val="0"/>
                      <w:marTop w:val="0"/>
                      <w:marBottom w:val="0"/>
                      <w:divBdr>
                        <w:top w:val="none" w:sz="0" w:space="0" w:color="auto"/>
                        <w:left w:val="none" w:sz="0" w:space="0" w:color="auto"/>
                        <w:bottom w:val="none" w:sz="0" w:space="0" w:color="auto"/>
                        <w:right w:val="none" w:sz="0" w:space="0" w:color="auto"/>
                      </w:divBdr>
                      <w:divsChild>
                        <w:div w:id="1400127983">
                          <w:marLeft w:val="0"/>
                          <w:marRight w:val="0"/>
                          <w:marTop w:val="0"/>
                          <w:marBottom w:val="0"/>
                          <w:divBdr>
                            <w:top w:val="none" w:sz="0" w:space="0" w:color="auto"/>
                            <w:left w:val="none" w:sz="0" w:space="0" w:color="auto"/>
                            <w:bottom w:val="none" w:sz="0" w:space="0" w:color="auto"/>
                            <w:right w:val="none" w:sz="0" w:space="0" w:color="auto"/>
                          </w:divBdr>
                          <w:divsChild>
                            <w:div w:id="113556225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023">
      <w:bodyDiv w:val="1"/>
      <w:marLeft w:val="0"/>
      <w:marRight w:val="0"/>
      <w:marTop w:val="0"/>
      <w:marBottom w:val="0"/>
      <w:divBdr>
        <w:top w:val="none" w:sz="0" w:space="0" w:color="auto"/>
        <w:left w:val="none" w:sz="0" w:space="0" w:color="auto"/>
        <w:bottom w:val="none" w:sz="0" w:space="0" w:color="auto"/>
        <w:right w:val="none" w:sz="0" w:space="0" w:color="auto"/>
      </w:divBdr>
      <w:divsChild>
        <w:div w:id="1715156743">
          <w:marLeft w:val="0"/>
          <w:marRight w:val="0"/>
          <w:marTop w:val="0"/>
          <w:marBottom w:val="0"/>
          <w:divBdr>
            <w:top w:val="none" w:sz="0" w:space="0" w:color="auto"/>
            <w:left w:val="none" w:sz="0" w:space="0" w:color="auto"/>
            <w:bottom w:val="none" w:sz="0" w:space="0" w:color="auto"/>
            <w:right w:val="none" w:sz="0" w:space="0" w:color="auto"/>
          </w:divBdr>
          <w:divsChild>
            <w:div w:id="1394695634">
              <w:marLeft w:val="0"/>
              <w:marRight w:val="0"/>
              <w:marTop w:val="0"/>
              <w:marBottom w:val="0"/>
              <w:divBdr>
                <w:top w:val="none" w:sz="0" w:space="0" w:color="auto"/>
                <w:left w:val="none" w:sz="0" w:space="0" w:color="auto"/>
                <w:bottom w:val="none" w:sz="0" w:space="0" w:color="auto"/>
                <w:right w:val="none" w:sz="0" w:space="0" w:color="auto"/>
              </w:divBdr>
              <w:divsChild>
                <w:div w:id="405569143">
                  <w:marLeft w:val="0"/>
                  <w:marRight w:val="0"/>
                  <w:marTop w:val="0"/>
                  <w:marBottom w:val="0"/>
                  <w:divBdr>
                    <w:top w:val="none" w:sz="0" w:space="0" w:color="auto"/>
                    <w:left w:val="single" w:sz="6" w:space="0" w:color="999999"/>
                    <w:bottom w:val="none" w:sz="0" w:space="0" w:color="auto"/>
                    <w:right w:val="single" w:sz="6" w:space="0" w:color="999999"/>
                  </w:divBdr>
                  <w:divsChild>
                    <w:div w:id="2011517748">
                      <w:marLeft w:val="0"/>
                      <w:marRight w:val="0"/>
                      <w:marTop w:val="0"/>
                      <w:marBottom w:val="0"/>
                      <w:divBdr>
                        <w:top w:val="none" w:sz="0" w:space="0" w:color="auto"/>
                        <w:left w:val="none" w:sz="0" w:space="0" w:color="auto"/>
                        <w:bottom w:val="none" w:sz="0" w:space="0" w:color="auto"/>
                        <w:right w:val="none" w:sz="0" w:space="0" w:color="auto"/>
                      </w:divBdr>
                      <w:divsChild>
                        <w:div w:id="61026177">
                          <w:marLeft w:val="0"/>
                          <w:marRight w:val="0"/>
                          <w:marTop w:val="0"/>
                          <w:marBottom w:val="0"/>
                          <w:divBdr>
                            <w:top w:val="none" w:sz="0" w:space="0" w:color="auto"/>
                            <w:left w:val="none" w:sz="0" w:space="0" w:color="auto"/>
                            <w:bottom w:val="none" w:sz="0" w:space="0" w:color="auto"/>
                            <w:right w:val="none" w:sz="0" w:space="0" w:color="auto"/>
                          </w:divBdr>
                          <w:divsChild>
                            <w:div w:id="86143485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66413">
      <w:bodyDiv w:val="1"/>
      <w:marLeft w:val="0"/>
      <w:marRight w:val="0"/>
      <w:marTop w:val="0"/>
      <w:marBottom w:val="0"/>
      <w:divBdr>
        <w:top w:val="none" w:sz="0" w:space="0" w:color="auto"/>
        <w:left w:val="none" w:sz="0" w:space="0" w:color="auto"/>
        <w:bottom w:val="none" w:sz="0" w:space="0" w:color="auto"/>
        <w:right w:val="none" w:sz="0" w:space="0" w:color="auto"/>
      </w:divBdr>
      <w:divsChild>
        <w:div w:id="730077924">
          <w:marLeft w:val="0"/>
          <w:marRight w:val="0"/>
          <w:marTop w:val="0"/>
          <w:marBottom w:val="0"/>
          <w:divBdr>
            <w:top w:val="none" w:sz="0" w:space="0" w:color="auto"/>
            <w:left w:val="none" w:sz="0" w:space="0" w:color="auto"/>
            <w:bottom w:val="none" w:sz="0" w:space="0" w:color="auto"/>
            <w:right w:val="none" w:sz="0" w:space="0" w:color="auto"/>
          </w:divBdr>
          <w:divsChild>
            <w:div w:id="1246888167">
              <w:marLeft w:val="0"/>
              <w:marRight w:val="0"/>
              <w:marTop w:val="0"/>
              <w:marBottom w:val="0"/>
              <w:divBdr>
                <w:top w:val="none" w:sz="0" w:space="0" w:color="auto"/>
                <w:left w:val="none" w:sz="0" w:space="0" w:color="auto"/>
                <w:bottom w:val="none" w:sz="0" w:space="0" w:color="auto"/>
                <w:right w:val="none" w:sz="0" w:space="0" w:color="auto"/>
              </w:divBdr>
              <w:divsChild>
                <w:div w:id="1934438679">
                  <w:marLeft w:val="0"/>
                  <w:marRight w:val="0"/>
                  <w:marTop w:val="0"/>
                  <w:marBottom w:val="0"/>
                  <w:divBdr>
                    <w:top w:val="none" w:sz="0" w:space="0" w:color="auto"/>
                    <w:left w:val="single" w:sz="6" w:space="0" w:color="999999"/>
                    <w:bottom w:val="none" w:sz="0" w:space="0" w:color="auto"/>
                    <w:right w:val="single" w:sz="6" w:space="0" w:color="999999"/>
                  </w:divBdr>
                  <w:divsChild>
                    <w:div w:id="1940486916">
                      <w:marLeft w:val="0"/>
                      <w:marRight w:val="0"/>
                      <w:marTop w:val="0"/>
                      <w:marBottom w:val="0"/>
                      <w:divBdr>
                        <w:top w:val="none" w:sz="0" w:space="0" w:color="auto"/>
                        <w:left w:val="none" w:sz="0" w:space="0" w:color="auto"/>
                        <w:bottom w:val="none" w:sz="0" w:space="0" w:color="auto"/>
                        <w:right w:val="none" w:sz="0" w:space="0" w:color="auto"/>
                      </w:divBdr>
                      <w:divsChild>
                        <w:div w:id="303897154">
                          <w:marLeft w:val="0"/>
                          <w:marRight w:val="0"/>
                          <w:marTop w:val="0"/>
                          <w:marBottom w:val="0"/>
                          <w:divBdr>
                            <w:top w:val="none" w:sz="0" w:space="0" w:color="auto"/>
                            <w:left w:val="none" w:sz="0" w:space="0" w:color="auto"/>
                            <w:bottom w:val="none" w:sz="0" w:space="0" w:color="auto"/>
                            <w:right w:val="none" w:sz="0" w:space="0" w:color="auto"/>
                          </w:divBdr>
                          <w:divsChild>
                            <w:div w:id="87781405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498509">
      <w:bodyDiv w:val="1"/>
      <w:marLeft w:val="0"/>
      <w:marRight w:val="0"/>
      <w:marTop w:val="0"/>
      <w:marBottom w:val="0"/>
      <w:divBdr>
        <w:top w:val="none" w:sz="0" w:space="0" w:color="auto"/>
        <w:left w:val="none" w:sz="0" w:space="0" w:color="auto"/>
        <w:bottom w:val="none" w:sz="0" w:space="0" w:color="auto"/>
        <w:right w:val="none" w:sz="0" w:space="0" w:color="auto"/>
      </w:divBdr>
      <w:divsChild>
        <w:div w:id="138116967">
          <w:marLeft w:val="0"/>
          <w:marRight w:val="0"/>
          <w:marTop w:val="0"/>
          <w:marBottom w:val="0"/>
          <w:divBdr>
            <w:top w:val="none" w:sz="0" w:space="0" w:color="auto"/>
            <w:left w:val="none" w:sz="0" w:space="0" w:color="auto"/>
            <w:bottom w:val="none" w:sz="0" w:space="0" w:color="auto"/>
            <w:right w:val="none" w:sz="0" w:space="0" w:color="auto"/>
          </w:divBdr>
          <w:divsChild>
            <w:div w:id="1240402261">
              <w:marLeft w:val="0"/>
              <w:marRight w:val="0"/>
              <w:marTop w:val="0"/>
              <w:marBottom w:val="0"/>
              <w:divBdr>
                <w:top w:val="none" w:sz="0" w:space="0" w:color="auto"/>
                <w:left w:val="none" w:sz="0" w:space="0" w:color="auto"/>
                <w:bottom w:val="none" w:sz="0" w:space="0" w:color="auto"/>
                <w:right w:val="none" w:sz="0" w:space="0" w:color="auto"/>
              </w:divBdr>
              <w:divsChild>
                <w:div w:id="901060051">
                  <w:marLeft w:val="0"/>
                  <w:marRight w:val="0"/>
                  <w:marTop w:val="0"/>
                  <w:marBottom w:val="0"/>
                  <w:divBdr>
                    <w:top w:val="none" w:sz="0" w:space="0" w:color="auto"/>
                    <w:left w:val="single" w:sz="6" w:space="0" w:color="999999"/>
                    <w:bottom w:val="none" w:sz="0" w:space="0" w:color="auto"/>
                    <w:right w:val="single" w:sz="6" w:space="0" w:color="999999"/>
                  </w:divBdr>
                  <w:divsChild>
                    <w:div w:id="94906329">
                      <w:marLeft w:val="0"/>
                      <w:marRight w:val="0"/>
                      <w:marTop w:val="0"/>
                      <w:marBottom w:val="0"/>
                      <w:divBdr>
                        <w:top w:val="none" w:sz="0" w:space="0" w:color="auto"/>
                        <w:left w:val="none" w:sz="0" w:space="0" w:color="auto"/>
                        <w:bottom w:val="none" w:sz="0" w:space="0" w:color="auto"/>
                        <w:right w:val="none" w:sz="0" w:space="0" w:color="auto"/>
                      </w:divBdr>
                      <w:divsChild>
                        <w:div w:id="739060439">
                          <w:marLeft w:val="0"/>
                          <w:marRight w:val="0"/>
                          <w:marTop w:val="0"/>
                          <w:marBottom w:val="0"/>
                          <w:divBdr>
                            <w:top w:val="none" w:sz="0" w:space="0" w:color="auto"/>
                            <w:left w:val="none" w:sz="0" w:space="0" w:color="auto"/>
                            <w:bottom w:val="none" w:sz="0" w:space="0" w:color="auto"/>
                            <w:right w:val="none" w:sz="0" w:space="0" w:color="auto"/>
                          </w:divBdr>
                          <w:divsChild>
                            <w:div w:id="210484186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9395">
      <w:bodyDiv w:val="1"/>
      <w:marLeft w:val="0"/>
      <w:marRight w:val="0"/>
      <w:marTop w:val="0"/>
      <w:marBottom w:val="0"/>
      <w:divBdr>
        <w:top w:val="none" w:sz="0" w:space="0" w:color="auto"/>
        <w:left w:val="none" w:sz="0" w:space="0" w:color="auto"/>
        <w:bottom w:val="none" w:sz="0" w:space="0" w:color="auto"/>
        <w:right w:val="none" w:sz="0" w:space="0" w:color="auto"/>
      </w:divBdr>
    </w:div>
    <w:div w:id="868645996">
      <w:bodyDiv w:val="1"/>
      <w:marLeft w:val="0"/>
      <w:marRight w:val="0"/>
      <w:marTop w:val="0"/>
      <w:marBottom w:val="0"/>
      <w:divBdr>
        <w:top w:val="none" w:sz="0" w:space="0" w:color="auto"/>
        <w:left w:val="none" w:sz="0" w:space="0" w:color="auto"/>
        <w:bottom w:val="none" w:sz="0" w:space="0" w:color="auto"/>
        <w:right w:val="none" w:sz="0" w:space="0" w:color="auto"/>
      </w:divBdr>
      <w:divsChild>
        <w:div w:id="1891066615">
          <w:marLeft w:val="0"/>
          <w:marRight w:val="0"/>
          <w:marTop w:val="0"/>
          <w:marBottom w:val="0"/>
          <w:divBdr>
            <w:top w:val="none" w:sz="0" w:space="0" w:color="auto"/>
            <w:left w:val="none" w:sz="0" w:space="0" w:color="auto"/>
            <w:bottom w:val="none" w:sz="0" w:space="0" w:color="auto"/>
            <w:right w:val="none" w:sz="0" w:space="0" w:color="auto"/>
          </w:divBdr>
          <w:divsChild>
            <w:div w:id="1986855492">
              <w:marLeft w:val="0"/>
              <w:marRight w:val="0"/>
              <w:marTop w:val="0"/>
              <w:marBottom w:val="0"/>
              <w:divBdr>
                <w:top w:val="none" w:sz="0" w:space="0" w:color="auto"/>
                <w:left w:val="none" w:sz="0" w:space="0" w:color="auto"/>
                <w:bottom w:val="none" w:sz="0" w:space="0" w:color="auto"/>
                <w:right w:val="none" w:sz="0" w:space="0" w:color="auto"/>
              </w:divBdr>
              <w:divsChild>
                <w:div w:id="2084646118">
                  <w:marLeft w:val="0"/>
                  <w:marRight w:val="0"/>
                  <w:marTop w:val="0"/>
                  <w:marBottom w:val="0"/>
                  <w:divBdr>
                    <w:top w:val="none" w:sz="0" w:space="0" w:color="auto"/>
                    <w:left w:val="single" w:sz="6" w:space="0" w:color="999999"/>
                    <w:bottom w:val="none" w:sz="0" w:space="0" w:color="auto"/>
                    <w:right w:val="single" w:sz="6" w:space="0" w:color="999999"/>
                  </w:divBdr>
                  <w:divsChild>
                    <w:div w:id="78675269">
                      <w:marLeft w:val="0"/>
                      <w:marRight w:val="0"/>
                      <w:marTop w:val="0"/>
                      <w:marBottom w:val="0"/>
                      <w:divBdr>
                        <w:top w:val="none" w:sz="0" w:space="0" w:color="auto"/>
                        <w:left w:val="none" w:sz="0" w:space="0" w:color="auto"/>
                        <w:bottom w:val="none" w:sz="0" w:space="0" w:color="auto"/>
                        <w:right w:val="none" w:sz="0" w:space="0" w:color="auto"/>
                      </w:divBdr>
                      <w:divsChild>
                        <w:div w:id="1759210997">
                          <w:marLeft w:val="0"/>
                          <w:marRight w:val="0"/>
                          <w:marTop w:val="0"/>
                          <w:marBottom w:val="0"/>
                          <w:divBdr>
                            <w:top w:val="none" w:sz="0" w:space="0" w:color="auto"/>
                            <w:left w:val="none" w:sz="0" w:space="0" w:color="auto"/>
                            <w:bottom w:val="none" w:sz="0" w:space="0" w:color="auto"/>
                            <w:right w:val="none" w:sz="0" w:space="0" w:color="auto"/>
                          </w:divBdr>
                          <w:divsChild>
                            <w:div w:id="5041316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3788">
      <w:bodyDiv w:val="1"/>
      <w:marLeft w:val="0"/>
      <w:marRight w:val="0"/>
      <w:marTop w:val="0"/>
      <w:marBottom w:val="0"/>
      <w:divBdr>
        <w:top w:val="none" w:sz="0" w:space="0" w:color="auto"/>
        <w:left w:val="none" w:sz="0" w:space="0" w:color="auto"/>
        <w:bottom w:val="none" w:sz="0" w:space="0" w:color="auto"/>
        <w:right w:val="none" w:sz="0" w:space="0" w:color="auto"/>
      </w:divBdr>
      <w:divsChild>
        <w:div w:id="1061445707">
          <w:marLeft w:val="0"/>
          <w:marRight w:val="0"/>
          <w:marTop w:val="0"/>
          <w:marBottom w:val="0"/>
          <w:divBdr>
            <w:top w:val="none" w:sz="0" w:space="0" w:color="auto"/>
            <w:left w:val="none" w:sz="0" w:space="0" w:color="auto"/>
            <w:bottom w:val="none" w:sz="0" w:space="0" w:color="auto"/>
            <w:right w:val="none" w:sz="0" w:space="0" w:color="auto"/>
          </w:divBdr>
          <w:divsChild>
            <w:div w:id="84812424">
              <w:marLeft w:val="0"/>
              <w:marRight w:val="0"/>
              <w:marTop w:val="0"/>
              <w:marBottom w:val="0"/>
              <w:divBdr>
                <w:top w:val="none" w:sz="0" w:space="0" w:color="auto"/>
                <w:left w:val="none" w:sz="0" w:space="0" w:color="auto"/>
                <w:bottom w:val="none" w:sz="0" w:space="0" w:color="auto"/>
                <w:right w:val="none" w:sz="0" w:space="0" w:color="auto"/>
              </w:divBdr>
              <w:divsChild>
                <w:div w:id="1675524305">
                  <w:marLeft w:val="0"/>
                  <w:marRight w:val="0"/>
                  <w:marTop w:val="0"/>
                  <w:marBottom w:val="0"/>
                  <w:divBdr>
                    <w:top w:val="none" w:sz="0" w:space="0" w:color="auto"/>
                    <w:left w:val="none" w:sz="0" w:space="0" w:color="auto"/>
                    <w:bottom w:val="none" w:sz="0" w:space="0" w:color="auto"/>
                    <w:right w:val="none" w:sz="0" w:space="0" w:color="auto"/>
                  </w:divBdr>
                  <w:divsChild>
                    <w:div w:id="1571646914">
                      <w:marLeft w:val="0"/>
                      <w:marRight w:val="0"/>
                      <w:marTop w:val="0"/>
                      <w:marBottom w:val="0"/>
                      <w:divBdr>
                        <w:top w:val="none" w:sz="0" w:space="0" w:color="auto"/>
                        <w:left w:val="none" w:sz="0" w:space="0" w:color="auto"/>
                        <w:bottom w:val="none" w:sz="0" w:space="0" w:color="auto"/>
                        <w:right w:val="none" w:sz="0" w:space="0" w:color="auto"/>
                      </w:divBdr>
                      <w:divsChild>
                        <w:div w:id="1987276146">
                          <w:marLeft w:val="0"/>
                          <w:marRight w:val="0"/>
                          <w:marTop w:val="0"/>
                          <w:marBottom w:val="0"/>
                          <w:divBdr>
                            <w:top w:val="none" w:sz="0" w:space="0" w:color="auto"/>
                            <w:left w:val="none" w:sz="0" w:space="0" w:color="auto"/>
                            <w:bottom w:val="none" w:sz="0" w:space="0" w:color="auto"/>
                            <w:right w:val="none" w:sz="0" w:space="0" w:color="auto"/>
                          </w:divBdr>
                          <w:divsChild>
                            <w:div w:id="1902397738">
                              <w:marLeft w:val="0"/>
                              <w:marRight w:val="0"/>
                              <w:marTop w:val="0"/>
                              <w:marBottom w:val="0"/>
                              <w:divBdr>
                                <w:top w:val="none" w:sz="0" w:space="0" w:color="auto"/>
                                <w:left w:val="none" w:sz="0" w:space="0" w:color="auto"/>
                                <w:bottom w:val="none" w:sz="0" w:space="0" w:color="auto"/>
                                <w:right w:val="none" w:sz="0" w:space="0" w:color="auto"/>
                              </w:divBdr>
                              <w:divsChild>
                                <w:div w:id="24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13453">
      <w:bodyDiv w:val="1"/>
      <w:marLeft w:val="0"/>
      <w:marRight w:val="0"/>
      <w:marTop w:val="0"/>
      <w:marBottom w:val="0"/>
      <w:divBdr>
        <w:top w:val="none" w:sz="0" w:space="0" w:color="auto"/>
        <w:left w:val="none" w:sz="0" w:space="0" w:color="auto"/>
        <w:bottom w:val="none" w:sz="0" w:space="0" w:color="auto"/>
        <w:right w:val="none" w:sz="0" w:space="0" w:color="auto"/>
      </w:divBdr>
      <w:divsChild>
        <w:div w:id="845898233">
          <w:marLeft w:val="0"/>
          <w:marRight w:val="0"/>
          <w:marTop w:val="0"/>
          <w:marBottom w:val="0"/>
          <w:divBdr>
            <w:top w:val="none" w:sz="0" w:space="0" w:color="auto"/>
            <w:left w:val="none" w:sz="0" w:space="0" w:color="auto"/>
            <w:bottom w:val="none" w:sz="0" w:space="0" w:color="auto"/>
            <w:right w:val="none" w:sz="0" w:space="0" w:color="auto"/>
          </w:divBdr>
          <w:divsChild>
            <w:div w:id="1492991342">
              <w:marLeft w:val="0"/>
              <w:marRight w:val="0"/>
              <w:marTop w:val="0"/>
              <w:marBottom w:val="0"/>
              <w:divBdr>
                <w:top w:val="none" w:sz="0" w:space="0" w:color="auto"/>
                <w:left w:val="none" w:sz="0" w:space="0" w:color="auto"/>
                <w:bottom w:val="none" w:sz="0" w:space="0" w:color="auto"/>
                <w:right w:val="none" w:sz="0" w:space="0" w:color="auto"/>
              </w:divBdr>
              <w:divsChild>
                <w:div w:id="1529635469">
                  <w:marLeft w:val="0"/>
                  <w:marRight w:val="0"/>
                  <w:marTop w:val="0"/>
                  <w:marBottom w:val="0"/>
                  <w:divBdr>
                    <w:top w:val="none" w:sz="0" w:space="0" w:color="auto"/>
                    <w:left w:val="single" w:sz="6" w:space="0" w:color="999999"/>
                    <w:bottom w:val="none" w:sz="0" w:space="0" w:color="auto"/>
                    <w:right w:val="single" w:sz="6" w:space="0" w:color="999999"/>
                  </w:divBdr>
                  <w:divsChild>
                    <w:div w:id="390810935">
                      <w:marLeft w:val="0"/>
                      <w:marRight w:val="0"/>
                      <w:marTop w:val="0"/>
                      <w:marBottom w:val="0"/>
                      <w:divBdr>
                        <w:top w:val="none" w:sz="0" w:space="0" w:color="auto"/>
                        <w:left w:val="none" w:sz="0" w:space="0" w:color="auto"/>
                        <w:bottom w:val="none" w:sz="0" w:space="0" w:color="auto"/>
                        <w:right w:val="none" w:sz="0" w:space="0" w:color="auto"/>
                      </w:divBdr>
                      <w:divsChild>
                        <w:div w:id="1582642931">
                          <w:marLeft w:val="0"/>
                          <w:marRight w:val="0"/>
                          <w:marTop w:val="0"/>
                          <w:marBottom w:val="0"/>
                          <w:divBdr>
                            <w:top w:val="none" w:sz="0" w:space="0" w:color="auto"/>
                            <w:left w:val="none" w:sz="0" w:space="0" w:color="auto"/>
                            <w:bottom w:val="none" w:sz="0" w:space="0" w:color="auto"/>
                            <w:right w:val="none" w:sz="0" w:space="0" w:color="auto"/>
                          </w:divBdr>
                          <w:divsChild>
                            <w:div w:id="1452554306">
                              <w:marLeft w:val="0"/>
                              <w:marRight w:val="30"/>
                              <w:marTop w:val="72"/>
                              <w:marBottom w:val="0"/>
                              <w:divBdr>
                                <w:top w:val="none" w:sz="0" w:space="0" w:color="auto"/>
                                <w:left w:val="none" w:sz="0" w:space="0" w:color="auto"/>
                                <w:bottom w:val="none" w:sz="0" w:space="0" w:color="auto"/>
                                <w:right w:val="none" w:sz="0" w:space="0" w:color="auto"/>
                              </w:divBdr>
                              <w:divsChild>
                                <w:div w:id="402921409">
                                  <w:marLeft w:val="0"/>
                                  <w:marRight w:val="0"/>
                                  <w:marTop w:val="0"/>
                                  <w:marBottom w:val="0"/>
                                  <w:divBdr>
                                    <w:top w:val="none" w:sz="0" w:space="0" w:color="auto"/>
                                    <w:left w:val="none" w:sz="0" w:space="0" w:color="auto"/>
                                    <w:bottom w:val="none" w:sz="0" w:space="0" w:color="auto"/>
                                    <w:right w:val="none" w:sz="0" w:space="0" w:color="auto"/>
                                  </w:divBdr>
                                  <w:divsChild>
                                    <w:div w:id="16781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060899">
      <w:bodyDiv w:val="1"/>
      <w:marLeft w:val="0"/>
      <w:marRight w:val="0"/>
      <w:marTop w:val="0"/>
      <w:marBottom w:val="0"/>
      <w:divBdr>
        <w:top w:val="none" w:sz="0" w:space="0" w:color="auto"/>
        <w:left w:val="none" w:sz="0" w:space="0" w:color="auto"/>
        <w:bottom w:val="none" w:sz="0" w:space="0" w:color="auto"/>
        <w:right w:val="none" w:sz="0" w:space="0" w:color="auto"/>
      </w:divBdr>
      <w:divsChild>
        <w:div w:id="433593674">
          <w:marLeft w:val="0"/>
          <w:marRight w:val="0"/>
          <w:marTop w:val="0"/>
          <w:marBottom w:val="0"/>
          <w:divBdr>
            <w:top w:val="none" w:sz="0" w:space="0" w:color="auto"/>
            <w:left w:val="none" w:sz="0" w:space="0" w:color="auto"/>
            <w:bottom w:val="none" w:sz="0" w:space="0" w:color="auto"/>
            <w:right w:val="none" w:sz="0" w:space="0" w:color="auto"/>
          </w:divBdr>
          <w:divsChild>
            <w:div w:id="844635392">
              <w:marLeft w:val="0"/>
              <w:marRight w:val="0"/>
              <w:marTop w:val="0"/>
              <w:marBottom w:val="0"/>
              <w:divBdr>
                <w:top w:val="none" w:sz="0" w:space="0" w:color="auto"/>
                <w:left w:val="none" w:sz="0" w:space="0" w:color="auto"/>
                <w:bottom w:val="none" w:sz="0" w:space="0" w:color="auto"/>
                <w:right w:val="none" w:sz="0" w:space="0" w:color="auto"/>
              </w:divBdr>
              <w:divsChild>
                <w:div w:id="1811290362">
                  <w:marLeft w:val="0"/>
                  <w:marRight w:val="0"/>
                  <w:marTop w:val="0"/>
                  <w:marBottom w:val="0"/>
                  <w:divBdr>
                    <w:top w:val="none" w:sz="0" w:space="0" w:color="auto"/>
                    <w:left w:val="none" w:sz="0" w:space="0" w:color="auto"/>
                    <w:bottom w:val="none" w:sz="0" w:space="0" w:color="auto"/>
                    <w:right w:val="none" w:sz="0" w:space="0" w:color="auto"/>
                  </w:divBdr>
                  <w:divsChild>
                    <w:div w:id="284895831">
                      <w:marLeft w:val="0"/>
                      <w:marRight w:val="0"/>
                      <w:marTop w:val="0"/>
                      <w:marBottom w:val="0"/>
                      <w:divBdr>
                        <w:top w:val="none" w:sz="0" w:space="0" w:color="auto"/>
                        <w:left w:val="none" w:sz="0" w:space="0" w:color="auto"/>
                        <w:bottom w:val="none" w:sz="0" w:space="0" w:color="auto"/>
                        <w:right w:val="none" w:sz="0" w:space="0" w:color="auto"/>
                      </w:divBdr>
                      <w:divsChild>
                        <w:div w:id="517239359">
                          <w:marLeft w:val="0"/>
                          <w:marRight w:val="0"/>
                          <w:marTop w:val="0"/>
                          <w:marBottom w:val="0"/>
                          <w:divBdr>
                            <w:top w:val="none" w:sz="0" w:space="0" w:color="auto"/>
                            <w:left w:val="none" w:sz="0" w:space="0" w:color="auto"/>
                            <w:bottom w:val="none" w:sz="0" w:space="0" w:color="auto"/>
                            <w:right w:val="none" w:sz="0" w:space="0" w:color="auto"/>
                          </w:divBdr>
                          <w:divsChild>
                            <w:div w:id="906494977">
                              <w:marLeft w:val="0"/>
                              <w:marRight w:val="0"/>
                              <w:marTop w:val="0"/>
                              <w:marBottom w:val="0"/>
                              <w:divBdr>
                                <w:top w:val="none" w:sz="0" w:space="0" w:color="auto"/>
                                <w:left w:val="none" w:sz="0" w:space="0" w:color="auto"/>
                                <w:bottom w:val="none" w:sz="0" w:space="0" w:color="auto"/>
                                <w:right w:val="none" w:sz="0" w:space="0" w:color="auto"/>
                              </w:divBdr>
                              <w:divsChild>
                                <w:div w:id="1026560109">
                                  <w:marLeft w:val="0"/>
                                  <w:marRight w:val="0"/>
                                  <w:marTop w:val="0"/>
                                  <w:marBottom w:val="0"/>
                                  <w:divBdr>
                                    <w:top w:val="none" w:sz="0" w:space="0" w:color="auto"/>
                                    <w:left w:val="none" w:sz="0" w:space="0" w:color="auto"/>
                                    <w:bottom w:val="none" w:sz="0" w:space="0" w:color="auto"/>
                                    <w:right w:val="none" w:sz="0" w:space="0" w:color="auto"/>
                                  </w:divBdr>
                                  <w:divsChild>
                                    <w:div w:id="11720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602601">
      <w:bodyDiv w:val="1"/>
      <w:marLeft w:val="0"/>
      <w:marRight w:val="0"/>
      <w:marTop w:val="0"/>
      <w:marBottom w:val="0"/>
      <w:divBdr>
        <w:top w:val="none" w:sz="0" w:space="0" w:color="auto"/>
        <w:left w:val="none" w:sz="0" w:space="0" w:color="auto"/>
        <w:bottom w:val="none" w:sz="0" w:space="0" w:color="auto"/>
        <w:right w:val="none" w:sz="0" w:space="0" w:color="auto"/>
      </w:divBdr>
      <w:divsChild>
        <w:div w:id="129517798">
          <w:marLeft w:val="0"/>
          <w:marRight w:val="0"/>
          <w:marTop w:val="0"/>
          <w:marBottom w:val="0"/>
          <w:divBdr>
            <w:top w:val="none" w:sz="0" w:space="0" w:color="auto"/>
            <w:left w:val="none" w:sz="0" w:space="0" w:color="auto"/>
            <w:bottom w:val="none" w:sz="0" w:space="0" w:color="auto"/>
            <w:right w:val="none" w:sz="0" w:space="0" w:color="auto"/>
          </w:divBdr>
          <w:divsChild>
            <w:div w:id="1391927422">
              <w:marLeft w:val="0"/>
              <w:marRight w:val="0"/>
              <w:marTop w:val="0"/>
              <w:marBottom w:val="0"/>
              <w:divBdr>
                <w:top w:val="none" w:sz="0" w:space="0" w:color="auto"/>
                <w:left w:val="none" w:sz="0" w:space="0" w:color="auto"/>
                <w:bottom w:val="none" w:sz="0" w:space="0" w:color="auto"/>
                <w:right w:val="none" w:sz="0" w:space="0" w:color="auto"/>
              </w:divBdr>
              <w:divsChild>
                <w:div w:id="388580739">
                  <w:marLeft w:val="0"/>
                  <w:marRight w:val="0"/>
                  <w:marTop w:val="0"/>
                  <w:marBottom w:val="0"/>
                  <w:divBdr>
                    <w:top w:val="none" w:sz="0" w:space="0" w:color="auto"/>
                    <w:left w:val="single" w:sz="6" w:space="0" w:color="999999"/>
                    <w:bottom w:val="none" w:sz="0" w:space="0" w:color="auto"/>
                    <w:right w:val="single" w:sz="6" w:space="0" w:color="999999"/>
                  </w:divBdr>
                  <w:divsChild>
                    <w:div w:id="981274245">
                      <w:marLeft w:val="0"/>
                      <w:marRight w:val="0"/>
                      <w:marTop w:val="0"/>
                      <w:marBottom w:val="0"/>
                      <w:divBdr>
                        <w:top w:val="none" w:sz="0" w:space="0" w:color="auto"/>
                        <w:left w:val="none" w:sz="0" w:space="0" w:color="auto"/>
                        <w:bottom w:val="none" w:sz="0" w:space="0" w:color="auto"/>
                        <w:right w:val="none" w:sz="0" w:space="0" w:color="auto"/>
                      </w:divBdr>
                      <w:divsChild>
                        <w:div w:id="1475563097">
                          <w:marLeft w:val="0"/>
                          <w:marRight w:val="0"/>
                          <w:marTop w:val="0"/>
                          <w:marBottom w:val="0"/>
                          <w:divBdr>
                            <w:top w:val="none" w:sz="0" w:space="0" w:color="auto"/>
                            <w:left w:val="none" w:sz="0" w:space="0" w:color="auto"/>
                            <w:bottom w:val="none" w:sz="0" w:space="0" w:color="auto"/>
                            <w:right w:val="none" w:sz="0" w:space="0" w:color="auto"/>
                          </w:divBdr>
                          <w:divsChild>
                            <w:div w:id="7912897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812713">
      <w:bodyDiv w:val="1"/>
      <w:marLeft w:val="0"/>
      <w:marRight w:val="0"/>
      <w:marTop w:val="0"/>
      <w:marBottom w:val="0"/>
      <w:divBdr>
        <w:top w:val="none" w:sz="0" w:space="0" w:color="auto"/>
        <w:left w:val="none" w:sz="0" w:space="0" w:color="auto"/>
        <w:bottom w:val="none" w:sz="0" w:space="0" w:color="auto"/>
        <w:right w:val="none" w:sz="0" w:space="0" w:color="auto"/>
      </w:divBdr>
      <w:divsChild>
        <w:div w:id="778645489">
          <w:marLeft w:val="0"/>
          <w:marRight w:val="0"/>
          <w:marTop w:val="0"/>
          <w:marBottom w:val="0"/>
          <w:divBdr>
            <w:top w:val="none" w:sz="0" w:space="0" w:color="auto"/>
            <w:left w:val="none" w:sz="0" w:space="0" w:color="auto"/>
            <w:bottom w:val="none" w:sz="0" w:space="0" w:color="auto"/>
            <w:right w:val="none" w:sz="0" w:space="0" w:color="auto"/>
          </w:divBdr>
          <w:divsChild>
            <w:div w:id="1853032877">
              <w:marLeft w:val="0"/>
              <w:marRight w:val="0"/>
              <w:marTop w:val="0"/>
              <w:marBottom w:val="0"/>
              <w:divBdr>
                <w:top w:val="none" w:sz="0" w:space="0" w:color="auto"/>
                <w:left w:val="none" w:sz="0" w:space="0" w:color="auto"/>
                <w:bottom w:val="none" w:sz="0" w:space="0" w:color="auto"/>
                <w:right w:val="none" w:sz="0" w:space="0" w:color="auto"/>
              </w:divBdr>
              <w:divsChild>
                <w:div w:id="1731537986">
                  <w:marLeft w:val="0"/>
                  <w:marRight w:val="0"/>
                  <w:marTop w:val="0"/>
                  <w:marBottom w:val="0"/>
                  <w:divBdr>
                    <w:top w:val="none" w:sz="0" w:space="0" w:color="auto"/>
                    <w:left w:val="none" w:sz="0" w:space="0" w:color="auto"/>
                    <w:bottom w:val="none" w:sz="0" w:space="0" w:color="auto"/>
                    <w:right w:val="none" w:sz="0" w:space="0" w:color="auto"/>
                  </w:divBdr>
                  <w:divsChild>
                    <w:div w:id="1431656310">
                      <w:marLeft w:val="0"/>
                      <w:marRight w:val="0"/>
                      <w:marTop w:val="0"/>
                      <w:marBottom w:val="0"/>
                      <w:divBdr>
                        <w:top w:val="none" w:sz="0" w:space="0" w:color="auto"/>
                        <w:left w:val="none" w:sz="0" w:space="0" w:color="auto"/>
                        <w:bottom w:val="none" w:sz="0" w:space="0" w:color="auto"/>
                        <w:right w:val="none" w:sz="0" w:space="0" w:color="auto"/>
                      </w:divBdr>
                      <w:divsChild>
                        <w:div w:id="1705250549">
                          <w:marLeft w:val="0"/>
                          <w:marRight w:val="0"/>
                          <w:marTop w:val="0"/>
                          <w:marBottom w:val="0"/>
                          <w:divBdr>
                            <w:top w:val="none" w:sz="0" w:space="0" w:color="auto"/>
                            <w:left w:val="none" w:sz="0" w:space="0" w:color="auto"/>
                            <w:bottom w:val="none" w:sz="0" w:space="0" w:color="auto"/>
                            <w:right w:val="none" w:sz="0" w:space="0" w:color="auto"/>
                          </w:divBdr>
                          <w:divsChild>
                            <w:div w:id="533081147">
                              <w:marLeft w:val="0"/>
                              <w:marRight w:val="0"/>
                              <w:marTop w:val="0"/>
                              <w:marBottom w:val="0"/>
                              <w:divBdr>
                                <w:top w:val="none" w:sz="0" w:space="0" w:color="auto"/>
                                <w:left w:val="none" w:sz="0" w:space="0" w:color="auto"/>
                                <w:bottom w:val="none" w:sz="0" w:space="0" w:color="auto"/>
                                <w:right w:val="none" w:sz="0" w:space="0" w:color="auto"/>
                              </w:divBdr>
                              <w:divsChild>
                                <w:div w:id="1058741801">
                                  <w:marLeft w:val="0"/>
                                  <w:marRight w:val="0"/>
                                  <w:marTop w:val="0"/>
                                  <w:marBottom w:val="0"/>
                                  <w:divBdr>
                                    <w:top w:val="none" w:sz="0" w:space="0" w:color="auto"/>
                                    <w:left w:val="none" w:sz="0" w:space="0" w:color="auto"/>
                                    <w:bottom w:val="none" w:sz="0" w:space="0" w:color="auto"/>
                                    <w:right w:val="none" w:sz="0" w:space="0" w:color="auto"/>
                                  </w:divBdr>
                                  <w:divsChild>
                                    <w:div w:id="1602182996">
                                      <w:marLeft w:val="0"/>
                                      <w:marRight w:val="0"/>
                                      <w:marTop w:val="0"/>
                                      <w:marBottom w:val="0"/>
                                      <w:divBdr>
                                        <w:top w:val="none" w:sz="0" w:space="0" w:color="auto"/>
                                        <w:left w:val="none" w:sz="0" w:space="0" w:color="auto"/>
                                        <w:bottom w:val="none" w:sz="0" w:space="0" w:color="auto"/>
                                        <w:right w:val="none" w:sz="0" w:space="0" w:color="auto"/>
                                      </w:divBdr>
                                      <w:divsChild>
                                        <w:div w:id="841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313663">
      <w:bodyDiv w:val="1"/>
      <w:marLeft w:val="0"/>
      <w:marRight w:val="0"/>
      <w:marTop w:val="0"/>
      <w:marBottom w:val="0"/>
      <w:divBdr>
        <w:top w:val="none" w:sz="0" w:space="0" w:color="auto"/>
        <w:left w:val="none" w:sz="0" w:space="0" w:color="auto"/>
        <w:bottom w:val="none" w:sz="0" w:space="0" w:color="auto"/>
        <w:right w:val="none" w:sz="0" w:space="0" w:color="auto"/>
      </w:divBdr>
      <w:divsChild>
        <w:div w:id="501966343">
          <w:marLeft w:val="0"/>
          <w:marRight w:val="0"/>
          <w:marTop w:val="0"/>
          <w:marBottom w:val="0"/>
          <w:divBdr>
            <w:top w:val="none" w:sz="0" w:space="0" w:color="auto"/>
            <w:left w:val="none" w:sz="0" w:space="0" w:color="auto"/>
            <w:bottom w:val="none" w:sz="0" w:space="0" w:color="auto"/>
            <w:right w:val="none" w:sz="0" w:space="0" w:color="auto"/>
          </w:divBdr>
          <w:divsChild>
            <w:div w:id="484010259">
              <w:marLeft w:val="0"/>
              <w:marRight w:val="0"/>
              <w:marTop w:val="0"/>
              <w:marBottom w:val="0"/>
              <w:divBdr>
                <w:top w:val="none" w:sz="0" w:space="0" w:color="auto"/>
                <w:left w:val="none" w:sz="0" w:space="0" w:color="auto"/>
                <w:bottom w:val="none" w:sz="0" w:space="0" w:color="auto"/>
                <w:right w:val="none" w:sz="0" w:space="0" w:color="auto"/>
              </w:divBdr>
              <w:divsChild>
                <w:div w:id="1419790548">
                  <w:marLeft w:val="0"/>
                  <w:marRight w:val="0"/>
                  <w:marTop w:val="0"/>
                  <w:marBottom w:val="0"/>
                  <w:divBdr>
                    <w:top w:val="none" w:sz="0" w:space="0" w:color="auto"/>
                    <w:left w:val="single" w:sz="6" w:space="0" w:color="999999"/>
                    <w:bottom w:val="none" w:sz="0" w:space="0" w:color="auto"/>
                    <w:right w:val="single" w:sz="6" w:space="0" w:color="999999"/>
                  </w:divBdr>
                  <w:divsChild>
                    <w:div w:id="43870154">
                      <w:marLeft w:val="0"/>
                      <w:marRight w:val="0"/>
                      <w:marTop w:val="0"/>
                      <w:marBottom w:val="0"/>
                      <w:divBdr>
                        <w:top w:val="none" w:sz="0" w:space="0" w:color="auto"/>
                        <w:left w:val="none" w:sz="0" w:space="0" w:color="auto"/>
                        <w:bottom w:val="none" w:sz="0" w:space="0" w:color="auto"/>
                        <w:right w:val="none" w:sz="0" w:space="0" w:color="auto"/>
                      </w:divBdr>
                      <w:divsChild>
                        <w:div w:id="792407810">
                          <w:marLeft w:val="0"/>
                          <w:marRight w:val="0"/>
                          <w:marTop w:val="0"/>
                          <w:marBottom w:val="0"/>
                          <w:divBdr>
                            <w:top w:val="none" w:sz="0" w:space="0" w:color="auto"/>
                            <w:left w:val="none" w:sz="0" w:space="0" w:color="auto"/>
                            <w:bottom w:val="none" w:sz="0" w:space="0" w:color="auto"/>
                            <w:right w:val="none" w:sz="0" w:space="0" w:color="auto"/>
                          </w:divBdr>
                          <w:divsChild>
                            <w:div w:id="2003385840">
                              <w:marLeft w:val="0"/>
                              <w:marRight w:val="30"/>
                              <w:marTop w:val="72"/>
                              <w:marBottom w:val="0"/>
                              <w:divBdr>
                                <w:top w:val="none" w:sz="0" w:space="0" w:color="auto"/>
                                <w:left w:val="none" w:sz="0" w:space="0" w:color="auto"/>
                                <w:bottom w:val="none" w:sz="0" w:space="0" w:color="auto"/>
                                <w:right w:val="none" w:sz="0" w:space="0" w:color="auto"/>
                              </w:divBdr>
                              <w:divsChild>
                                <w:div w:id="1434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7049">
      <w:bodyDiv w:val="1"/>
      <w:marLeft w:val="0"/>
      <w:marRight w:val="0"/>
      <w:marTop w:val="0"/>
      <w:marBottom w:val="0"/>
      <w:divBdr>
        <w:top w:val="none" w:sz="0" w:space="0" w:color="auto"/>
        <w:left w:val="none" w:sz="0" w:space="0" w:color="auto"/>
        <w:bottom w:val="none" w:sz="0" w:space="0" w:color="auto"/>
        <w:right w:val="none" w:sz="0" w:space="0" w:color="auto"/>
      </w:divBdr>
      <w:divsChild>
        <w:div w:id="1904246468">
          <w:marLeft w:val="0"/>
          <w:marRight w:val="0"/>
          <w:marTop w:val="0"/>
          <w:marBottom w:val="0"/>
          <w:divBdr>
            <w:top w:val="none" w:sz="0" w:space="0" w:color="auto"/>
            <w:left w:val="none" w:sz="0" w:space="0" w:color="auto"/>
            <w:bottom w:val="none" w:sz="0" w:space="0" w:color="auto"/>
            <w:right w:val="none" w:sz="0" w:space="0" w:color="auto"/>
          </w:divBdr>
          <w:divsChild>
            <w:div w:id="2092046647">
              <w:marLeft w:val="0"/>
              <w:marRight w:val="0"/>
              <w:marTop w:val="0"/>
              <w:marBottom w:val="0"/>
              <w:divBdr>
                <w:top w:val="none" w:sz="0" w:space="0" w:color="auto"/>
                <w:left w:val="none" w:sz="0" w:space="0" w:color="auto"/>
                <w:bottom w:val="none" w:sz="0" w:space="0" w:color="auto"/>
                <w:right w:val="none" w:sz="0" w:space="0" w:color="auto"/>
              </w:divBdr>
              <w:divsChild>
                <w:div w:id="349259377">
                  <w:marLeft w:val="0"/>
                  <w:marRight w:val="0"/>
                  <w:marTop w:val="0"/>
                  <w:marBottom w:val="0"/>
                  <w:divBdr>
                    <w:top w:val="none" w:sz="0" w:space="0" w:color="auto"/>
                    <w:left w:val="single" w:sz="6" w:space="0" w:color="999999"/>
                    <w:bottom w:val="none" w:sz="0" w:space="0" w:color="auto"/>
                    <w:right w:val="single" w:sz="6" w:space="0" w:color="999999"/>
                  </w:divBdr>
                  <w:divsChild>
                    <w:div w:id="1431271970">
                      <w:marLeft w:val="0"/>
                      <w:marRight w:val="0"/>
                      <w:marTop w:val="0"/>
                      <w:marBottom w:val="0"/>
                      <w:divBdr>
                        <w:top w:val="none" w:sz="0" w:space="0" w:color="auto"/>
                        <w:left w:val="none" w:sz="0" w:space="0" w:color="auto"/>
                        <w:bottom w:val="none" w:sz="0" w:space="0" w:color="auto"/>
                        <w:right w:val="none" w:sz="0" w:space="0" w:color="auto"/>
                      </w:divBdr>
                      <w:divsChild>
                        <w:div w:id="1066686559">
                          <w:marLeft w:val="0"/>
                          <w:marRight w:val="0"/>
                          <w:marTop w:val="0"/>
                          <w:marBottom w:val="0"/>
                          <w:divBdr>
                            <w:top w:val="none" w:sz="0" w:space="0" w:color="auto"/>
                            <w:left w:val="none" w:sz="0" w:space="0" w:color="auto"/>
                            <w:bottom w:val="none" w:sz="0" w:space="0" w:color="auto"/>
                            <w:right w:val="none" w:sz="0" w:space="0" w:color="auto"/>
                          </w:divBdr>
                          <w:divsChild>
                            <w:div w:id="61232744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477415">
      <w:bodyDiv w:val="1"/>
      <w:marLeft w:val="0"/>
      <w:marRight w:val="0"/>
      <w:marTop w:val="0"/>
      <w:marBottom w:val="0"/>
      <w:divBdr>
        <w:top w:val="none" w:sz="0" w:space="0" w:color="auto"/>
        <w:left w:val="none" w:sz="0" w:space="0" w:color="auto"/>
        <w:bottom w:val="none" w:sz="0" w:space="0" w:color="auto"/>
        <w:right w:val="none" w:sz="0" w:space="0" w:color="auto"/>
      </w:divBdr>
      <w:divsChild>
        <w:div w:id="1637640371">
          <w:marLeft w:val="0"/>
          <w:marRight w:val="0"/>
          <w:marTop w:val="0"/>
          <w:marBottom w:val="0"/>
          <w:divBdr>
            <w:top w:val="none" w:sz="0" w:space="0" w:color="auto"/>
            <w:left w:val="none" w:sz="0" w:space="0" w:color="auto"/>
            <w:bottom w:val="none" w:sz="0" w:space="0" w:color="auto"/>
            <w:right w:val="none" w:sz="0" w:space="0" w:color="auto"/>
          </w:divBdr>
          <w:divsChild>
            <w:div w:id="695154371">
              <w:marLeft w:val="0"/>
              <w:marRight w:val="0"/>
              <w:marTop w:val="0"/>
              <w:marBottom w:val="0"/>
              <w:divBdr>
                <w:top w:val="none" w:sz="0" w:space="0" w:color="auto"/>
                <w:left w:val="none" w:sz="0" w:space="0" w:color="auto"/>
                <w:bottom w:val="none" w:sz="0" w:space="0" w:color="auto"/>
                <w:right w:val="none" w:sz="0" w:space="0" w:color="auto"/>
              </w:divBdr>
              <w:divsChild>
                <w:div w:id="959190976">
                  <w:marLeft w:val="0"/>
                  <w:marRight w:val="0"/>
                  <w:marTop w:val="0"/>
                  <w:marBottom w:val="0"/>
                  <w:divBdr>
                    <w:top w:val="none" w:sz="0" w:space="0" w:color="auto"/>
                    <w:left w:val="none" w:sz="0" w:space="0" w:color="auto"/>
                    <w:bottom w:val="none" w:sz="0" w:space="0" w:color="auto"/>
                    <w:right w:val="none" w:sz="0" w:space="0" w:color="auto"/>
                  </w:divBdr>
                  <w:divsChild>
                    <w:div w:id="2069498589">
                      <w:marLeft w:val="0"/>
                      <w:marRight w:val="0"/>
                      <w:marTop w:val="0"/>
                      <w:marBottom w:val="0"/>
                      <w:divBdr>
                        <w:top w:val="none" w:sz="0" w:space="0" w:color="auto"/>
                        <w:left w:val="none" w:sz="0" w:space="0" w:color="auto"/>
                        <w:bottom w:val="none" w:sz="0" w:space="0" w:color="auto"/>
                        <w:right w:val="none" w:sz="0" w:space="0" w:color="auto"/>
                      </w:divBdr>
                      <w:divsChild>
                        <w:div w:id="1492452469">
                          <w:marLeft w:val="0"/>
                          <w:marRight w:val="0"/>
                          <w:marTop w:val="0"/>
                          <w:marBottom w:val="0"/>
                          <w:divBdr>
                            <w:top w:val="none" w:sz="0" w:space="0" w:color="auto"/>
                            <w:left w:val="none" w:sz="0" w:space="0" w:color="auto"/>
                            <w:bottom w:val="none" w:sz="0" w:space="0" w:color="auto"/>
                            <w:right w:val="none" w:sz="0" w:space="0" w:color="auto"/>
                          </w:divBdr>
                          <w:divsChild>
                            <w:div w:id="1448812091">
                              <w:marLeft w:val="0"/>
                              <w:marRight w:val="0"/>
                              <w:marTop w:val="0"/>
                              <w:marBottom w:val="0"/>
                              <w:divBdr>
                                <w:top w:val="none" w:sz="0" w:space="0" w:color="auto"/>
                                <w:left w:val="none" w:sz="0" w:space="0" w:color="auto"/>
                                <w:bottom w:val="none" w:sz="0" w:space="0" w:color="auto"/>
                                <w:right w:val="none" w:sz="0" w:space="0" w:color="auto"/>
                              </w:divBdr>
                              <w:divsChild>
                                <w:div w:id="355078641">
                                  <w:marLeft w:val="0"/>
                                  <w:marRight w:val="0"/>
                                  <w:marTop w:val="0"/>
                                  <w:marBottom w:val="0"/>
                                  <w:divBdr>
                                    <w:top w:val="none" w:sz="0" w:space="0" w:color="auto"/>
                                    <w:left w:val="none" w:sz="0" w:space="0" w:color="auto"/>
                                    <w:bottom w:val="none" w:sz="0" w:space="0" w:color="auto"/>
                                    <w:right w:val="none" w:sz="0" w:space="0" w:color="auto"/>
                                  </w:divBdr>
                                  <w:divsChild>
                                    <w:div w:id="4462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90040">
      <w:bodyDiv w:val="1"/>
      <w:marLeft w:val="0"/>
      <w:marRight w:val="0"/>
      <w:marTop w:val="0"/>
      <w:marBottom w:val="0"/>
      <w:divBdr>
        <w:top w:val="none" w:sz="0" w:space="0" w:color="auto"/>
        <w:left w:val="none" w:sz="0" w:space="0" w:color="auto"/>
        <w:bottom w:val="none" w:sz="0" w:space="0" w:color="auto"/>
        <w:right w:val="none" w:sz="0" w:space="0" w:color="auto"/>
      </w:divBdr>
      <w:divsChild>
        <w:div w:id="1775855608">
          <w:marLeft w:val="0"/>
          <w:marRight w:val="0"/>
          <w:marTop w:val="0"/>
          <w:marBottom w:val="0"/>
          <w:divBdr>
            <w:top w:val="none" w:sz="0" w:space="0" w:color="auto"/>
            <w:left w:val="none" w:sz="0" w:space="0" w:color="auto"/>
            <w:bottom w:val="none" w:sz="0" w:space="0" w:color="auto"/>
            <w:right w:val="none" w:sz="0" w:space="0" w:color="auto"/>
          </w:divBdr>
          <w:divsChild>
            <w:div w:id="1403944881">
              <w:marLeft w:val="0"/>
              <w:marRight w:val="0"/>
              <w:marTop w:val="0"/>
              <w:marBottom w:val="0"/>
              <w:divBdr>
                <w:top w:val="none" w:sz="0" w:space="0" w:color="auto"/>
                <w:left w:val="none" w:sz="0" w:space="0" w:color="auto"/>
                <w:bottom w:val="none" w:sz="0" w:space="0" w:color="auto"/>
                <w:right w:val="none" w:sz="0" w:space="0" w:color="auto"/>
              </w:divBdr>
              <w:divsChild>
                <w:div w:id="86463723">
                  <w:marLeft w:val="0"/>
                  <w:marRight w:val="0"/>
                  <w:marTop w:val="0"/>
                  <w:marBottom w:val="0"/>
                  <w:divBdr>
                    <w:top w:val="none" w:sz="0" w:space="0" w:color="auto"/>
                    <w:left w:val="none" w:sz="0" w:space="0" w:color="auto"/>
                    <w:bottom w:val="none" w:sz="0" w:space="0" w:color="auto"/>
                    <w:right w:val="none" w:sz="0" w:space="0" w:color="auto"/>
                  </w:divBdr>
                  <w:divsChild>
                    <w:div w:id="1689747085">
                      <w:marLeft w:val="0"/>
                      <w:marRight w:val="0"/>
                      <w:marTop w:val="0"/>
                      <w:marBottom w:val="0"/>
                      <w:divBdr>
                        <w:top w:val="none" w:sz="0" w:space="0" w:color="auto"/>
                        <w:left w:val="none" w:sz="0" w:space="0" w:color="auto"/>
                        <w:bottom w:val="none" w:sz="0" w:space="0" w:color="auto"/>
                        <w:right w:val="none" w:sz="0" w:space="0" w:color="auto"/>
                      </w:divBdr>
                      <w:divsChild>
                        <w:div w:id="1895002750">
                          <w:marLeft w:val="0"/>
                          <w:marRight w:val="0"/>
                          <w:marTop w:val="0"/>
                          <w:marBottom w:val="0"/>
                          <w:divBdr>
                            <w:top w:val="none" w:sz="0" w:space="0" w:color="auto"/>
                            <w:left w:val="none" w:sz="0" w:space="0" w:color="auto"/>
                            <w:bottom w:val="none" w:sz="0" w:space="0" w:color="auto"/>
                            <w:right w:val="none" w:sz="0" w:space="0" w:color="auto"/>
                          </w:divBdr>
                          <w:divsChild>
                            <w:div w:id="272564894">
                              <w:marLeft w:val="0"/>
                              <w:marRight w:val="0"/>
                              <w:marTop w:val="0"/>
                              <w:marBottom w:val="0"/>
                              <w:divBdr>
                                <w:top w:val="none" w:sz="0" w:space="0" w:color="auto"/>
                                <w:left w:val="none" w:sz="0" w:space="0" w:color="auto"/>
                                <w:bottom w:val="none" w:sz="0" w:space="0" w:color="auto"/>
                                <w:right w:val="none" w:sz="0" w:space="0" w:color="auto"/>
                              </w:divBdr>
                              <w:divsChild>
                                <w:div w:id="128099117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5775241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100879">
      <w:bodyDiv w:val="1"/>
      <w:marLeft w:val="0"/>
      <w:marRight w:val="0"/>
      <w:marTop w:val="0"/>
      <w:marBottom w:val="0"/>
      <w:divBdr>
        <w:top w:val="none" w:sz="0" w:space="0" w:color="auto"/>
        <w:left w:val="none" w:sz="0" w:space="0" w:color="auto"/>
        <w:bottom w:val="none" w:sz="0" w:space="0" w:color="auto"/>
        <w:right w:val="none" w:sz="0" w:space="0" w:color="auto"/>
      </w:divBdr>
      <w:divsChild>
        <w:div w:id="715399859">
          <w:marLeft w:val="0"/>
          <w:marRight w:val="0"/>
          <w:marTop w:val="0"/>
          <w:marBottom w:val="0"/>
          <w:divBdr>
            <w:top w:val="none" w:sz="0" w:space="0" w:color="auto"/>
            <w:left w:val="none" w:sz="0" w:space="0" w:color="auto"/>
            <w:bottom w:val="none" w:sz="0" w:space="0" w:color="auto"/>
            <w:right w:val="none" w:sz="0" w:space="0" w:color="auto"/>
          </w:divBdr>
          <w:divsChild>
            <w:div w:id="219094066">
              <w:marLeft w:val="0"/>
              <w:marRight w:val="0"/>
              <w:marTop w:val="0"/>
              <w:marBottom w:val="0"/>
              <w:divBdr>
                <w:top w:val="none" w:sz="0" w:space="0" w:color="auto"/>
                <w:left w:val="none" w:sz="0" w:space="0" w:color="auto"/>
                <w:bottom w:val="none" w:sz="0" w:space="0" w:color="auto"/>
                <w:right w:val="none" w:sz="0" w:space="0" w:color="auto"/>
              </w:divBdr>
              <w:divsChild>
                <w:div w:id="21633590">
                  <w:marLeft w:val="0"/>
                  <w:marRight w:val="0"/>
                  <w:marTop w:val="0"/>
                  <w:marBottom w:val="0"/>
                  <w:divBdr>
                    <w:top w:val="none" w:sz="0" w:space="0" w:color="auto"/>
                    <w:left w:val="single" w:sz="6" w:space="0" w:color="999999"/>
                    <w:bottom w:val="none" w:sz="0" w:space="0" w:color="auto"/>
                    <w:right w:val="single" w:sz="6" w:space="0" w:color="999999"/>
                  </w:divBdr>
                  <w:divsChild>
                    <w:div w:id="491603743">
                      <w:marLeft w:val="0"/>
                      <w:marRight w:val="0"/>
                      <w:marTop w:val="0"/>
                      <w:marBottom w:val="0"/>
                      <w:divBdr>
                        <w:top w:val="none" w:sz="0" w:space="0" w:color="auto"/>
                        <w:left w:val="none" w:sz="0" w:space="0" w:color="auto"/>
                        <w:bottom w:val="none" w:sz="0" w:space="0" w:color="auto"/>
                        <w:right w:val="none" w:sz="0" w:space="0" w:color="auto"/>
                      </w:divBdr>
                      <w:divsChild>
                        <w:div w:id="930431642">
                          <w:marLeft w:val="0"/>
                          <w:marRight w:val="0"/>
                          <w:marTop w:val="0"/>
                          <w:marBottom w:val="0"/>
                          <w:divBdr>
                            <w:top w:val="none" w:sz="0" w:space="0" w:color="auto"/>
                            <w:left w:val="none" w:sz="0" w:space="0" w:color="auto"/>
                            <w:bottom w:val="none" w:sz="0" w:space="0" w:color="auto"/>
                            <w:right w:val="none" w:sz="0" w:space="0" w:color="auto"/>
                          </w:divBdr>
                          <w:divsChild>
                            <w:div w:id="146947308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48452">
      <w:bodyDiv w:val="1"/>
      <w:marLeft w:val="0"/>
      <w:marRight w:val="0"/>
      <w:marTop w:val="0"/>
      <w:marBottom w:val="0"/>
      <w:divBdr>
        <w:top w:val="none" w:sz="0" w:space="0" w:color="auto"/>
        <w:left w:val="none" w:sz="0" w:space="0" w:color="auto"/>
        <w:bottom w:val="none" w:sz="0" w:space="0" w:color="auto"/>
        <w:right w:val="none" w:sz="0" w:space="0" w:color="auto"/>
      </w:divBdr>
      <w:divsChild>
        <w:div w:id="1526675806">
          <w:marLeft w:val="0"/>
          <w:marRight w:val="0"/>
          <w:marTop w:val="0"/>
          <w:marBottom w:val="0"/>
          <w:divBdr>
            <w:top w:val="none" w:sz="0" w:space="0" w:color="auto"/>
            <w:left w:val="none" w:sz="0" w:space="0" w:color="auto"/>
            <w:bottom w:val="none" w:sz="0" w:space="0" w:color="auto"/>
            <w:right w:val="none" w:sz="0" w:space="0" w:color="auto"/>
          </w:divBdr>
          <w:divsChild>
            <w:div w:id="7493506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8671377">
      <w:bodyDiv w:val="1"/>
      <w:marLeft w:val="0"/>
      <w:marRight w:val="0"/>
      <w:marTop w:val="0"/>
      <w:marBottom w:val="0"/>
      <w:divBdr>
        <w:top w:val="none" w:sz="0" w:space="0" w:color="auto"/>
        <w:left w:val="none" w:sz="0" w:space="0" w:color="auto"/>
        <w:bottom w:val="none" w:sz="0" w:space="0" w:color="auto"/>
        <w:right w:val="none" w:sz="0" w:space="0" w:color="auto"/>
      </w:divBdr>
      <w:divsChild>
        <w:div w:id="573004448">
          <w:marLeft w:val="0"/>
          <w:marRight w:val="0"/>
          <w:marTop w:val="0"/>
          <w:marBottom w:val="0"/>
          <w:divBdr>
            <w:top w:val="none" w:sz="0" w:space="0" w:color="auto"/>
            <w:left w:val="none" w:sz="0" w:space="0" w:color="auto"/>
            <w:bottom w:val="none" w:sz="0" w:space="0" w:color="auto"/>
            <w:right w:val="none" w:sz="0" w:space="0" w:color="auto"/>
          </w:divBdr>
          <w:divsChild>
            <w:div w:id="2036690345">
              <w:marLeft w:val="0"/>
              <w:marRight w:val="0"/>
              <w:marTop w:val="0"/>
              <w:marBottom w:val="0"/>
              <w:divBdr>
                <w:top w:val="none" w:sz="0" w:space="0" w:color="auto"/>
                <w:left w:val="none" w:sz="0" w:space="0" w:color="auto"/>
                <w:bottom w:val="none" w:sz="0" w:space="0" w:color="auto"/>
                <w:right w:val="none" w:sz="0" w:space="0" w:color="auto"/>
              </w:divBdr>
              <w:divsChild>
                <w:div w:id="2126189719">
                  <w:marLeft w:val="0"/>
                  <w:marRight w:val="0"/>
                  <w:marTop w:val="0"/>
                  <w:marBottom w:val="0"/>
                  <w:divBdr>
                    <w:top w:val="none" w:sz="0" w:space="0" w:color="auto"/>
                    <w:left w:val="single" w:sz="6" w:space="0" w:color="999999"/>
                    <w:bottom w:val="none" w:sz="0" w:space="0" w:color="auto"/>
                    <w:right w:val="single" w:sz="6" w:space="0" w:color="999999"/>
                  </w:divBdr>
                  <w:divsChild>
                    <w:div w:id="1965766520">
                      <w:marLeft w:val="0"/>
                      <w:marRight w:val="0"/>
                      <w:marTop w:val="0"/>
                      <w:marBottom w:val="0"/>
                      <w:divBdr>
                        <w:top w:val="none" w:sz="0" w:space="0" w:color="auto"/>
                        <w:left w:val="none" w:sz="0" w:space="0" w:color="auto"/>
                        <w:bottom w:val="none" w:sz="0" w:space="0" w:color="auto"/>
                        <w:right w:val="none" w:sz="0" w:space="0" w:color="auto"/>
                      </w:divBdr>
                      <w:divsChild>
                        <w:div w:id="1896622313">
                          <w:marLeft w:val="0"/>
                          <w:marRight w:val="0"/>
                          <w:marTop w:val="0"/>
                          <w:marBottom w:val="0"/>
                          <w:divBdr>
                            <w:top w:val="none" w:sz="0" w:space="0" w:color="auto"/>
                            <w:left w:val="none" w:sz="0" w:space="0" w:color="auto"/>
                            <w:bottom w:val="none" w:sz="0" w:space="0" w:color="auto"/>
                            <w:right w:val="none" w:sz="0" w:space="0" w:color="auto"/>
                          </w:divBdr>
                          <w:divsChild>
                            <w:div w:id="939680201">
                              <w:marLeft w:val="0"/>
                              <w:marRight w:val="30"/>
                              <w:marTop w:val="72"/>
                              <w:marBottom w:val="0"/>
                              <w:divBdr>
                                <w:top w:val="none" w:sz="0" w:space="0" w:color="auto"/>
                                <w:left w:val="none" w:sz="0" w:space="0" w:color="auto"/>
                                <w:bottom w:val="none" w:sz="0" w:space="0" w:color="auto"/>
                                <w:right w:val="none" w:sz="0" w:space="0" w:color="auto"/>
                              </w:divBdr>
                              <w:divsChild>
                                <w:div w:id="764806709">
                                  <w:marLeft w:val="0"/>
                                  <w:marRight w:val="0"/>
                                  <w:marTop w:val="0"/>
                                  <w:marBottom w:val="0"/>
                                  <w:divBdr>
                                    <w:top w:val="none" w:sz="0" w:space="0" w:color="auto"/>
                                    <w:left w:val="none" w:sz="0" w:space="0" w:color="auto"/>
                                    <w:bottom w:val="none" w:sz="0" w:space="0" w:color="auto"/>
                                    <w:right w:val="none" w:sz="0" w:space="0" w:color="auto"/>
                                  </w:divBdr>
                                  <w:divsChild>
                                    <w:div w:id="6608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074964">
      <w:bodyDiv w:val="1"/>
      <w:marLeft w:val="0"/>
      <w:marRight w:val="0"/>
      <w:marTop w:val="0"/>
      <w:marBottom w:val="0"/>
      <w:divBdr>
        <w:top w:val="none" w:sz="0" w:space="0" w:color="auto"/>
        <w:left w:val="none" w:sz="0" w:space="0" w:color="auto"/>
        <w:bottom w:val="none" w:sz="0" w:space="0" w:color="auto"/>
        <w:right w:val="none" w:sz="0" w:space="0" w:color="auto"/>
      </w:divBdr>
      <w:divsChild>
        <w:div w:id="590627940">
          <w:marLeft w:val="0"/>
          <w:marRight w:val="0"/>
          <w:marTop w:val="0"/>
          <w:marBottom w:val="0"/>
          <w:divBdr>
            <w:top w:val="none" w:sz="0" w:space="0" w:color="auto"/>
            <w:left w:val="none" w:sz="0" w:space="0" w:color="auto"/>
            <w:bottom w:val="none" w:sz="0" w:space="0" w:color="auto"/>
            <w:right w:val="none" w:sz="0" w:space="0" w:color="auto"/>
          </w:divBdr>
          <w:divsChild>
            <w:div w:id="1705324505">
              <w:marLeft w:val="0"/>
              <w:marRight w:val="0"/>
              <w:marTop w:val="0"/>
              <w:marBottom w:val="0"/>
              <w:divBdr>
                <w:top w:val="none" w:sz="0" w:space="0" w:color="auto"/>
                <w:left w:val="none" w:sz="0" w:space="0" w:color="auto"/>
                <w:bottom w:val="none" w:sz="0" w:space="0" w:color="auto"/>
                <w:right w:val="none" w:sz="0" w:space="0" w:color="auto"/>
              </w:divBdr>
              <w:divsChild>
                <w:div w:id="393358875">
                  <w:marLeft w:val="0"/>
                  <w:marRight w:val="0"/>
                  <w:marTop w:val="0"/>
                  <w:marBottom w:val="0"/>
                  <w:divBdr>
                    <w:top w:val="none" w:sz="0" w:space="0" w:color="auto"/>
                    <w:left w:val="single" w:sz="6" w:space="0" w:color="999999"/>
                    <w:bottom w:val="none" w:sz="0" w:space="0" w:color="auto"/>
                    <w:right w:val="single" w:sz="6" w:space="0" w:color="999999"/>
                  </w:divBdr>
                  <w:divsChild>
                    <w:div w:id="1626963380">
                      <w:marLeft w:val="0"/>
                      <w:marRight w:val="0"/>
                      <w:marTop w:val="0"/>
                      <w:marBottom w:val="0"/>
                      <w:divBdr>
                        <w:top w:val="none" w:sz="0" w:space="0" w:color="auto"/>
                        <w:left w:val="none" w:sz="0" w:space="0" w:color="auto"/>
                        <w:bottom w:val="none" w:sz="0" w:space="0" w:color="auto"/>
                        <w:right w:val="none" w:sz="0" w:space="0" w:color="auto"/>
                      </w:divBdr>
                      <w:divsChild>
                        <w:div w:id="142234385">
                          <w:marLeft w:val="0"/>
                          <w:marRight w:val="0"/>
                          <w:marTop w:val="0"/>
                          <w:marBottom w:val="0"/>
                          <w:divBdr>
                            <w:top w:val="none" w:sz="0" w:space="0" w:color="auto"/>
                            <w:left w:val="none" w:sz="0" w:space="0" w:color="auto"/>
                            <w:bottom w:val="none" w:sz="0" w:space="0" w:color="auto"/>
                            <w:right w:val="none" w:sz="0" w:space="0" w:color="auto"/>
                          </w:divBdr>
                          <w:divsChild>
                            <w:div w:id="2086011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8503">
      <w:bodyDiv w:val="1"/>
      <w:marLeft w:val="0"/>
      <w:marRight w:val="0"/>
      <w:marTop w:val="0"/>
      <w:marBottom w:val="0"/>
      <w:divBdr>
        <w:top w:val="none" w:sz="0" w:space="0" w:color="auto"/>
        <w:left w:val="none" w:sz="0" w:space="0" w:color="auto"/>
        <w:bottom w:val="none" w:sz="0" w:space="0" w:color="auto"/>
        <w:right w:val="none" w:sz="0" w:space="0" w:color="auto"/>
      </w:divBdr>
      <w:divsChild>
        <w:div w:id="957642442">
          <w:marLeft w:val="0"/>
          <w:marRight w:val="0"/>
          <w:marTop w:val="0"/>
          <w:marBottom w:val="0"/>
          <w:divBdr>
            <w:top w:val="none" w:sz="0" w:space="0" w:color="auto"/>
            <w:left w:val="none" w:sz="0" w:space="0" w:color="auto"/>
            <w:bottom w:val="none" w:sz="0" w:space="0" w:color="auto"/>
            <w:right w:val="none" w:sz="0" w:space="0" w:color="auto"/>
          </w:divBdr>
          <w:divsChild>
            <w:div w:id="6513676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sChild>
        <w:div w:id="1761565902">
          <w:marLeft w:val="0"/>
          <w:marRight w:val="0"/>
          <w:marTop w:val="0"/>
          <w:marBottom w:val="0"/>
          <w:divBdr>
            <w:top w:val="none" w:sz="0" w:space="0" w:color="auto"/>
            <w:left w:val="none" w:sz="0" w:space="0" w:color="auto"/>
            <w:bottom w:val="none" w:sz="0" w:space="0" w:color="auto"/>
            <w:right w:val="none" w:sz="0" w:space="0" w:color="auto"/>
          </w:divBdr>
          <w:divsChild>
            <w:div w:id="1398286929">
              <w:marLeft w:val="0"/>
              <w:marRight w:val="0"/>
              <w:marTop w:val="0"/>
              <w:marBottom w:val="0"/>
              <w:divBdr>
                <w:top w:val="none" w:sz="0" w:space="0" w:color="auto"/>
                <w:left w:val="none" w:sz="0" w:space="0" w:color="auto"/>
                <w:bottom w:val="none" w:sz="0" w:space="0" w:color="auto"/>
                <w:right w:val="none" w:sz="0" w:space="0" w:color="auto"/>
              </w:divBdr>
              <w:divsChild>
                <w:div w:id="112024665">
                  <w:marLeft w:val="0"/>
                  <w:marRight w:val="0"/>
                  <w:marTop w:val="0"/>
                  <w:marBottom w:val="0"/>
                  <w:divBdr>
                    <w:top w:val="none" w:sz="0" w:space="0" w:color="auto"/>
                    <w:left w:val="single" w:sz="6" w:space="0" w:color="999999"/>
                    <w:bottom w:val="none" w:sz="0" w:space="0" w:color="auto"/>
                    <w:right w:val="single" w:sz="6" w:space="0" w:color="999999"/>
                  </w:divBdr>
                  <w:divsChild>
                    <w:div w:id="856768416">
                      <w:marLeft w:val="0"/>
                      <w:marRight w:val="0"/>
                      <w:marTop w:val="0"/>
                      <w:marBottom w:val="0"/>
                      <w:divBdr>
                        <w:top w:val="none" w:sz="0" w:space="0" w:color="auto"/>
                        <w:left w:val="none" w:sz="0" w:space="0" w:color="auto"/>
                        <w:bottom w:val="none" w:sz="0" w:space="0" w:color="auto"/>
                        <w:right w:val="none" w:sz="0" w:space="0" w:color="auto"/>
                      </w:divBdr>
                      <w:divsChild>
                        <w:div w:id="544952253">
                          <w:marLeft w:val="0"/>
                          <w:marRight w:val="0"/>
                          <w:marTop w:val="0"/>
                          <w:marBottom w:val="0"/>
                          <w:divBdr>
                            <w:top w:val="none" w:sz="0" w:space="0" w:color="auto"/>
                            <w:left w:val="none" w:sz="0" w:space="0" w:color="auto"/>
                            <w:bottom w:val="none" w:sz="0" w:space="0" w:color="auto"/>
                            <w:right w:val="none" w:sz="0" w:space="0" w:color="auto"/>
                          </w:divBdr>
                          <w:divsChild>
                            <w:div w:id="46847755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2968">
      <w:bodyDiv w:val="1"/>
      <w:marLeft w:val="0"/>
      <w:marRight w:val="0"/>
      <w:marTop w:val="0"/>
      <w:marBottom w:val="0"/>
      <w:divBdr>
        <w:top w:val="none" w:sz="0" w:space="0" w:color="auto"/>
        <w:left w:val="none" w:sz="0" w:space="0" w:color="auto"/>
        <w:bottom w:val="none" w:sz="0" w:space="0" w:color="auto"/>
        <w:right w:val="none" w:sz="0" w:space="0" w:color="auto"/>
      </w:divBdr>
      <w:divsChild>
        <w:div w:id="451091924">
          <w:marLeft w:val="0"/>
          <w:marRight w:val="0"/>
          <w:marTop w:val="0"/>
          <w:marBottom w:val="0"/>
          <w:divBdr>
            <w:top w:val="none" w:sz="0" w:space="0" w:color="auto"/>
            <w:left w:val="none" w:sz="0" w:space="0" w:color="auto"/>
            <w:bottom w:val="none" w:sz="0" w:space="0" w:color="auto"/>
            <w:right w:val="none" w:sz="0" w:space="0" w:color="auto"/>
          </w:divBdr>
          <w:divsChild>
            <w:div w:id="362096797">
              <w:marLeft w:val="0"/>
              <w:marRight w:val="0"/>
              <w:marTop w:val="0"/>
              <w:marBottom w:val="0"/>
              <w:divBdr>
                <w:top w:val="none" w:sz="0" w:space="0" w:color="auto"/>
                <w:left w:val="none" w:sz="0" w:space="0" w:color="auto"/>
                <w:bottom w:val="none" w:sz="0" w:space="0" w:color="auto"/>
                <w:right w:val="none" w:sz="0" w:space="0" w:color="auto"/>
              </w:divBdr>
              <w:divsChild>
                <w:div w:id="700202342">
                  <w:marLeft w:val="0"/>
                  <w:marRight w:val="0"/>
                  <w:marTop w:val="0"/>
                  <w:marBottom w:val="0"/>
                  <w:divBdr>
                    <w:top w:val="none" w:sz="0" w:space="0" w:color="auto"/>
                    <w:left w:val="single" w:sz="6" w:space="0" w:color="999999"/>
                    <w:bottom w:val="none" w:sz="0" w:space="0" w:color="auto"/>
                    <w:right w:val="single" w:sz="6" w:space="0" w:color="999999"/>
                  </w:divBdr>
                  <w:divsChild>
                    <w:div w:id="299310256">
                      <w:marLeft w:val="0"/>
                      <w:marRight w:val="0"/>
                      <w:marTop w:val="0"/>
                      <w:marBottom w:val="0"/>
                      <w:divBdr>
                        <w:top w:val="none" w:sz="0" w:space="0" w:color="auto"/>
                        <w:left w:val="none" w:sz="0" w:space="0" w:color="auto"/>
                        <w:bottom w:val="none" w:sz="0" w:space="0" w:color="auto"/>
                        <w:right w:val="none" w:sz="0" w:space="0" w:color="auto"/>
                      </w:divBdr>
                      <w:divsChild>
                        <w:div w:id="402601655">
                          <w:marLeft w:val="0"/>
                          <w:marRight w:val="0"/>
                          <w:marTop w:val="0"/>
                          <w:marBottom w:val="0"/>
                          <w:divBdr>
                            <w:top w:val="none" w:sz="0" w:space="0" w:color="auto"/>
                            <w:left w:val="none" w:sz="0" w:space="0" w:color="auto"/>
                            <w:bottom w:val="none" w:sz="0" w:space="0" w:color="auto"/>
                            <w:right w:val="none" w:sz="0" w:space="0" w:color="auto"/>
                          </w:divBdr>
                          <w:divsChild>
                            <w:div w:id="677200734">
                              <w:marLeft w:val="0"/>
                              <w:marRight w:val="30"/>
                              <w:marTop w:val="72"/>
                              <w:marBottom w:val="0"/>
                              <w:divBdr>
                                <w:top w:val="none" w:sz="0" w:space="0" w:color="auto"/>
                                <w:left w:val="none" w:sz="0" w:space="0" w:color="auto"/>
                                <w:bottom w:val="none" w:sz="0" w:space="0" w:color="auto"/>
                                <w:right w:val="none" w:sz="0" w:space="0" w:color="auto"/>
                              </w:divBdr>
                              <w:divsChild>
                                <w:div w:id="18328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237">
      <w:bodyDiv w:val="1"/>
      <w:marLeft w:val="0"/>
      <w:marRight w:val="0"/>
      <w:marTop w:val="0"/>
      <w:marBottom w:val="0"/>
      <w:divBdr>
        <w:top w:val="none" w:sz="0" w:space="0" w:color="auto"/>
        <w:left w:val="none" w:sz="0" w:space="0" w:color="auto"/>
        <w:bottom w:val="none" w:sz="0" w:space="0" w:color="auto"/>
        <w:right w:val="none" w:sz="0" w:space="0" w:color="auto"/>
      </w:divBdr>
      <w:divsChild>
        <w:div w:id="2124421498">
          <w:marLeft w:val="0"/>
          <w:marRight w:val="0"/>
          <w:marTop w:val="0"/>
          <w:marBottom w:val="0"/>
          <w:divBdr>
            <w:top w:val="none" w:sz="0" w:space="0" w:color="auto"/>
            <w:left w:val="none" w:sz="0" w:space="0" w:color="auto"/>
            <w:bottom w:val="none" w:sz="0" w:space="0" w:color="auto"/>
            <w:right w:val="none" w:sz="0" w:space="0" w:color="auto"/>
          </w:divBdr>
          <w:divsChild>
            <w:div w:id="965428796">
              <w:marLeft w:val="0"/>
              <w:marRight w:val="0"/>
              <w:marTop w:val="0"/>
              <w:marBottom w:val="0"/>
              <w:divBdr>
                <w:top w:val="none" w:sz="0" w:space="0" w:color="auto"/>
                <w:left w:val="none" w:sz="0" w:space="0" w:color="auto"/>
                <w:bottom w:val="none" w:sz="0" w:space="0" w:color="auto"/>
                <w:right w:val="none" w:sz="0" w:space="0" w:color="auto"/>
              </w:divBdr>
              <w:divsChild>
                <w:div w:id="1524517044">
                  <w:marLeft w:val="0"/>
                  <w:marRight w:val="0"/>
                  <w:marTop w:val="0"/>
                  <w:marBottom w:val="0"/>
                  <w:divBdr>
                    <w:top w:val="none" w:sz="0" w:space="0" w:color="auto"/>
                    <w:left w:val="single" w:sz="6" w:space="0" w:color="999999"/>
                    <w:bottom w:val="none" w:sz="0" w:space="0" w:color="auto"/>
                    <w:right w:val="single" w:sz="6" w:space="0" w:color="999999"/>
                  </w:divBdr>
                  <w:divsChild>
                    <w:div w:id="1920023148">
                      <w:marLeft w:val="0"/>
                      <w:marRight w:val="0"/>
                      <w:marTop w:val="0"/>
                      <w:marBottom w:val="0"/>
                      <w:divBdr>
                        <w:top w:val="none" w:sz="0" w:space="0" w:color="auto"/>
                        <w:left w:val="none" w:sz="0" w:space="0" w:color="auto"/>
                        <w:bottom w:val="none" w:sz="0" w:space="0" w:color="auto"/>
                        <w:right w:val="none" w:sz="0" w:space="0" w:color="auto"/>
                      </w:divBdr>
                      <w:divsChild>
                        <w:div w:id="1908805266">
                          <w:marLeft w:val="0"/>
                          <w:marRight w:val="0"/>
                          <w:marTop w:val="0"/>
                          <w:marBottom w:val="0"/>
                          <w:divBdr>
                            <w:top w:val="none" w:sz="0" w:space="0" w:color="auto"/>
                            <w:left w:val="none" w:sz="0" w:space="0" w:color="auto"/>
                            <w:bottom w:val="none" w:sz="0" w:space="0" w:color="auto"/>
                            <w:right w:val="none" w:sz="0" w:space="0" w:color="auto"/>
                          </w:divBdr>
                          <w:divsChild>
                            <w:div w:id="141702221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8797">
      <w:bodyDiv w:val="1"/>
      <w:marLeft w:val="0"/>
      <w:marRight w:val="0"/>
      <w:marTop w:val="0"/>
      <w:marBottom w:val="0"/>
      <w:divBdr>
        <w:top w:val="none" w:sz="0" w:space="0" w:color="auto"/>
        <w:left w:val="none" w:sz="0" w:space="0" w:color="auto"/>
        <w:bottom w:val="none" w:sz="0" w:space="0" w:color="auto"/>
        <w:right w:val="none" w:sz="0" w:space="0" w:color="auto"/>
      </w:divBdr>
      <w:divsChild>
        <w:div w:id="1607345775">
          <w:marLeft w:val="0"/>
          <w:marRight w:val="0"/>
          <w:marTop w:val="0"/>
          <w:marBottom w:val="0"/>
          <w:divBdr>
            <w:top w:val="none" w:sz="0" w:space="0" w:color="auto"/>
            <w:left w:val="none" w:sz="0" w:space="0" w:color="auto"/>
            <w:bottom w:val="none" w:sz="0" w:space="0" w:color="auto"/>
            <w:right w:val="none" w:sz="0" w:space="0" w:color="auto"/>
          </w:divBdr>
          <w:divsChild>
            <w:div w:id="1002244619">
              <w:marLeft w:val="0"/>
              <w:marRight w:val="0"/>
              <w:marTop w:val="0"/>
              <w:marBottom w:val="0"/>
              <w:divBdr>
                <w:top w:val="none" w:sz="0" w:space="0" w:color="auto"/>
                <w:left w:val="none" w:sz="0" w:space="0" w:color="auto"/>
                <w:bottom w:val="none" w:sz="0" w:space="0" w:color="auto"/>
                <w:right w:val="none" w:sz="0" w:space="0" w:color="auto"/>
              </w:divBdr>
              <w:divsChild>
                <w:div w:id="530337926">
                  <w:marLeft w:val="0"/>
                  <w:marRight w:val="0"/>
                  <w:marTop w:val="0"/>
                  <w:marBottom w:val="0"/>
                  <w:divBdr>
                    <w:top w:val="none" w:sz="0" w:space="0" w:color="auto"/>
                    <w:left w:val="single" w:sz="6" w:space="0" w:color="999999"/>
                    <w:bottom w:val="none" w:sz="0" w:space="0" w:color="auto"/>
                    <w:right w:val="single" w:sz="6" w:space="0" w:color="999999"/>
                  </w:divBdr>
                  <w:divsChild>
                    <w:div w:id="1266769220">
                      <w:marLeft w:val="0"/>
                      <w:marRight w:val="0"/>
                      <w:marTop w:val="0"/>
                      <w:marBottom w:val="0"/>
                      <w:divBdr>
                        <w:top w:val="none" w:sz="0" w:space="0" w:color="auto"/>
                        <w:left w:val="none" w:sz="0" w:space="0" w:color="auto"/>
                        <w:bottom w:val="none" w:sz="0" w:space="0" w:color="auto"/>
                        <w:right w:val="none" w:sz="0" w:space="0" w:color="auto"/>
                      </w:divBdr>
                      <w:divsChild>
                        <w:div w:id="1644120998">
                          <w:marLeft w:val="0"/>
                          <w:marRight w:val="0"/>
                          <w:marTop w:val="0"/>
                          <w:marBottom w:val="0"/>
                          <w:divBdr>
                            <w:top w:val="none" w:sz="0" w:space="0" w:color="auto"/>
                            <w:left w:val="none" w:sz="0" w:space="0" w:color="auto"/>
                            <w:bottom w:val="none" w:sz="0" w:space="0" w:color="auto"/>
                            <w:right w:val="none" w:sz="0" w:space="0" w:color="auto"/>
                          </w:divBdr>
                          <w:divsChild>
                            <w:div w:id="6834793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8964">
      <w:bodyDiv w:val="1"/>
      <w:marLeft w:val="0"/>
      <w:marRight w:val="0"/>
      <w:marTop w:val="0"/>
      <w:marBottom w:val="0"/>
      <w:divBdr>
        <w:top w:val="none" w:sz="0" w:space="0" w:color="auto"/>
        <w:left w:val="none" w:sz="0" w:space="0" w:color="auto"/>
        <w:bottom w:val="none" w:sz="0" w:space="0" w:color="auto"/>
        <w:right w:val="none" w:sz="0" w:space="0" w:color="auto"/>
      </w:divBdr>
      <w:divsChild>
        <w:div w:id="2017413892">
          <w:marLeft w:val="0"/>
          <w:marRight w:val="0"/>
          <w:marTop w:val="0"/>
          <w:marBottom w:val="0"/>
          <w:divBdr>
            <w:top w:val="none" w:sz="0" w:space="0" w:color="auto"/>
            <w:left w:val="none" w:sz="0" w:space="0" w:color="auto"/>
            <w:bottom w:val="none" w:sz="0" w:space="0" w:color="auto"/>
            <w:right w:val="none" w:sz="0" w:space="0" w:color="auto"/>
          </w:divBdr>
          <w:divsChild>
            <w:div w:id="275141381">
              <w:marLeft w:val="0"/>
              <w:marRight w:val="0"/>
              <w:marTop w:val="0"/>
              <w:marBottom w:val="0"/>
              <w:divBdr>
                <w:top w:val="none" w:sz="0" w:space="0" w:color="auto"/>
                <w:left w:val="none" w:sz="0" w:space="0" w:color="auto"/>
                <w:bottom w:val="none" w:sz="0" w:space="0" w:color="auto"/>
                <w:right w:val="none" w:sz="0" w:space="0" w:color="auto"/>
              </w:divBdr>
              <w:divsChild>
                <w:div w:id="246574842">
                  <w:marLeft w:val="0"/>
                  <w:marRight w:val="0"/>
                  <w:marTop w:val="0"/>
                  <w:marBottom w:val="0"/>
                  <w:divBdr>
                    <w:top w:val="none" w:sz="0" w:space="0" w:color="auto"/>
                    <w:left w:val="single" w:sz="6" w:space="0" w:color="999999"/>
                    <w:bottom w:val="none" w:sz="0" w:space="0" w:color="auto"/>
                    <w:right w:val="single" w:sz="6" w:space="0" w:color="999999"/>
                  </w:divBdr>
                  <w:divsChild>
                    <w:div w:id="1314679909">
                      <w:marLeft w:val="0"/>
                      <w:marRight w:val="0"/>
                      <w:marTop w:val="0"/>
                      <w:marBottom w:val="0"/>
                      <w:divBdr>
                        <w:top w:val="none" w:sz="0" w:space="0" w:color="auto"/>
                        <w:left w:val="none" w:sz="0" w:space="0" w:color="auto"/>
                        <w:bottom w:val="none" w:sz="0" w:space="0" w:color="auto"/>
                        <w:right w:val="none" w:sz="0" w:space="0" w:color="auto"/>
                      </w:divBdr>
                      <w:divsChild>
                        <w:div w:id="1687825807">
                          <w:marLeft w:val="0"/>
                          <w:marRight w:val="0"/>
                          <w:marTop w:val="0"/>
                          <w:marBottom w:val="0"/>
                          <w:divBdr>
                            <w:top w:val="none" w:sz="0" w:space="0" w:color="auto"/>
                            <w:left w:val="none" w:sz="0" w:space="0" w:color="auto"/>
                            <w:bottom w:val="none" w:sz="0" w:space="0" w:color="auto"/>
                            <w:right w:val="none" w:sz="0" w:space="0" w:color="auto"/>
                          </w:divBdr>
                          <w:divsChild>
                            <w:div w:id="79914717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21762">
      <w:bodyDiv w:val="1"/>
      <w:marLeft w:val="0"/>
      <w:marRight w:val="0"/>
      <w:marTop w:val="0"/>
      <w:marBottom w:val="0"/>
      <w:divBdr>
        <w:top w:val="none" w:sz="0" w:space="0" w:color="auto"/>
        <w:left w:val="none" w:sz="0" w:space="0" w:color="auto"/>
        <w:bottom w:val="none" w:sz="0" w:space="0" w:color="auto"/>
        <w:right w:val="none" w:sz="0" w:space="0" w:color="auto"/>
      </w:divBdr>
    </w:div>
    <w:div w:id="2093427250">
      <w:bodyDiv w:val="1"/>
      <w:marLeft w:val="0"/>
      <w:marRight w:val="0"/>
      <w:marTop w:val="0"/>
      <w:marBottom w:val="0"/>
      <w:divBdr>
        <w:top w:val="none" w:sz="0" w:space="0" w:color="auto"/>
        <w:left w:val="none" w:sz="0" w:space="0" w:color="auto"/>
        <w:bottom w:val="none" w:sz="0" w:space="0" w:color="auto"/>
        <w:right w:val="none" w:sz="0" w:space="0" w:color="auto"/>
      </w:divBdr>
      <w:divsChild>
        <w:div w:id="236208553">
          <w:marLeft w:val="0"/>
          <w:marRight w:val="0"/>
          <w:marTop w:val="0"/>
          <w:marBottom w:val="0"/>
          <w:divBdr>
            <w:top w:val="none" w:sz="0" w:space="0" w:color="auto"/>
            <w:left w:val="none" w:sz="0" w:space="0" w:color="auto"/>
            <w:bottom w:val="none" w:sz="0" w:space="0" w:color="auto"/>
            <w:right w:val="none" w:sz="0" w:space="0" w:color="auto"/>
          </w:divBdr>
          <w:divsChild>
            <w:div w:id="2110849161">
              <w:marLeft w:val="0"/>
              <w:marRight w:val="0"/>
              <w:marTop w:val="0"/>
              <w:marBottom w:val="0"/>
              <w:divBdr>
                <w:top w:val="none" w:sz="0" w:space="0" w:color="auto"/>
                <w:left w:val="none" w:sz="0" w:space="0" w:color="auto"/>
                <w:bottom w:val="none" w:sz="0" w:space="0" w:color="auto"/>
                <w:right w:val="none" w:sz="0" w:space="0" w:color="auto"/>
              </w:divBdr>
              <w:divsChild>
                <w:div w:id="1874415721">
                  <w:marLeft w:val="0"/>
                  <w:marRight w:val="0"/>
                  <w:marTop w:val="0"/>
                  <w:marBottom w:val="0"/>
                  <w:divBdr>
                    <w:top w:val="none" w:sz="0" w:space="0" w:color="auto"/>
                    <w:left w:val="single" w:sz="6" w:space="0" w:color="999999"/>
                    <w:bottom w:val="none" w:sz="0" w:space="0" w:color="auto"/>
                    <w:right w:val="single" w:sz="6" w:space="0" w:color="999999"/>
                  </w:divBdr>
                  <w:divsChild>
                    <w:div w:id="1853761535">
                      <w:marLeft w:val="0"/>
                      <w:marRight w:val="0"/>
                      <w:marTop w:val="0"/>
                      <w:marBottom w:val="0"/>
                      <w:divBdr>
                        <w:top w:val="none" w:sz="0" w:space="0" w:color="auto"/>
                        <w:left w:val="none" w:sz="0" w:space="0" w:color="auto"/>
                        <w:bottom w:val="none" w:sz="0" w:space="0" w:color="auto"/>
                        <w:right w:val="none" w:sz="0" w:space="0" w:color="auto"/>
                      </w:divBdr>
                      <w:divsChild>
                        <w:div w:id="287202990">
                          <w:marLeft w:val="0"/>
                          <w:marRight w:val="0"/>
                          <w:marTop w:val="0"/>
                          <w:marBottom w:val="0"/>
                          <w:divBdr>
                            <w:top w:val="none" w:sz="0" w:space="0" w:color="auto"/>
                            <w:left w:val="none" w:sz="0" w:space="0" w:color="auto"/>
                            <w:bottom w:val="none" w:sz="0" w:space="0" w:color="auto"/>
                            <w:right w:val="none" w:sz="0" w:space="0" w:color="auto"/>
                          </w:divBdr>
                          <w:divsChild>
                            <w:div w:id="294920184">
                              <w:marLeft w:val="0"/>
                              <w:marRight w:val="30"/>
                              <w:marTop w:val="72"/>
                              <w:marBottom w:val="0"/>
                              <w:divBdr>
                                <w:top w:val="none" w:sz="0" w:space="0" w:color="auto"/>
                                <w:left w:val="none" w:sz="0" w:space="0" w:color="auto"/>
                                <w:bottom w:val="none" w:sz="0" w:space="0" w:color="auto"/>
                                <w:right w:val="none" w:sz="0" w:space="0" w:color="auto"/>
                              </w:divBdr>
                              <w:divsChild>
                                <w:div w:id="22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52894">
      <w:bodyDiv w:val="1"/>
      <w:marLeft w:val="0"/>
      <w:marRight w:val="0"/>
      <w:marTop w:val="0"/>
      <w:marBottom w:val="0"/>
      <w:divBdr>
        <w:top w:val="none" w:sz="0" w:space="0" w:color="auto"/>
        <w:left w:val="none" w:sz="0" w:space="0" w:color="auto"/>
        <w:bottom w:val="none" w:sz="0" w:space="0" w:color="auto"/>
        <w:right w:val="none" w:sz="0" w:space="0" w:color="auto"/>
      </w:divBdr>
      <w:divsChild>
        <w:div w:id="1065646285">
          <w:marLeft w:val="0"/>
          <w:marRight w:val="0"/>
          <w:marTop w:val="0"/>
          <w:marBottom w:val="0"/>
          <w:divBdr>
            <w:top w:val="none" w:sz="0" w:space="0" w:color="auto"/>
            <w:left w:val="none" w:sz="0" w:space="0" w:color="auto"/>
            <w:bottom w:val="none" w:sz="0" w:space="0" w:color="auto"/>
            <w:right w:val="none" w:sz="0" w:space="0" w:color="auto"/>
          </w:divBdr>
          <w:divsChild>
            <w:div w:id="456143597">
              <w:marLeft w:val="0"/>
              <w:marRight w:val="0"/>
              <w:marTop w:val="0"/>
              <w:marBottom w:val="0"/>
              <w:divBdr>
                <w:top w:val="none" w:sz="0" w:space="0" w:color="auto"/>
                <w:left w:val="none" w:sz="0" w:space="0" w:color="auto"/>
                <w:bottom w:val="none" w:sz="0" w:space="0" w:color="auto"/>
                <w:right w:val="none" w:sz="0" w:space="0" w:color="auto"/>
              </w:divBdr>
              <w:divsChild>
                <w:div w:id="1371763831">
                  <w:marLeft w:val="0"/>
                  <w:marRight w:val="0"/>
                  <w:marTop w:val="0"/>
                  <w:marBottom w:val="0"/>
                  <w:divBdr>
                    <w:top w:val="none" w:sz="0" w:space="0" w:color="auto"/>
                    <w:left w:val="single" w:sz="6" w:space="0" w:color="999999"/>
                    <w:bottom w:val="none" w:sz="0" w:space="0" w:color="auto"/>
                    <w:right w:val="single" w:sz="6" w:space="0" w:color="999999"/>
                  </w:divBdr>
                  <w:divsChild>
                    <w:div w:id="869227689">
                      <w:marLeft w:val="0"/>
                      <w:marRight w:val="0"/>
                      <w:marTop w:val="0"/>
                      <w:marBottom w:val="0"/>
                      <w:divBdr>
                        <w:top w:val="none" w:sz="0" w:space="0" w:color="auto"/>
                        <w:left w:val="none" w:sz="0" w:space="0" w:color="auto"/>
                        <w:bottom w:val="none" w:sz="0" w:space="0" w:color="auto"/>
                        <w:right w:val="none" w:sz="0" w:space="0" w:color="auto"/>
                      </w:divBdr>
                      <w:divsChild>
                        <w:div w:id="2021347191">
                          <w:marLeft w:val="0"/>
                          <w:marRight w:val="0"/>
                          <w:marTop w:val="0"/>
                          <w:marBottom w:val="0"/>
                          <w:divBdr>
                            <w:top w:val="none" w:sz="0" w:space="0" w:color="auto"/>
                            <w:left w:val="none" w:sz="0" w:space="0" w:color="auto"/>
                            <w:bottom w:val="none" w:sz="0" w:space="0" w:color="auto"/>
                            <w:right w:val="none" w:sz="0" w:space="0" w:color="auto"/>
                          </w:divBdr>
                          <w:divsChild>
                            <w:div w:id="1530685794">
                              <w:marLeft w:val="0"/>
                              <w:marRight w:val="30"/>
                              <w:marTop w:val="72"/>
                              <w:marBottom w:val="0"/>
                              <w:divBdr>
                                <w:top w:val="none" w:sz="0" w:space="0" w:color="auto"/>
                                <w:left w:val="none" w:sz="0" w:space="0" w:color="auto"/>
                                <w:bottom w:val="none" w:sz="0" w:space="0" w:color="auto"/>
                                <w:right w:val="none" w:sz="0" w:space="0" w:color="auto"/>
                              </w:divBdr>
                              <w:divsChild>
                                <w:div w:id="10372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m.gov.au/climate/enso/" TargetMode="External"/><Relationship Id="rId21" Type="http://schemas.openxmlformats.org/officeDocument/2006/relationships/hyperlink" Target="http://www.bom.gov.au/climate/enso/" TargetMode="External"/><Relationship Id="rId34" Type="http://schemas.openxmlformats.org/officeDocument/2006/relationships/footer" Target="footer6.xml"/><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png"/><Relationship Id="rId63" Type="http://schemas.openxmlformats.org/officeDocument/2006/relationships/header" Target="header13.xml"/><Relationship Id="rId68" Type="http://schemas.openxmlformats.org/officeDocument/2006/relationships/image" Target="media/image32.png"/><Relationship Id="rId76" Type="http://schemas.openxmlformats.org/officeDocument/2006/relationships/image" Target="media/image36.png"/><Relationship Id="rId84" Type="http://schemas.openxmlformats.org/officeDocument/2006/relationships/image" Target="media/image42.png"/><Relationship Id="rId89" Type="http://schemas.openxmlformats.org/officeDocument/2006/relationships/image" Target="media/image45.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bom.gov.au/climate/enso/indices.shtml?bookmark=iod" TargetMode="Externa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image" Target="media/image12.png"/><Relationship Id="rId40" Type="http://schemas.openxmlformats.org/officeDocument/2006/relationships/header" Target="header9.xml"/><Relationship Id="rId45" Type="http://schemas.openxmlformats.org/officeDocument/2006/relationships/header" Target="header10.xml"/><Relationship Id="rId53" Type="http://schemas.openxmlformats.org/officeDocument/2006/relationships/image" Target="media/image21.png"/><Relationship Id="rId58" Type="http://schemas.openxmlformats.org/officeDocument/2006/relationships/footer" Target="footer10.xml"/><Relationship Id="rId66" Type="http://schemas.openxmlformats.org/officeDocument/2006/relationships/image" Target="media/image30.emf"/><Relationship Id="rId74" Type="http://schemas.openxmlformats.org/officeDocument/2006/relationships/header" Target="header15.xml"/><Relationship Id="rId79" Type="http://schemas.openxmlformats.org/officeDocument/2006/relationships/image" Target="media/image39.png"/><Relationship Id="rId87"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0.emf"/><Relationship Id="rId90" Type="http://schemas.openxmlformats.org/officeDocument/2006/relationships/header" Target="header18.xml"/><Relationship Id="rId95" Type="http://schemas.openxmlformats.org/officeDocument/2006/relationships/header" Target="header19.xml"/><Relationship Id="rId1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www.bom.gov.au/climate/enso/"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18.emf"/><Relationship Id="rId56" Type="http://schemas.openxmlformats.org/officeDocument/2006/relationships/image" Target="media/image24.png"/><Relationship Id="rId64" Type="http://schemas.openxmlformats.org/officeDocument/2006/relationships/footer" Target="footer11.xml"/><Relationship Id="rId69" Type="http://schemas.openxmlformats.org/officeDocument/2006/relationships/header" Target="header14.xml"/><Relationship Id="rId77" Type="http://schemas.openxmlformats.org/officeDocument/2006/relationships/image" Target="media/image37.emf"/><Relationship Id="rId8" Type="http://schemas.openxmlformats.org/officeDocument/2006/relationships/header" Target="header1.xml"/><Relationship Id="rId51" Type="http://schemas.openxmlformats.org/officeDocument/2006/relationships/header" Target="header11.xml"/><Relationship Id="rId72" Type="http://schemas.openxmlformats.org/officeDocument/2006/relationships/image" Target="media/image34.png"/><Relationship Id="rId80" Type="http://schemas.openxmlformats.org/officeDocument/2006/relationships/header" Target="header16.xml"/><Relationship Id="rId85" Type="http://schemas.openxmlformats.org/officeDocument/2006/relationships/header" Target="header17.xml"/><Relationship Id="rId93"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hyperlink" Target="http://www.bom.gov.au/climate/enso/" TargetMode="External"/><Relationship Id="rId33" Type="http://schemas.openxmlformats.org/officeDocument/2006/relationships/header" Target="header7.xml"/><Relationship Id="rId38" Type="http://schemas.openxmlformats.org/officeDocument/2006/relationships/image" Target="media/image13.png"/><Relationship Id="rId46" Type="http://schemas.openxmlformats.org/officeDocument/2006/relationships/footer" Target="footer8.xml"/><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image" Target="media/image4.png"/><Relationship Id="rId41" Type="http://schemas.openxmlformats.org/officeDocument/2006/relationships/footer" Target="footer7.xml"/><Relationship Id="rId54" Type="http://schemas.openxmlformats.org/officeDocument/2006/relationships/image" Target="media/image22.emf"/><Relationship Id="rId62" Type="http://schemas.openxmlformats.org/officeDocument/2006/relationships/image" Target="media/image28.png"/><Relationship Id="rId70" Type="http://schemas.openxmlformats.org/officeDocument/2006/relationships/footer" Target="footer12.xml"/><Relationship Id="rId75" Type="http://schemas.openxmlformats.org/officeDocument/2006/relationships/footer" Target="footer13.xml"/><Relationship Id="rId83" Type="http://schemas.openxmlformats.org/officeDocument/2006/relationships/image" Target="media/image41.png"/><Relationship Id="rId88" Type="http://schemas.openxmlformats.org/officeDocument/2006/relationships/image" Target="media/image44.png"/><Relationship Id="rId91" Type="http://schemas.openxmlformats.org/officeDocument/2006/relationships/footer" Target="footer1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1.emf"/><Relationship Id="rId49" Type="http://schemas.openxmlformats.org/officeDocument/2006/relationships/image" Target="media/image19.png"/><Relationship Id="rId57" Type="http://schemas.openxmlformats.org/officeDocument/2006/relationships/header" Target="header12.xml"/><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image" Target="media/image16.png"/><Relationship Id="rId52" Type="http://schemas.openxmlformats.org/officeDocument/2006/relationships/footer" Target="footer9.xml"/><Relationship Id="rId60" Type="http://schemas.openxmlformats.org/officeDocument/2006/relationships/image" Target="media/image26.emf"/><Relationship Id="rId65" Type="http://schemas.openxmlformats.org/officeDocument/2006/relationships/image" Target="media/image29.png"/><Relationship Id="rId73" Type="http://schemas.openxmlformats.org/officeDocument/2006/relationships/image" Target="media/image35.png"/><Relationship Id="rId78" Type="http://schemas.openxmlformats.org/officeDocument/2006/relationships/image" Target="media/image38.png"/><Relationship Id="rId81" Type="http://schemas.openxmlformats.org/officeDocument/2006/relationships/footer" Target="footer14.xml"/><Relationship Id="rId86" Type="http://schemas.openxmlformats.org/officeDocument/2006/relationships/footer" Target="footer15.xml"/><Relationship Id="rId94"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www.bom.gov.au/climate/outlooks/" TargetMode="External"/><Relationship Id="rId39"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B604D-019D-418D-99E8-55A97A253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2605</Words>
  <Characters>14854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Northern Territory Pastoral Feed Outlook     Special Issue - January 2019</vt:lpstr>
    </vt:vector>
  </TitlesOfParts>
  <LinksUpToDate>false</LinksUpToDate>
  <CharactersWithSpaces>17425</CharactersWithSpaces>
  <SharedDoc>false</SharedDoc>
  <HLinks>
    <vt:vector size="30" baseType="variant">
      <vt:variant>
        <vt:i4>196618</vt:i4>
      </vt:variant>
      <vt:variant>
        <vt:i4>8</vt:i4>
      </vt:variant>
      <vt:variant>
        <vt:i4>0</vt:i4>
      </vt:variant>
      <vt:variant>
        <vt:i4>5</vt:i4>
      </vt:variant>
      <vt:variant>
        <vt:lpwstr>http://www.bom.gov.au/climate/tropnote/tropnote.shtml</vt:lpwstr>
      </vt:variant>
      <vt:variant>
        <vt:lpwstr/>
      </vt:variant>
      <vt:variant>
        <vt:i4>2097213</vt:i4>
      </vt:variant>
      <vt:variant>
        <vt:i4>5</vt:i4>
      </vt:variant>
      <vt:variant>
        <vt:i4>0</vt:i4>
      </vt:variant>
      <vt:variant>
        <vt:i4>5</vt:i4>
      </vt:variant>
      <vt:variant>
        <vt:lpwstr>http://www.bom.gov.au/climate/enso/</vt:lpwstr>
      </vt:variant>
      <vt:variant>
        <vt:lpwstr/>
      </vt:variant>
      <vt:variant>
        <vt:i4>196653</vt:i4>
      </vt:variant>
      <vt:variant>
        <vt:i4>2</vt:i4>
      </vt:variant>
      <vt:variant>
        <vt:i4>0</vt:i4>
      </vt:variant>
      <vt:variant>
        <vt:i4>5</vt:i4>
      </vt:variant>
      <vt:variant>
        <vt:lpwstr>http://www.bom.gov.au/climate/ahead/rain_ahead.shtml</vt:lpwstr>
      </vt:variant>
      <vt:variant>
        <vt:lpwstr/>
      </vt:variant>
      <vt:variant>
        <vt:i4>5636114</vt:i4>
      </vt:variant>
      <vt:variant>
        <vt:i4>-1</vt:i4>
      </vt:variant>
      <vt:variant>
        <vt:i4>1040</vt:i4>
      </vt:variant>
      <vt:variant>
        <vt:i4>4</vt:i4>
      </vt:variant>
      <vt:variant>
        <vt:lpwstr>http://www.bom.gov.au/climate/ahead/maps/rain.national.hrweb.gif?20111025</vt:lpwstr>
      </vt:variant>
      <vt:variant>
        <vt:lpwstr/>
      </vt:variant>
      <vt:variant>
        <vt:i4>3801151</vt:i4>
      </vt:variant>
      <vt:variant>
        <vt:i4>-1</vt:i4>
      </vt:variant>
      <vt:variant>
        <vt:i4>1040</vt:i4>
      </vt:variant>
      <vt:variant>
        <vt:i4>1</vt:i4>
      </vt:variant>
      <vt:variant>
        <vt:lpwstr>http://www.bom.gov.au/climate/ahead/maps/rain.national.lr.gif?20111025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Pastoral Feed Outlook     Special Issue - January 2019</dc:title>
  <dc:subject/>
  <dc:creator/>
  <cp:keywords/>
  <dc:description/>
  <cp:lastModifiedBy/>
  <cp:revision>1</cp:revision>
  <dcterms:created xsi:type="dcterms:W3CDTF">2019-01-29T23:53:00Z</dcterms:created>
  <dcterms:modified xsi:type="dcterms:W3CDTF">2019-01-29T23:53:00Z</dcterms:modified>
  <cp:contentStatus/>
</cp:coreProperties>
</file>